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05" w:rsidRPr="009B7A05" w:rsidRDefault="009B7A05" w:rsidP="009B7A05">
      <w:pPr>
        <w:shd w:val="clear" w:color="auto" w:fill="FFFFFF"/>
        <w:spacing w:after="360" w:line="240" w:lineRule="auto"/>
        <w:outlineLvl w:val="2"/>
        <w:rPr>
          <w:rFonts w:ascii="Arial" w:eastAsia="Times New Roman" w:hAnsi="Arial" w:cs="Arial"/>
          <w:color w:val="FF5317"/>
          <w:sz w:val="42"/>
          <w:szCs w:val="42"/>
          <w:lang w:eastAsia="ru-RU"/>
        </w:rPr>
      </w:pPr>
      <w:r w:rsidRPr="009B7A05">
        <w:rPr>
          <w:rFonts w:ascii="Arial" w:eastAsia="Times New Roman" w:hAnsi="Arial" w:cs="Arial"/>
          <w:color w:val="FF5317"/>
          <w:sz w:val="42"/>
          <w:szCs w:val="42"/>
          <w:lang w:eastAsia="ru-RU"/>
        </w:rPr>
        <w:t>Чт</w:t>
      </w:r>
      <w:bookmarkStart w:id="0" w:name="_GoBack"/>
      <w:bookmarkEnd w:id="0"/>
      <w:r w:rsidRPr="009B7A05">
        <w:rPr>
          <w:rFonts w:ascii="Arial" w:eastAsia="Times New Roman" w:hAnsi="Arial" w:cs="Arial"/>
          <w:color w:val="FF5317"/>
          <w:sz w:val="42"/>
          <w:szCs w:val="42"/>
          <w:lang w:eastAsia="ru-RU"/>
        </w:rPr>
        <w:t>о такое нормальная беременность?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9753600" cy="5114925"/>
            <wp:effectExtent l="0" t="0" r="0" b="9525"/>
            <wp:docPr id="1" name="Рисунок 1" descr="https://cmd74.ru/wp-content/uploads/ocr-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d74.ru/wp-content/uploads/ocr-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05" w:rsidRPr="009B7A05" w:rsidRDefault="009B7A05" w:rsidP="009B7A05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B7A05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Нормальная беременность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Нормальная беременность (в соответствии с терминологией, утвержденной Профессиональной ассоциацией ООО «Российское общество акушеров-гинекологов» (РОАГ)  — это одноплодная беременность плодом без генетической патологии или пороков развития, длящаяся 37-41 недели, протекающая без акушерских и перинатальных осложнений.</w:t>
      </w:r>
      <w:proofErr w:type="gramEnd"/>
    </w:p>
    <w:p w:rsidR="009B7A05" w:rsidRPr="009B7A05" w:rsidRDefault="009B7A05" w:rsidP="009B7A05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B7A05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Неприятные симптомы, которые все же являются нормой…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Некоторые неприятные изменения в организме беременной женщины обусловлены гормональным сдвигом,  влияющим на работу всех органов и </w:t>
      </w: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систем. При нормально протекающей беременности могут наблюдаться следующие симптомы: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тошнота и однократная (максимум двукратная в сутки) рвота — встречается почти у 90% беременных;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болезненность и </w:t>
      </w:r>
      <w:proofErr w:type="spell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нагрубание</w:t>
      </w:r>
      <w:proofErr w:type="spellEnd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молочных желез в первом триместре;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незначительные боли внизу живота, связанные с натяжением связочного аппарата матки;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изжога — чаще встречается в третьем триместре (связана с увеличением размеров матки и её давлением на желудок);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запоры — встречаются примерно у каждой третьей беременной женщины;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геморрой — распространенность достигает 10%;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</w:t>
      </w:r>
      <w:proofErr w:type="spellEnd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— встречается у 20-40% беременных;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увеличение влагалищных выделений — нормальными они являются только, если не сопровождаются зудом, болезненностью, неприятным запахом и резями при мочеиспускании;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 в спине, чаще в крестце, которые чаще встречаются во второй половине беременности;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 в лобке — характерны для поздних сроков беременности;</w:t>
      </w:r>
    </w:p>
    <w:p w:rsidR="009B7A05" w:rsidRPr="009B7A05" w:rsidRDefault="009B7A05" w:rsidP="009B7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боли, онемение и чувство «ползания мурашек» в области кисти — симптомы связаны со сдавлением срединного нерва за счет отека связки на фоне беременности).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9B7A05" w:rsidRPr="009B7A05" w:rsidRDefault="009B7A05" w:rsidP="009B7A05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B7A05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Как реагировать на неприятные симптомы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улучшения состояния во время беременности женщине следует начинать с немедикаментозных методов. Для профилактики приступов тошноты следует соблюдать диету:</w:t>
      </w:r>
    </w:p>
    <w:p w:rsidR="009B7A05" w:rsidRPr="009B7A05" w:rsidRDefault="009B7A05" w:rsidP="009B7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питаться дробно малыми порциями;</w:t>
      </w:r>
    </w:p>
    <w:p w:rsidR="009B7A05" w:rsidRPr="009B7A05" w:rsidRDefault="009B7A05" w:rsidP="009B7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исключить жирное, жареное, острое, шоколад, газированные напитки, кофе и крепкий чай.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Щадящая диета поможет в профилактике изжоги. После еды не следует сразу ложиться,  полчаса, проведенные в вертикальном положении, помогут уменьшить вероятность заброса содержимого из желудка в пищевод. Для профилактики запоров и геморроя беременной женщине  следует больше двигаться и добавить в рацион продукты, содержащие клетчатку (овощи, фрукты, отруби). Для уменьшения выраженности </w:t>
      </w:r>
      <w:proofErr w:type="spell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варикоза</w:t>
      </w:r>
      <w:proofErr w:type="spellEnd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вен нижних конечностях следуйте таким рекомендациям:</w:t>
      </w:r>
    </w:p>
    <w:p w:rsidR="009B7A05" w:rsidRPr="009B7A05" w:rsidRDefault="009B7A05" w:rsidP="009B7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носите компрессионный трикотаж (специальные </w:t>
      </w:r>
      <w:proofErr w:type="spell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противоварикозные</w:t>
      </w:r>
      <w:proofErr w:type="spellEnd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чулки и колготы);</w:t>
      </w:r>
    </w:p>
    <w:p w:rsidR="009B7A05" w:rsidRPr="009B7A05" w:rsidRDefault="009B7A05" w:rsidP="009B7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занимайтесь лечебной физкультурой;</w:t>
      </w:r>
    </w:p>
    <w:p w:rsidR="009B7A05" w:rsidRPr="009B7A05" w:rsidRDefault="009B7A05" w:rsidP="009B7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принимайте контрастный душ (то теплый, то прохладный), который «тренирует» сосуды;</w:t>
      </w:r>
    </w:p>
    <w:p w:rsidR="009B7A05" w:rsidRPr="009B7A05" w:rsidRDefault="009B7A05" w:rsidP="009B7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отдыхайте, стараясь придавать ногам возвышенное положение.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Если симптомы </w:t>
      </w:r>
      <w:proofErr w:type="spellStart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варикоза</w:t>
      </w:r>
      <w:proofErr w:type="spellEnd"/>
      <w:r w:rsidRPr="009B7A0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усиливаются, беременной женщине необходимо посетить сосудистого хирурга. Для профилактики болей в лобковой зоне, связанных с  изменениями в области лонного симфиза,  беременной женщине следует носить бандаж.</w:t>
      </w:r>
    </w:p>
    <w:p w:rsidR="009B7A05" w:rsidRPr="009B7A05" w:rsidRDefault="009B7A05" w:rsidP="009B7A05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B7A05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Заключение</w:t>
      </w:r>
    </w:p>
    <w:p w:rsidR="009B7A05" w:rsidRPr="009B7A05" w:rsidRDefault="009B7A05" w:rsidP="009B7A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B7A0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Главным помощником беременной женщины в заботе о здоровье является врач акушер-гинеколог, у которого она наблюдается. Этому доктору необходимо рассказывать о любых изменениях самочувствия. Врач акушер-гинеколог поможет в решении возникающих проблем.</w:t>
      </w:r>
    </w:p>
    <w:p w:rsidR="00BA23BF" w:rsidRDefault="00BA23BF"/>
    <w:sectPr w:rsidR="00B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3D68"/>
    <w:multiLevelType w:val="multilevel"/>
    <w:tmpl w:val="F53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E5C97"/>
    <w:multiLevelType w:val="multilevel"/>
    <w:tmpl w:val="8F9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60527"/>
    <w:multiLevelType w:val="multilevel"/>
    <w:tmpl w:val="C6E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05"/>
    <w:rsid w:val="009B7A05"/>
    <w:rsid w:val="00BA23BF"/>
    <w:rsid w:val="00D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2">
    <w:name w:val="heading 2"/>
    <w:basedOn w:val="a"/>
    <w:link w:val="20"/>
    <w:uiPriority w:val="9"/>
    <w:qFormat/>
    <w:rsid w:val="009B7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7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A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A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2">
    <w:name w:val="heading 2"/>
    <w:basedOn w:val="a"/>
    <w:link w:val="20"/>
    <w:uiPriority w:val="9"/>
    <w:qFormat/>
    <w:rsid w:val="009B7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7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A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A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</dc:creator>
  <cp:lastModifiedBy>Samat</cp:lastModifiedBy>
  <cp:revision>1</cp:revision>
  <dcterms:created xsi:type="dcterms:W3CDTF">2024-07-22T10:14:00Z</dcterms:created>
  <dcterms:modified xsi:type="dcterms:W3CDTF">2024-07-22T10:15:00Z</dcterms:modified>
</cp:coreProperties>
</file>