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B1B" w:rsidRPr="00171B1B" w:rsidRDefault="00171B1B" w:rsidP="00BD215C">
      <w:pPr>
        <w:spacing w:after="225" w:line="240" w:lineRule="auto"/>
        <w:ind w:left="-225" w:right="-225"/>
        <w:jc w:val="center"/>
        <w:outlineLvl w:val="1"/>
        <w:rPr>
          <w:rFonts w:ascii="inherit" w:eastAsia="Times New Roman" w:hAnsi="inherit" w:cs="Arial"/>
          <w:caps/>
          <w:color w:val="FFFFFF"/>
          <w:sz w:val="26"/>
          <w:szCs w:val="26"/>
          <w:lang w:eastAsia="ru-RU"/>
        </w:rPr>
      </w:pPr>
      <w:r w:rsidRPr="00171B1B">
        <w:rPr>
          <w:rFonts w:ascii="inherit" w:eastAsia="Times New Roman" w:hAnsi="inherit" w:cs="Arial"/>
          <w:caps/>
          <w:color w:val="FFFFFF"/>
          <w:sz w:val="26"/>
          <w:szCs w:val="26"/>
          <w:lang w:eastAsia="ru-RU"/>
        </w:rPr>
        <w:t>СОЦИАЛЬНЫЕ ГАРАНТИИ И ПОСОБИЯ ФЕДЕРАЛЬНОГО И РЕГИОНАЛЬНОГО УРОВНЯ ДЛЯ БЕРЕМЕННЫХ ЖЕНЩИН И СЕМЕЙ С ДЕТЬМИ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b/>
          <w:bCs/>
          <w:i/>
          <w:iCs/>
          <w:color w:val="525252"/>
          <w:sz w:val="21"/>
          <w:szCs w:val="21"/>
          <w:lang w:eastAsia="ru-RU"/>
        </w:rPr>
        <w:t>Социальные гарантии и пособия федерального и регионального уровня для беременных женщин и семей с детьми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С 2024 года социальные выплаты заменили единым пособием для семей с детьми.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Пособие включает 6 федеральных выплат:</w:t>
      </w:r>
    </w:p>
    <w:p w:rsidR="00171B1B" w:rsidRPr="00171B1B" w:rsidRDefault="00171B1B" w:rsidP="00BD21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женщинам, которые встали на учет до 12 недель беременности,</w:t>
      </w:r>
    </w:p>
    <w:p w:rsidR="00171B1B" w:rsidRPr="00171B1B" w:rsidRDefault="00171B1B" w:rsidP="00BD21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ежемесячные выплаты по уходу за детьми до 1,5 лет для неработающих мам,</w:t>
      </w:r>
    </w:p>
    <w:p w:rsidR="00171B1B" w:rsidRPr="00171B1B" w:rsidRDefault="00171B1B" w:rsidP="00BD21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денежные выплаты на первенца до 3 лет,</w:t>
      </w:r>
    </w:p>
    <w:p w:rsidR="00171B1B" w:rsidRPr="00171B1B" w:rsidRDefault="00171B1B" w:rsidP="00BD21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государственные пособия на третьего ребенка до 3 лет (предоставляется не во всех регионах),</w:t>
      </w:r>
    </w:p>
    <w:p w:rsidR="00171B1B" w:rsidRPr="00171B1B" w:rsidRDefault="00171B1B" w:rsidP="00BD21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регулярная ежемесячная матпомощь на детей в возрасте от 3 до 8 лет (выплачивается за счет органов соцзащиты),</w:t>
      </w:r>
    </w:p>
    <w:p w:rsidR="00171B1B" w:rsidRPr="00171B1B" w:rsidRDefault="00171B1B" w:rsidP="00BD215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пособия на детей в возрасте от 8 до 17 лет (выплачивает Социальный фонд России, СФР).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 Необходимое условие для получения пособия низкий доход (меньше прожиточного минимума на каждого человека в семье). При расчете учитываются только родители и дети.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Величина выплаты — 50, 75 или 100% от размера прожиточного минимума.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Решение о едином пособии принимается в течение 10 рабочих дней с момента подачи заявления в СФР. Выплачивается 3-го числа каждого месяца.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Условия для получения пособия:</w:t>
      </w:r>
    </w:p>
    <w:p w:rsidR="00171B1B" w:rsidRPr="00171B1B" w:rsidRDefault="00171B1B" w:rsidP="00BD21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будущая мама имеет постоянную регистрацию на территории РФ,</w:t>
      </w:r>
    </w:p>
    <w:p w:rsidR="00171B1B" w:rsidRPr="00171B1B" w:rsidRDefault="00171B1B" w:rsidP="00BD21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доход членов ее семьи не превышает прожиточного минимума,</w:t>
      </w:r>
    </w:p>
    <w:p w:rsidR="00171B1B" w:rsidRPr="00171B1B" w:rsidRDefault="00171B1B" w:rsidP="00BD21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у каждого совершеннолетнего члена семьи доход официальный либо есть реальная причина для отсутствия дохода (к примеру, супруг получает пенсию по инвалидности или состоит на учете в службе занятости населения).</w:t>
      </w:r>
    </w:p>
    <w:p w:rsidR="00171B1B" w:rsidRPr="00171B1B" w:rsidRDefault="00171B1B" w:rsidP="00BD215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если на супругов зарегистрировано больше одной машины или больше одного объекта недвижимости, то в выплате откажут.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Среднедушевой семейный доход рассчитывается из сведения о доходах всех членов семьи 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за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предыдущие 12 месяцев. В расчете участвуют не только родители, но и все несовершеннолетние дети. Если ребенку больше 18 лет, но он учится очно в вузе, то его тоже возьмут в расчет (главное, чтобы он был не старше 23 лет). Учитываются все официальные выплаты: зарплата, стипендия, пенсия. Средний доход за месяц делится на количество человек в семье.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Пособие по беременности будет одобрено при получении цифра меньше величины прожиточного минимума, действующего в пределах региона.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Супругов официально не зарегистрированных расчет пособия проводится по сведения только по беременной женщине и ее детям. Доход неофициального мужа не учитывается.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b/>
          <w:bCs/>
          <w:i/>
          <w:iCs/>
          <w:color w:val="525252"/>
          <w:sz w:val="21"/>
          <w:szCs w:val="21"/>
          <w:lang w:eastAsia="ru-RU"/>
        </w:rPr>
        <w:t>Для получения пособия в ранние сроки беременности женщина должна встать на учет в женской консультации, когда срок беременности составляет не меньше 6 недель и не больше 12.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Выплату можно оформить:</w:t>
      </w:r>
    </w:p>
    <w:p w:rsidR="00171B1B" w:rsidRPr="00171B1B" w:rsidRDefault="00171B1B" w:rsidP="00BD21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удаленно, с помощью портала «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Госуслуги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». Заполняете заявление на «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Госуслугах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». Укажите информацию о составе семьи, добавьте данные об имуществе и доходе. Выберите медицинскую организацию, в которой встали на учет.</w:t>
      </w:r>
    </w:p>
    <w:p w:rsidR="00171B1B" w:rsidRPr="00171B1B" w:rsidRDefault="00171B1B" w:rsidP="00BD21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обратиться непосредственно в отделение Социального фонда России.</w:t>
      </w:r>
    </w:p>
    <w:p w:rsidR="00171B1B" w:rsidRPr="00171B1B" w:rsidRDefault="00171B1B" w:rsidP="00BD215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lastRenderedPageBreak/>
        <w:t>если в вашем регионе нет приема граждан в отделениях СФР, обратитесь в государственный центр «Мои документы».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b/>
          <w:bCs/>
          <w:i/>
          <w:iCs/>
          <w:color w:val="525252"/>
          <w:sz w:val="21"/>
          <w:szCs w:val="21"/>
          <w:lang w:eastAsia="ru-RU"/>
        </w:rPr>
        <w:t>Пособие по беременности и родам (декретные выплаты)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По факту это единовременное пособие, которое начисляют перед уходом в отпуск по беременности и родам. Обычная продолжительность отпуска — 140 дней: 70 дней до родов и столько же после них. Женщина сама выбирает — уходить ей в отпуск или трудиться до самых родов. 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Но декретные выплачивают только за дни, оформленные как отпуск.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За то время, пока женщина работает, ей будут начислять зарплату в обычном режиме. Если женщина возвращается на работу до окончания отпуска, декретные за этот период тоже не платят.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Бывает, что во время беременности у будущей мамы возникают осложнения. Тогда срок отпуска увеличивают до 156 дней. Более длительный отпуск (194 дня) предполагается и в тех случаях, когда беременность многоплодная.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Декретные выплаты могут получить:</w:t>
      </w:r>
    </w:p>
    <w:p w:rsidR="00171B1B" w:rsidRPr="00171B1B" w:rsidRDefault="00171B1B" w:rsidP="00BD21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женщины, оформленные в компании по трудовому договору,</w:t>
      </w:r>
    </w:p>
    <w:p w:rsidR="00171B1B" w:rsidRPr="00171B1B" w:rsidRDefault="00171B1B" w:rsidP="00BD21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индивидуальные предпринимательницы, которые добровольно отчисляли взносы в Социальный фонд,</w:t>
      </w:r>
    </w:p>
    <w:p w:rsidR="00171B1B" w:rsidRPr="00171B1B" w:rsidRDefault="00171B1B" w:rsidP="00BD21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студентки, обучающиеся по очной форме,</w:t>
      </w:r>
    </w:p>
    <w:p w:rsidR="00171B1B" w:rsidRPr="00171B1B" w:rsidRDefault="00171B1B" w:rsidP="00BD21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служащие государственных и муниципальных органов,</w:t>
      </w:r>
    </w:p>
    <w:p w:rsidR="00171B1B" w:rsidRPr="00171B1B" w:rsidRDefault="00171B1B" w:rsidP="00BD21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военнослужащие, заключившие контракт,</w:t>
      </w:r>
    </w:p>
    <w:p w:rsidR="00171B1B" w:rsidRPr="00171B1B" w:rsidRDefault="00171B1B" w:rsidP="00BD21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усыновившие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ребенка и относящиеся к вышеперечисленным категориям.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i/>
          <w:iCs/>
          <w:color w:val="525252"/>
          <w:sz w:val="21"/>
          <w:szCs w:val="21"/>
          <w:lang w:eastAsia="ru-RU"/>
        </w:rPr>
        <w:t>Безработные женщины имеют право получать пособия, только если их уволили меньше года назад из-за ликвидации компании, и все это время они состояли на учете в службе занятости.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Этапы для получения декретных выплат:</w:t>
      </w:r>
    </w:p>
    <w:p w:rsidR="00171B1B" w:rsidRPr="00171B1B" w:rsidRDefault="00171B1B" w:rsidP="00BD21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Оформите лист нетрудоспособности в женской консультации.</w:t>
      </w:r>
    </w:p>
    <w:p w:rsidR="00171B1B" w:rsidRPr="00171B1B" w:rsidRDefault="00171B1B" w:rsidP="00BD21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Передайте в бухгалтерию организации, в которой работаете.</w:t>
      </w:r>
    </w:p>
    <w:p w:rsidR="00171B1B" w:rsidRPr="00171B1B" w:rsidRDefault="00171B1B" w:rsidP="00BD215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Напишите заявление о выплате в свободной форме.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Пособие по беременности и родам назначают и выплачивают в течение 10 дней с момента подачи заявления и представления документов в СФР. Максимальная сумма пособия в 2024 году — 565 тыс. рублей.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На размер выплат влияет средняя зарплата роженицы за последние 2 года. Если трудовой стаж заявительницы составляет меньше 6 месяцев или она до декрета работала нотариусом, адвокатом, ИП, то для расчета пособия используется показатель МРОТ (минимальный 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размер оплаты труда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). В 2024 году величина МРОТ составляет 19 242 рубля в месяц.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При желании расчетный период можно заменить. К примеру, женщина уходит в декрет в 2024 году. Для расчета 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декретных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берут 2022 и 2023 годы. Но в этот период заявительница часто была на 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больничном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, и средняя зарплата оказалась ниже обычного. Закон разрешает взять не 2022 и 2023 годы, а 2020 и 2021 годы. Если заработок в этот период был выше, то и декретные окажутся больше. Для расчета можно брать не любые годы, а только те, которые предшествуют заменяемому периоду (в нашем примере это 2020 и 2021 годы). Из четырех лет можно выбрать те 2 года, в течение которых зарплата была самой высокой.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Выплаты, назначаемые при рождении ребенка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В 2024 году государство платит единовременное пособие при рождении ребенка. Если малыш родится в январе 2024 года, то новоиспеченные родители получат почти 23 тыс. рублей. 1 февраля 2024 года сумма вырастет до 24,6 тыс. рублей. Выплата предоставляется одному из родителей — или матери, или отцу. Если родилась двойня или тройня, то выплата положена на каждого ребенка. Для жителей и работников Крайнего Севера величина матпомощи увеличивается на районный коэффициент.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lastRenderedPageBreak/>
        <w:t xml:space="preserve">Пособие выплачивает Социальный фонд. Данные поступают в СФР из реестра 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ЗАГСа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Есть и другой способ, чтобы получить дотацию, — обратиться к работодателю. К примеру, если отец новорожденного работает официально, то он вправе на работе подать заявление, представить справку из 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ЗАГСа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о рождении малыша и документ о том, что супруга выплату не получала. Работодатель сам направит бумаги в СФР. Пособие должно быть назначено в течение 10 дней с момента поступления заявления в Социальный фонд. Если оба супруга не оформлены в организации официально или вообще не работают, то заявление подается через «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Госуслуги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», территориальное отделение Социального фонда или региональный центр «Мои документы».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Выплату получают все родители. Неважно, какое у них семейное положение, трудовой стаж, уровень дохода. На эти же деньги могут рассчитывать усыновители, а также приемные родители и опекуны при передаче ребенка в семью.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b/>
          <w:bCs/>
          <w:i/>
          <w:iCs/>
          <w:color w:val="525252"/>
          <w:sz w:val="21"/>
          <w:szCs w:val="21"/>
          <w:lang w:eastAsia="ru-RU"/>
        </w:rPr>
        <w:t>Материнский капитал: особенности предоставления в 2024 году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В 2024 году в РФ продолжает действовать программа по выплате материнского капитала. Безналичный сертификат — важная форма господдержки. Его разрешено потратить на конкретные цели: покупку жилья, учебу детей, пенсию мамы, лечение и реабилитацию детей-инвалидов. Также общую сумму можно дробить на части и получать ежемесячные выплаты.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.</w:t>
      </w:r>
      <w:proofErr w:type="gramEnd"/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Материнский капитал назначают автоматически, как только в СФР поступает информация из 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ЗАГСа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о рождении ребенка. Уведомление о назначении выплаты приходит в личный кабинет «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Госуслуг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». Как правило, в качестве получателя выступает мать новорожденного. Но на деньги от государства вправе претендовать и отец, если он является единственным усыновителем или если мать умерла либо ее лишили родительских прав.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Сертификат на 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маткапитал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появляется в личном кабинете «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Госуслуг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» в течение 5 рабочих дней (отсчет начинается 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с даты регистрации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младенца в 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ЗАГСе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).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b/>
          <w:bCs/>
          <w:i/>
          <w:iCs/>
          <w:color w:val="525252"/>
          <w:sz w:val="21"/>
          <w:szCs w:val="21"/>
          <w:lang w:eastAsia="ru-RU"/>
        </w:rPr>
        <w:t>С 1 февраля 2024 года размер материнского капитала следующий: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родился первенец — 630,4 тыс. рублей,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появился второй ребенок — 833 тыс. рублей.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Обратите внимание: если за первого малыша родители уже получили выплату, то за второго сумма составит 202,6 тыс. рублей. В семье появился третий ребенок? Назначение зависит от того, получали родители ранее выплату или нет. Если за сертификатом пока не обращались, то семья может претендовать на 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маткапитал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. Деньги уже получены и освоены ранее? Тогда сертификат за третьего ребенка не полагается. Исключение — региональный материнский капитал. Условия различаются в зависимости от региона, их нужно уточнять в местных органах соцзащиты.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b/>
          <w:bCs/>
          <w:i/>
          <w:iCs/>
          <w:color w:val="525252"/>
          <w:sz w:val="21"/>
          <w:szCs w:val="21"/>
          <w:lang w:eastAsia="ru-RU"/>
        </w:rPr>
        <w:t>Ежемесячное пособие из материнского капитала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Если семья нуждается в деньгах, то она может оформить ежемесячное пособие за счет средств материальной поддержки. Государство будет ежемесячно вычитать из сертификата определенную сумму и зачислять на банковский счет заявителя 5-го числа каждого месяца.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Размер выплаты — 100% прожиточного минимума на ребенка. На выплату могут рассчитывать только семьи с низким доходом и только до того момента, пока малышу не исполнится 3 года. На каждого члена семьи должно приходиться не 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более двукратного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прожиточного минимума.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Для подачи заявления на назначение пособия обратитесь лично в отделение СФР, в региональный центр «Мои документы» или заполните форму на «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Госуслугах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». Неважно, работают ли 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родители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официально и 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какое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имущество на них оформлено.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b/>
          <w:bCs/>
          <w:i/>
          <w:iCs/>
          <w:color w:val="525252"/>
          <w:sz w:val="21"/>
          <w:szCs w:val="21"/>
          <w:lang w:eastAsia="ru-RU"/>
        </w:rPr>
        <w:t>Выплаты по уходу за ребенком до 1,5 лет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Когда заканчивается отпуск по беременности и родам, у новоиспеченной мамы начинается новый отпуск — по уходу за ребенком. По закону он может длиться максимум до того момента, пока ребенку не исполнится 3 года. Но пособие выплачивается только до 1,5 лет. Выплата производится на счет до 8-го числа каждого месяца.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lastRenderedPageBreak/>
        <w:t>Пособие до 1,5 лет может получать не только мать малыша, но и другой близкий родственник: отец, бабушка, дедушка. Заявление пишут по месту работы.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Сумма выплаты зависит от величины зарплаты того человека, который уходит в декретный отпуск. Государство будет ежемесячно выплачивать 40% от средней зарплаты за предыдущие 2 года. Но есть ограничение: в 2024 году величина пособия не может превышать 49 тыс. рублей. Минимальный порог тоже установлен — 8,6 тыс. рублей (он остался таким же, что и в 2023 году).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С 1 января 2024 года у работающих мам появилась возможность получать пособие вместе с зарплатой. Теперь можно работать полный рабочий день и получать пособие по уходу за ребенком до 1,5 лет.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i/>
          <w:iCs/>
          <w:color w:val="525252"/>
          <w:sz w:val="21"/>
          <w:szCs w:val="21"/>
          <w:lang w:eastAsia="ru-RU"/>
        </w:rPr>
        <w:t>Беременные женщины и молодые мамы могут рассчитывать на материальную помощь из бюджета государства.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 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b/>
          <w:bCs/>
          <w:i/>
          <w:iCs/>
          <w:color w:val="525252"/>
          <w:sz w:val="21"/>
          <w:szCs w:val="21"/>
          <w:lang w:eastAsia="ru-RU"/>
        </w:rPr>
        <w:t xml:space="preserve">Психологическая и </w:t>
      </w:r>
      <w:proofErr w:type="gramStart"/>
      <w:r w:rsidRPr="00BD215C">
        <w:rPr>
          <w:rFonts w:ascii="Arial" w:eastAsia="Times New Roman" w:hAnsi="Arial" w:cs="Arial"/>
          <w:b/>
          <w:bCs/>
          <w:i/>
          <w:iCs/>
          <w:color w:val="525252"/>
          <w:sz w:val="21"/>
          <w:szCs w:val="21"/>
          <w:lang w:eastAsia="ru-RU"/>
        </w:rPr>
        <w:t>медико-социальная</w:t>
      </w:r>
      <w:proofErr w:type="gramEnd"/>
      <w:r w:rsidRPr="00BD215C">
        <w:rPr>
          <w:rFonts w:ascii="Arial" w:eastAsia="Times New Roman" w:hAnsi="Arial" w:cs="Arial"/>
          <w:b/>
          <w:bCs/>
          <w:i/>
          <w:iCs/>
          <w:color w:val="525252"/>
          <w:sz w:val="21"/>
          <w:szCs w:val="21"/>
          <w:lang w:eastAsia="ru-RU"/>
        </w:rPr>
        <w:t xml:space="preserve"> помощь беременным женщинам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С 2012 года в составе женских консультаций предусмотрены новые специалисты — психологи, социальные работники, юристы.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b/>
          <w:bCs/>
          <w:color w:val="525252"/>
          <w:sz w:val="21"/>
          <w:szCs w:val="21"/>
          <w:lang w:eastAsia="ru-RU"/>
        </w:rPr>
        <w:t>По закону, теперь ни одну женщину, обратившуюся с желанием сделать аборт, не направляют на эту процедуру без предварительной беседы с этими специалистами.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Данные специалисты оказывают помощь: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- женщинам, несовершеннолетним беременным в ситуации нежелательной беременности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- женщинам, столкнувшимся с ситуацией перинатальной потери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- женщинам, испытывающим тревожные состояния, переживания, связанные с протекающей беременностью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- женщинам в ситуации бесплодия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- беременным женщинам, оказавшимся в трудной жизненной ситуации: отсутствие поддержки со стороны отца ребенка, родственников; материально необеспеченных, имеющих проблемы с жильем, воспитывающим ребенка – инвалида, несовершеннолетних детей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- женщинам, подвергающимся насилию в семье, пострадавшим от сексуального насилия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- женщинам, нуждающимся в юридической поддержке в вопросах материнства и детства.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i/>
          <w:iCs/>
          <w:color w:val="525252"/>
          <w:sz w:val="21"/>
          <w:szCs w:val="21"/>
          <w:lang w:eastAsia="ru-RU"/>
        </w:rPr>
        <w:t xml:space="preserve">ПСИХОЛОГИЧЕСКАЯ  И </w:t>
      </w:r>
      <w:proofErr w:type="gramStart"/>
      <w:r w:rsidRPr="00BD215C">
        <w:rPr>
          <w:rFonts w:ascii="Arial" w:eastAsia="Times New Roman" w:hAnsi="Arial" w:cs="Arial"/>
          <w:i/>
          <w:iCs/>
          <w:color w:val="525252"/>
          <w:sz w:val="21"/>
          <w:szCs w:val="21"/>
          <w:lang w:eastAsia="ru-RU"/>
        </w:rPr>
        <w:t>МЕДИКО-СОЦИАЛЬНАЯ</w:t>
      </w:r>
      <w:proofErr w:type="gramEnd"/>
      <w:r w:rsidRPr="00BD215C">
        <w:rPr>
          <w:rFonts w:ascii="Arial" w:eastAsia="Times New Roman" w:hAnsi="Arial" w:cs="Arial"/>
          <w:i/>
          <w:iCs/>
          <w:color w:val="525252"/>
          <w:sz w:val="21"/>
          <w:szCs w:val="21"/>
          <w:lang w:eastAsia="ru-RU"/>
        </w:rPr>
        <w:t xml:space="preserve"> ПОМОЩЬ:</w:t>
      </w:r>
    </w:p>
    <w:p w:rsidR="00171B1B" w:rsidRPr="00171B1B" w:rsidRDefault="00171B1B" w:rsidP="00BD21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оказание консультативной помощи женщинам во время беременности и в послеродовом периоде;</w:t>
      </w:r>
    </w:p>
    <w:p w:rsidR="00171B1B" w:rsidRPr="00171B1B" w:rsidRDefault="00171B1B" w:rsidP="00BD21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подготовка к рождению ребенка;</w:t>
      </w:r>
    </w:p>
    <w:p w:rsidR="00171B1B" w:rsidRPr="00171B1B" w:rsidRDefault="00171B1B" w:rsidP="00BD21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поддержка женщин, оказавшихся в сложной жизненной ситуации;</w:t>
      </w:r>
    </w:p>
    <w:p w:rsidR="00171B1B" w:rsidRPr="00171B1B" w:rsidRDefault="00171B1B" w:rsidP="00BD21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работа по предотвращению прерывания беременности;</w:t>
      </w:r>
    </w:p>
    <w:p w:rsidR="00171B1B" w:rsidRPr="00171B1B" w:rsidRDefault="00171B1B" w:rsidP="00BD21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социально-психологическая помощь несовершеннолетним, направленная на сохранение и укрепление репродуктивного здоровья, подготовка к семейной жизни, ориентация на здоровую семью;</w:t>
      </w:r>
    </w:p>
    <w:p w:rsidR="00171B1B" w:rsidRPr="00171B1B" w:rsidRDefault="00171B1B" w:rsidP="00BD21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социально-психологическая помощь женщинам-инвалидам, особенно в части формирования репродуктивного поведения;</w:t>
      </w:r>
    </w:p>
    <w:p w:rsidR="00171B1B" w:rsidRPr="00171B1B" w:rsidRDefault="00171B1B" w:rsidP="00BD21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поддержка женщин в решении проблем мобилизации их собственных возможностей и внутренних ресурсов по преодолению сложных жизненных ситуаций в период беременности;</w:t>
      </w:r>
    </w:p>
    <w:p w:rsidR="00171B1B" w:rsidRPr="00171B1B" w:rsidRDefault="00171B1B" w:rsidP="00BD215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беременных, оказавшихся в сложной жизненной ситуации;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предабортное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консультирование, помощь в разрешении семейных конфликтов и других сложных жизненных ситуаций;</w:t>
      </w:r>
    </w:p>
    <w:p w:rsidR="00171B1B" w:rsidRPr="00171B1B" w:rsidRDefault="00171B1B" w:rsidP="00BD215C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lastRenderedPageBreak/>
        <w:t xml:space="preserve">консультативно-психологическая помощь беременным 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женщинам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оказавшимся в трудных жизненных ситуациях по «телефону доверия».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i/>
          <w:iCs/>
          <w:color w:val="525252"/>
          <w:sz w:val="21"/>
          <w:szCs w:val="21"/>
          <w:lang w:eastAsia="ru-RU"/>
        </w:rPr>
        <w:t>ПРАВОВАЯ ПОМОЩЬ:</w:t>
      </w:r>
    </w:p>
    <w:p w:rsidR="00171B1B" w:rsidRPr="00171B1B" w:rsidRDefault="00171B1B" w:rsidP="00BD21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информирование о праве на меры социальной защиты (поддержки) для женщин, семьям с детьми и малоимущим семьям;</w:t>
      </w:r>
    </w:p>
    <w:p w:rsidR="00171B1B" w:rsidRPr="00171B1B" w:rsidRDefault="00171B1B" w:rsidP="00BD21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о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государственной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поддержки семьи, материнства  и детства;</w:t>
      </w:r>
    </w:p>
    <w:p w:rsidR="00171B1B" w:rsidRPr="00171B1B" w:rsidRDefault="00171B1B" w:rsidP="00BD21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гарантии для женщин,  предусмотренные трудовым законодательством;</w:t>
      </w:r>
    </w:p>
    <w:p w:rsidR="00171B1B" w:rsidRPr="00171B1B" w:rsidRDefault="00171B1B" w:rsidP="00BD215C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порядок обращения в судебные органы,  органы государственной власти и органы местного самоуправления для защиты нарушенного права.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BD215C">
        <w:rPr>
          <w:rFonts w:ascii="Arial" w:eastAsia="Times New Roman" w:hAnsi="Arial" w:cs="Arial"/>
          <w:b/>
          <w:bCs/>
          <w:i/>
          <w:iCs/>
          <w:color w:val="525252"/>
          <w:sz w:val="21"/>
          <w:szCs w:val="21"/>
          <w:lang w:eastAsia="ru-RU"/>
        </w:rPr>
        <w:t xml:space="preserve">Расписание приёмов специалистов в кабинетах </w:t>
      </w:r>
      <w:r w:rsidR="007729D8">
        <w:rPr>
          <w:rFonts w:ascii="Arial" w:eastAsia="Times New Roman" w:hAnsi="Arial" w:cs="Arial"/>
          <w:b/>
          <w:bCs/>
          <w:i/>
          <w:iCs/>
          <w:color w:val="525252"/>
          <w:sz w:val="21"/>
          <w:szCs w:val="21"/>
          <w:lang w:eastAsia="ru-RU"/>
        </w:rPr>
        <w:t>ЦРБ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ПСИХОЛОГ- </w:t>
      </w:r>
      <w:r w:rsidRPr="00BD215C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107</w:t>
      </w: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кабинет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Приём: с 8:00 до 1</w:t>
      </w:r>
      <w:r w:rsidRPr="00BD215C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4</w:t>
      </w: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:00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ЮРИСТ </w:t>
      </w:r>
      <w:r w:rsidRPr="00BD215C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–</w:t>
      </w: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</w:t>
      </w:r>
      <w:r w:rsidRPr="00BD215C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309 </w:t>
      </w: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кабине</w:t>
      </w:r>
      <w:r w:rsidRPr="00BD215C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т</w:t>
      </w:r>
    </w:p>
    <w:p w:rsid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Приём: </w:t>
      </w:r>
      <w:r w:rsidR="006F3E11" w:rsidRPr="00BD215C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Понедельник, среда, пятница </w:t>
      </w: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с </w:t>
      </w:r>
      <w:r w:rsidRPr="00BD215C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9</w:t>
      </w: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:00 до 1</w:t>
      </w:r>
      <w:r w:rsidRPr="00BD215C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4</w:t>
      </w: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:00</w:t>
      </w:r>
    </w:p>
    <w:p w:rsidR="007729D8" w:rsidRDefault="007729D8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Социальный работник – Отдел социальной защиты</w:t>
      </w:r>
    </w:p>
    <w:p w:rsidR="007729D8" w:rsidRPr="00171B1B" w:rsidRDefault="007729D8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Адрес: с. Верхний Услон, ул. </w:t>
      </w:r>
      <w:bookmarkStart w:id="0" w:name="_GoBack"/>
      <w:bookmarkEnd w:id="0"/>
      <w:proofErr w:type="spellStart"/>
      <w:r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Медгородок</w:t>
      </w:r>
      <w:proofErr w:type="spellEnd"/>
      <w:r>
        <w:rPr>
          <w:rFonts w:ascii="Arial" w:eastAsia="Times New Roman" w:hAnsi="Arial" w:cs="Arial"/>
          <w:color w:val="525252"/>
          <w:sz w:val="21"/>
          <w:szCs w:val="21"/>
          <w:lang w:eastAsia="ru-RU"/>
        </w:rPr>
        <w:t>, д.21а</w:t>
      </w:r>
    </w:p>
    <w:p w:rsidR="00171B1B" w:rsidRPr="00171B1B" w:rsidRDefault="00171B1B" w:rsidP="00BD215C">
      <w:pPr>
        <w:spacing w:after="150" w:line="240" w:lineRule="auto"/>
        <w:rPr>
          <w:rFonts w:ascii="Arial" w:eastAsia="Times New Roman" w:hAnsi="Arial" w:cs="Arial"/>
          <w:color w:val="525252"/>
          <w:sz w:val="21"/>
          <w:szCs w:val="21"/>
          <w:lang w:eastAsia="ru-RU"/>
        </w:rPr>
      </w:pPr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Данные специалисты оказывают консультативную помощь женщинам по вопросам </w:t>
      </w:r>
      <w:proofErr w:type="spell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доабортного</w:t>
      </w:r>
      <w:proofErr w:type="spell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 xml:space="preserve"> консультирования, бесплодия, репродуктивных потерь, трудных жизненных </w:t>
      </w:r>
      <w:proofErr w:type="gramStart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ситуациях</w:t>
      </w:r>
      <w:proofErr w:type="gramEnd"/>
      <w:r w:rsidRPr="00171B1B">
        <w:rPr>
          <w:rFonts w:ascii="Arial" w:eastAsia="Times New Roman" w:hAnsi="Arial" w:cs="Arial"/>
          <w:color w:val="525252"/>
          <w:sz w:val="21"/>
          <w:szCs w:val="21"/>
          <w:lang w:eastAsia="ru-RU"/>
        </w:rPr>
        <w:t>.</w:t>
      </w:r>
    </w:p>
    <w:p w:rsidR="00BA23BF" w:rsidRPr="00BD215C" w:rsidRDefault="00BA23BF" w:rsidP="00BD215C"/>
    <w:sectPr w:rsidR="00BA23BF" w:rsidRPr="00BD2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43AA"/>
    <w:multiLevelType w:val="multilevel"/>
    <w:tmpl w:val="33243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2D3EAC"/>
    <w:multiLevelType w:val="multilevel"/>
    <w:tmpl w:val="37D2E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774EAA"/>
    <w:multiLevelType w:val="multilevel"/>
    <w:tmpl w:val="302EA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0F076E"/>
    <w:multiLevelType w:val="multilevel"/>
    <w:tmpl w:val="85440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29773C"/>
    <w:multiLevelType w:val="multilevel"/>
    <w:tmpl w:val="1CC2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987DD3"/>
    <w:multiLevelType w:val="multilevel"/>
    <w:tmpl w:val="9A36A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31187A"/>
    <w:multiLevelType w:val="multilevel"/>
    <w:tmpl w:val="4FD297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D100BA"/>
    <w:multiLevelType w:val="multilevel"/>
    <w:tmpl w:val="25882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1B"/>
    <w:rsid w:val="00171B1B"/>
    <w:rsid w:val="006F3E11"/>
    <w:rsid w:val="007729D8"/>
    <w:rsid w:val="00BA23BF"/>
    <w:rsid w:val="00BD215C"/>
    <w:rsid w:val="00DD1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9"/>
  </w:style>
  <w:style w:type="paragraph" w:styleId="2">
    <w:name w:val="heading 2"/>
    <w:basedOn w:val="a"/>
    <w:link w:val="20"/>
    <w:uiPriority w:val="9"/>
    <w:qFormat/>
    <w:rsid w:val="00171B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1B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B1B"/>
    <w:rPr>
      <w:b/>
      <w:bCs/>
    </w:rPr>
  </w:style>
  <w:style w:type="character" w:styleId="a5">
    <w:name w:val="Emphasis"/>
    <w:basedOn w:val="a0"/>
    <w:uiPriority w:val="20"/>
    <w:qFormat/>
    <w:rsid w:val="00171B1B"/>
    <w:rPr>
      <w:i/>
      <w:iCs/>
    </w:rPr>
  </w:style>
  <w:style w:type="character" w:styleId="a6">
    <w:name w:val="Hyperlink"/>
    <w:basedOn w:val="a0"/>
    <w:uiPriority w:val="99"/>
    <w:semiHidden/>
    <w:unhideWhenUsed/>
    <w:rsid w:val="00171B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9"/>
  </w:style>
  <w:style w:type="paragraph" w:styleId="2">
    <w:name w:val="heading 2"/>
    <w:basedOn w:val="a"/>
    <w:link w:val="20"/>
    <w:uiPriority w:val="9"/>
    <w:qFormat/>
    <w:rsid w:val="00171B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1B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1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B1B"/>
    <w:rPr>
      <w:b/>
      <w:bCs/>
    </w:rPr>
  </w:style>
  <w:style w:type="character" w:styleId="a5">
    <w:name w:val="Emphasis"/>
    <w:basedOn w:val="a0"/>
    <w:uiPriority w:val="20"/>
    <w:qFormat/>
    <w:rsid w:val="00171B1B"/>
    <w:rPr>
      <w:i/>
      <w:iCs/>
    </w:rPr>
  </w:style>
  <w:style w:type="character" w:styleId="a6">
    <w:name w:val="Hyperlink"/>
    <w:basedOn w:val="a0"/>
    <w:uiPriority w:val="99"/>
    <w:semiHidden/>
    <w:unhideWhenUsed/>
    <w:rsid w:val="00171B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5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85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7" w:color="EEEEEE"/>
            <w:right w:val="none" w:sz="0" w:space="0" w:color="auto"/>
          </w:divBdr>
        </w:div>
        <w:div w:id="20902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2005</Words>
  <Characters>11435</Characters>
  <Application>Microsoft Office Word</Application>
  <DocSecurity>0</DocSecurity>
  <Lines>95</Lines>
  <Paragraphs>26</Paragraphs>
  <ScaleCrop>false</ScaleCrop>
  <Company/>
  <LinksUpToDate>false</LinksUpToDate>
  <CharactersWithSpaces>13414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Samat</dc:creator>
  <cp:lastModifiedBy>Samat</cp:lastModifiedBy>
  <cp:revision>4</cp:revision>
  <dcterms:created xsi:type="dcterms:W3CDTF">2024-07-22T10:45:00Z</dcterms:created>
  <dcterms:modified xsi:type="dcterms:W3CDTF">2024-07-22T10:58:00Z</dcterms:modified>
</cp:coreProperties>
</file>