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27" w:rsidRPr="00440027" w:rsidRDefault="00440027" w:rsidP="005026C4">
      <w:pPr>
        <w:widowControl/>
        <w:shd w:val="clear" w:color="auto" w:fill="EFEFEF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4"/>
          <w:szCs w:val="54"/>
        </w:rPr>
      </w:pPr>
      <w:r w:rsidRPr="00440027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4"/>
          <w:szCs w:val="54"/>
        </w:rPr>
        <w:t>Что такое противодействие коррупции</w:t>
      </w:r>
    </w:p>
    <w:p w:rsidR="00440027" w:rsidRPr="00440027" w:rsidRDefault="005026C4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5026C4">
        <w:rPr>
          <w:rFonts w:ascii="Times New Roman" w:eastAsia="Times New Roman" w:hAnsi="Times New Roman" w:cs="Times New Roman"/>
          <w:b/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674CADE8" wp14:editId="03B88908">
            <wp:simplePos x="0" y="0"/>
            <wp:positionH relativeFrom="margin">
              <wp:posOffset>0</wp:posOffset>
            </wp:positionH>
            <wp:positionV relativeFrom="margin">
              <wp:posOffset>1162050</wp:posOffset>
            </wp:positionV>
            <wp:extent cx="1695450" cy="990600"/>
            <wp:effectExtent l="0" t="0" r="0" b="0"/>
            <wp:wrapSquare wrapText="bothSides"/>
            <wp:docPr id="1" name="Рисунок 1" descr="Вместе против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месте против корруп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027" w:rsidRPr="00440027">
        <w:rPr>
          <w:rFonts w:ascii="Times New Roman" w:eastAsia="Times New Roman" w:hAnsi="Times New Roman" w:cs="Times New Roman"/>
          <w:b/>
          <w:sz w:val="27"/>
          <w:szCs w:val="27"/>
        </w:rPr>
        <w:t>Противодействие коррупции</w:t>
      </w:r>
      <w:r w:rsidR="00440027" w:rsidRPr="00440027">
        <w:rPr>
          <w:rFonts w:ascii="Times New Roman" w:eastAsia="Times New Roman" w:hAnsi="Times New Roman" w:cs="Times New Roman"/>
          <w:sz w:val="27"/>
          <w:szCs w:val="27"/>
        </w:rPr>
        <w:t> —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 пределах их полномочий: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а) по предупреждению коррупции, в том числе по выявлению и последующему устранению причин коррупции (профилактика коррупции);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б) по выявлению, предупреждению, пресечению, раскрытию и расследованию коррупционных правонарушений (борьба с коррупцией);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в) по минимизации и (или) ликвидации последствий коррупционных правонарушений.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5026C4">
        <w:rPr>
          <w:rFonts w:ascii="Times New Roman" w:eastAsia="Times New Roman" w:hAnsi="Times New Roman" w:cs="Times New Roman"/>
          <w:i/>
          <w:iCs/>
          <w:sz w:val="27"/>
          <w:szCs w:val="27"/>
        </w:rPr>
        <w:t>(Федеральный закон от 25 декабря 2008 года № 273-ФЗ «О противодействии коррупции»)</w:t>
      </w:r>
    </w:p>
    <w:p w:rsidR="00440027" w:rsidRPr="00440027" w:rsidRDefault="00440027" w:rsidP="005026C4">
      <w:pPr>
        <w:widowControl/>
        <w:shd w:val="clear" w:color="auto" w:fill="EFEFEF"/>
        <w:spacing w:before="100" w:beforeAutospacing="1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44002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Основные принципы противодействия коррупции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Противодействие коррупции в Российской Федерации основывается на следующих основных принципах: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1) признание, обеспечение и защита основных прав и свобод человека и гражданина;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2) законность;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3) публичность и открытость деятельности государственных органов и органов местного самоуправления;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4) неотвратимость ответственности за совершение коррупционных правонарушений;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 иных мер;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6) приоритетное применение мер по предупреждению коррупции;</w:t>
      </w:r>
    </w:p>
    <w:p w:rsidR="00440027" w:rsidRPr="00440027" w:rsidRDefault="00440027" w:rsidP="00440027">
      <w:pPr>
        <w:widowControl/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440027">
        <w:rPr>
          <w:rFonts w:ascii="Times New Roman" w:eastAsia="Times New Roman" w:hAnsi="Times New Roman" w:cs="Times New Roman"/>
          <w:sz w:val="27"/>
          <w:szCs w:val="27"/>
        </w:rPr>
        <w:t>7) сотрудничество государства с институтами гражданского общества, международными организациями и физическими лицами.</w:t>
      </w:r>
    </w:p>
    <w:p w:rsidR="00211342" w:rsidRPr="005026C4" w:rsidRDefault="00440027" w:rsidP="005026C4">
      <w:pPr>
        <w:widowControl/>
        <w:shd w:val="clear" w:color="auto" w:fill="EFEFEF"/>
        <w:spacing w:before="100" w:beforeAutospacing="1" w:after="100" w:afterAutospacing="1"/>
        <w:rPr>
          <w:rFonts w:ascii="Times New Roman" w:hAnsi="Times New Roman" w:cs="Times New Roman"/>
        </w:rPr>
      </w:pPr>
      <w:r w:rsidRPr="005026C4">
        <w:rPr>
          <w:rFonts w:ascii="Times New Roman" w:eastAsia="Times New Roman" w:hAnsi="Times New Roman" w:cs="Times New Roman"/>
          <w:i/>
          <w:iCs/>
          <w:sz w:val="27"/>
          <w:szCs w:val="27"/>
        </w:rPr>
        <w:t>(Федеральный закон от 25.12.2008 № 273-ФЗ «О противодействии коррупции»)</w:t>
      </w:r>
      <w:bookmarkStart w:id="0" w:name="_GoBack"/>
      <w:bookmarkEnd w:id="0"/>
    </w:p>
    <w:sectPr w:rsidR="00211342" w:rsidRPr="005026C4" w:rsidSect="005026C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26C4">
      <w:r>
        <w:separator/>
      </w:r>
    </w:p>
  </w:endnote>
  <w:endnote w:type="continuationSeparator" w:id="0">
    <w:p w:rsidR="00000000" w:rsidRDefault="0050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42" w:rsidRDefault="00211342"/>
  </w:footnote>
  <w:footnote w:type="continuationSeparator" w:id="0">
    <w:p w:rsidR="00211342" w:rsidRDefault="002113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ED4"/>
    <w:multiLevelType w:val="multilevel"/>
    <w:tmpl w:val="F39093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15507"/>
    <w:multiLevelType w:val="multilevel"/>
    <w:tmpl w:val="5CE64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8E16E3"/>
    <w:multiLevelType w:val="multilevel"/>
    <w:tmpl w:val="83FA7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42"/>
    <w:rsid w:val="00211342"/>
    <w:rsid w:val="00440027"/>
    <w:rsid w:val="0050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44002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00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MalgunGothic105pt0pt">
    <w:name w:val="Основной текст (3) + Malgun Gothic;10;5 pt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6115pt0pt">
    <w:name w:val="Основной текст (6) + 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15"/>
      <w:szCs w:val="15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0pt1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2" w:lineRule="exact"/>
      <w:jc w:val="righ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62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30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before="240" w:after="240" w:line="302" w:lineRule="exact"/>
      <w:ind w:hanging="66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40" w:line="302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8"/>
      <w:sz w:val="15"/>
      <w:szCs w:val="1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440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00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4400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uiPriority w:val="20"/>
    <w:qFormat/>
    <w:rsid w:val="0044002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400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0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44002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00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MalgunGothic105pt0pt">
    <w:name w:val="Основной текст (3) + Malgun Gothic;10;5 pt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6115pt0pt">
    <w:name w:val="Основной текст (6) + 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15"/>
      <w:szCs w:val="15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0pt1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2" w:lineRule="exact"/>
      <w:jc w:val="righ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62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30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before="240" w:after="240" w:line="302" w:lineRule="exact"/>
      <w:ind w:hanging="66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40" w:line="302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8"/>
      <w:sz w:val="15"/>
      <w:szCs w:val="1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440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00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4400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uiPriority w:val="20"/>
    <w:qFormat/>
    <w:rsid w:val="0044002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400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0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 Рафаиловна</dc:creator>
  <cp:lastModifiedBy>Розалия Рафаиловна</cp:lastModifiedBy>
  <cp:revision>2</cp:revision>
  <dcterms:created xsi:type="dcterms:W3CDTF">2022-09-21T05:46:00Z</dcterms:created>
  <dcterms:modified xsi:type="dcterms:W3CDTF">2022-09-21T05:46:00Z</dcterms:modified>
</cp:coreProperties>
</file>