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270" w:rsidRPr="00DB2270" w:rsidRDefault="00DB2270" w:rsidP="00DB2270">
      <w:pPr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kern w:val="36"/>
          <w:sz w:val="48"/>
          <w:szCs w:val="48"/>
          <w:lang w:eastAsia="ru-RU"/>
        </w:rPr>
      </w:pPr>
      <w:r w:rsidRPr="00DB2270">
        <w:rPr>
          <w:rFonts w:ascii="Arial" w:eastAsia="Times New Roman" w:hAnsi="Arial" w:cs="Arial"/>
          <w:b/>
          <w:bCs/>
          <w:caps/>
          <w:kern w:val="36"/>
          <w:sz w:val="48"/>
          <w:szCs w:val="48"/>
          <w:lang w:eastAsia="ru-RU"/>
        </w:rPr>
        <w:t>ПРАВИЛА ЗАПИСИ НА КОНСУЛЬТАЦИЮ</w:t>
      </w:r>
    </w:p>
    <w:p w:rsidR="00DB2270" w:rsidRPr="00DB2270" w:rsidRDefault="00DB2270" w:rsidP="00DB227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C4052"/>
          <w:sz w:val="27"/>
          <w:szCs w:val="27"/>
          <w:lang w:eastAsia="ru-RU"/>
        </w:rPr>
      </w:pPr>
      <w:r w:rsidRPr="00DB2270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Как попасть на прием к узкому специалисту (окулисту, неврологу, эндокринологу, кардиологу)?</w:t>
      </w:r>
    </w:p>
    <w:p w:rsidR="00DB2270" w:rsidRPr="00DB2270" w:rsidRDefault="00DB2270" w:rsidP="00DB227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При необходимости консультации узкого специалиста участковый врач или медсестра поста по направлению участкового врача запишет Вас к соответствующему специалисту через медицинскую информационную систему ЕГИС "ЭЗ РТ".</w:t>
      </w:r>
    </w:p>
    <w:p w:rsidR="00DB2270" w:rsidRPr="00DB2270" w:rsidRDefault="00DB2270" w:rsidP="00DB227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Прежде чем направить Вас на консультацию к узкому специалисту, участковый врач назначит необходимый объем обследований, который требуется для полноценного приема у узкого специалиста (анализы, УЗИ, ЭКГ и т.д.) </w:t>
      </w:r>
    </w:p>
    <w:p w:rsidR="00DB2270" w:rsidRPr="00DB2270" w:rsidRDefault="00DB2270" w:rsidP="00DB2270">
      <w:pPr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kern w:val="36"/>
          <w:sz w:val="48"/>
          <w:szCs w:val="48"/>
          <w:lang w:eastAsia="ru-RU"/>
        </w:rPr>
      </w:pPr>
      <w:r w:rsidRPr="00DB2270">
        <w:rPr>
          <w:rFonts w:ascii="Arial" w:eastAsia="Times New Roman" w:hAnsi="Arial" w:cs="Arial"/>
          <w:b/>
          <w:bCs/>
          <w:caps/>
          <w:kern w:val="36"/>
          <w:sz w:val="48"/>
          <w:szCs w:val="48"/>
          <w:lang w:eastAsia="ru-RU"/>
        </w:rPr>
        <w:t>ПРАВИЛА ЗАПИСИ НА ПЕРВИЧНЫЙ ПРИЕМ</w:t>
      </w:r>
    </w:p>
    <w:p w:rsidR="00DB2270" w:rsidRPr="00DB2270" w:rsidRDefault="00DB2270" w:rsidP="00DB227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B2270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Как попасть на прием к участковому врачу терапевту, врачу общей практики?</w:t>
      </w:r>
    </w:p>
    <w:p w:rsidR="00DB2270" w:rsidRPr="00DB2270" w:rsidRDefault="00DB2270" w:rsidP="00DB227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В поликлинике </w:t>
      </w:r>
      <w:r w:rsidR="00CB418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ГАУЗ «</w:t>
      </w:r>
      <w:proofErr w:type="spellStart"/>
      <w:r w:rsidR="00CB418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Новошешминской</w:t>
      </w:r>
      <w:proofErr w:type="spellEnd"/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ЦРБ</w:t>
      </w:r>
      <w:r w:rsidR="00CB418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»</w:t>
      </w:r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доступна предварительная запись прикрепленного населения через:</w:t>
      </w:r>
    </w:p>
    <w:p w:rsidR="00DB2270" w:rsidRPr="00DB2270" w:rsidRDefault="00DB2270" w:rsidP="00DB227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единый портал государственных и муниципальных услуг (</w:t>
      </w:r>
      <w:hyperlink r:id="rId5" w:history="1">
        <w:r w:rsidRPr="00DB2270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http://www.gosuslugi.ru/</w:t>
        </w:r>
      </w:hyperlink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);</w:t>
      </w:r>
    </w:p>
    <w:p w:rsidR="00DB2270" w:rsidRPr="00DB2270" w:rsidRDefault="00DB2270" w:rsidP="00DB227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портал государственных и муниципальный услуг РТ (</w:t>
      </w:r>
      <w:hyperlink r:id="rId6" w:history="1">
        <w:r w:rsidRPr="00DB2270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https://uslugi.tatarstan.ru/</w:t>
        </w:r>
      </w:hyperlink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);</w:t>
      </w:r>
    </w:p>
    <w:p w:rsidR="00DB2270" w:rsidRPr="00DB2270" w:rsidRDefault="00DB2270" w:rsidP="00DB227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- </w:t>
      </w:r>
      <w:proofErr w:type="spellStart"/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инфоматы</w:t>
      </w:r>
      <w:proofErr w:type="spellEnd"/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"Электронный Татарстан";</w:t>
      </w:r>
    </w:p>
    <w:p w:rsidR="00DB2270" w:rsidRPr="00DB2270" w:rsidRDefault="00DB2270" w:rsidP="00DB227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мобильное приложение "Услуги РТ";</w:t>
      </w:r>
      <w:bookmarkStart w:id="0" w:name="_GoBack"/>
      <w:bookmarkEnd w:id="0"/>
    </w:p>
    <w:p w:rsidR="00DB2270" w:rsidRPr="00CB4182" w:rsidRDefault="00DB2270" w:rsidP="00DB227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- </w:t>
      </w:r>
      <w:proofErr w:type="spellStart"/>
      <w:r w:rsidRPr="00CB418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единный</w:t>
      </w:r>
      <w:proofErr w:type="spellEnd"/>
      <w:r w:rsidRPr="00CB418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ко</w:t>
      </w:r>
      <w:r w:rsidR="00CB4182" w:rsidRPr="00CB418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нтакт-центр по телефону </w:t>
      </w:r>
      <w:r w:rsidR="00CB4182" w:rsidRPr="00CB4182">
        <w:rPr>
          <w:color w:val="333333"/>
          <w:bdr w:val="none" w:sz="0" w:space="0" w:color="auto" w:frame="1"/>
          <w:shd w:val="clear" w:color="auto" w:fill="FFFFFF"/>
        </w:rPr>
        <w:t>8(84348) 2-26-81</w:t>
      </w:r>
    </w:p>
    <w:p w:rsidR="00DB2270" w:rsidRPr="00DB2270" w:rsidRDefault="00DB2270" w:rsidP="00DB227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к следующим специалистам: врач общей практики, врач участковый терапевт, гинеколог, стоматолог, педиатр, хирург, травматолог.</w:t>
      </w:r>
    </w:p>
    <w:p w:rsidR="00DB2270" w:rsidRDefault="00DB2270" w:rsidP="00DB2270">
      <w:pPr>
        <w:shd w:val="clear" w:color="auto" w:fill="FFFFFF"/>
        <w:spacing w:before="300" w:after="300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7F7AF1" w:rsidRDefault="007F7AF1" w:rsidP="00DB2270">
      <w:pPr>
        <w:shd w:val="clear" w:color="auto" w:fill="FFFFFF"/>
        <w:spacing w:before="300" w:after="300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7F7AF1" w:rsidRPr="00DB2270" w:rsidRDefault="007F7AF1" w:rsidP="00DB2270">
      <w:pPr>
        <w:shd w:val="clear" w:color="auto" w:fill="FFFFFF"/>
        <w:spacing w:before="300" w:after="300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DB2270" w:rsidRPr="00DB2270" w:rsidRDefault="00DB2270" w:rsidP="00DB227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B2270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Как попасть к врачу без предварительной записи?</w:t>
      </w:r>
    </w:p>
    <w:p w:rsidR="00DB2270" w:rsidRPr="00DB2270" w:rsidRDefault="00DB2270" w:rsidP="00DB227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Без предварительной записи можно попасть на прием к врачу поликлиники в день обращения в следующих случаях:</w:t>
      </w:r>
    </w:p>
    <w:p w:rsidR="00DB2270" w:rsidRPr="00DB2270" w:rsidRDefault="00DB2270" w:rsidP="00DB227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 - при необходимости оказания неотложной или экстренной помощи (повышение температуры тела, острая боль, гипертонический криз)</w:t>
      </w:r>
    </w:p>
    <w:p w:rsidR="00DB2270" w:rsidRPr="00DB2270" w:rsidRDefault="00DB2270" w:rsidP="00DB227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 - при обращении пациента, имеющего право на внеочередное обслуживание в соответствии с законодательством Российской Федерации:</w:t>
      </w:r>
    </w:p>
    <w:p w:rsidR="00DB2270" w:rsidRPr="00DB2270" w:rsidRDefault="00DB2270" w:rsidP="00DB2270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Герои Советского Союза;</w:t>
      </w:r>
    </w:p>
    <w:p w:rsidR="00DB2270" w:rsidRPr="00DB2270" w:rsidRDefault="00DB2270" w:rsidP="00DB2270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Герои Российской Федерации;</w:t>
      </w:r>
    </w:p>
    <w:p w:rsidR="00DB2270" w:rsidRPr="00DB2270" w:rsidRDefault="00DB2270" w:rsidP="00DB2270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полные кавалеры ордена Славы;</w:t>
      </w:r>
    </w:p>
    <w:p w:rsidR="00DB2270" w:rsidRPr="00DB2270" w:rsidRDefault="00DB2270" w:rsidP="00DB2270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члены семей Героев Советского Союза, Героев Российской Федерации и полных кавалеров ордена Славы;</w:t>
      </w:r>
    </w:p>
    <w:p w:rsidR="00DB2270" w:rsidRPr="00DB2270" w:rsidRDefault="00DB2270" w:rsidP="00DB2270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Герои Социалистического Труда;</w:t>
      </w:r>
    </w:p>
    <w:p w:rsidR="00DB2270" w:rsidRPr="00DB2270" w:rsidRDefault="00DB2270" w:rsidP="00DB2270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Герои Труда Российской Федерации;</w:t>
      </w:r>
    </w:p>
    <w:p w:rsidR="00DB2270" w:rsidRPr="00DB2270" w:rsidRDefault="00DB2270" w:rsidP="00DB2270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полные кавалеры ордена Трудовой Славы;</w:t>
      </w:r>
    </w:p>
    <w:p w:rsidR="00DB2270" w:rsidRPr="00DB2270" w:rsidRDefault="00DB2270" w:rsidP="00DB2270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вдовы (вдовцы) Героев Социалистического Труда, Героев Труда Российской Федерации или полных кавалеров ордена Трудовой Славы, не вступившие в повторный брак (независимо от даты смерти (гибели) Героя Социалистического Труда или полного кавалера ордена Трудовой Славы);</w:t>
      </w:r>
    </w:p>
    <w:p w:rsidR="00DB2270" w:rsidRPr="00DB2270" w:rsidRDefault="00DB2270" w:rsidP="00DB2270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лица, награжденные знаком «Почетный донор России», «Почетный донор СССР»;</w:t>
      </w:r>
    </w:p>
    <w:p w:rsidR="00DB2270" w:rsidRPr="00DB2270" w:rsidRDefault="00DB2270" w:rsidP="00DB2270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граждане, подвергшиеся воздействию радиации вследствие Чернобыльской катастрофы, и приравненные к ним категории граждан;</w:t>
      </w:r>
    </w:p>
    <w:p w:rsidR="00DB2270" w:rsidRPr="00DB2270" w:rsidRDefault="00DB2270" w:rsidP="00DB2270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граждане, признанные пострадавшими от политических репрессий;</w:t>
      </w:r>
    </w:p>
    <w:p w:rsidR="00DB2270" w:rsidRPr="00DB2270" w:rsidRDefault="00DB2270" w:rsidP="00DB2270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реабилитированные лица;</w:t>
      </w:r>
    </w:p>
    <w:p w:rsidR="00DB2270" w:rsidRPr="00DB2270" w:rsidRDefault="00DB2270" w:rsidP="00DB2270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инвалиды и участники войн;</w:t>
      </w:r>
    </w:p>
    <w:p w:rsidR="00DB2270" w:rsidRPr="00DB2270" w:rsidRDefault="00DB2270" w:rsidP="00DB2270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ветераны боевых действий;</w:t>
      </w:r>
    </w:p>
    <w:p w:rsidR="00DB2270" w:rsidRPr="00DB2270" w:rsidRDefault="00DB2270" w:rsidP="00DB2270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период;</w:t>
      </w:r>
    </w:p>
    <w:p w:rsidR="00DB2270" w:rsidRPr="00DB2270" w:rsidRDefault="00DB2270" w:rsidP="00DB2270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лица, награжденные знаком «Жителю блокадного Ленинграда»;</w:t>
      </w:r>
    </w:p>
    <w:p w:rsidR="00DB2270" w:rsidRPr="00DB2270" w:rsidRDefault="00DB2270" w:rsidP="00DB2270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нетрудоспособные члены семей погибших (умерших) инвалидов войн, участников Великой Отечественной войны и ветеранов боевых действий, </w:t>
      </w:r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состоявшие на их иждивении и получающие пенсию по случаю потери кормильца (имеющие право на ее получение);</w:t>
      </w:r>
    </w:p>
    <w:p w:rsidR="00DB2270" w:rsidRPr="00DB2270" w:rsidRDefault="00DB2270" w:rsidP="00DB2270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на других военных объектах в пределах тыловых границ действующих фронтов, операционных зон действующих флотов, на прифронтовых участках железных и автомобильных дорог;</w:t>
      </w:r>
    </w:p>
    <w:p w:rsidR="00DB2270" w:rsidRPr="00DB2270" w:rsidRDefault="00DB2270" w:rsidP="00DB2270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дети-инвалиды и дети, оставшиеся без попечения родителей;</w:t>
      </w:r>
    </w:p>
    <w:p w:rsidR="00DB2270" w:rsidRPr="00DB2270" w:rsidRDefault="00DB2270" w:rsidP="00DB2270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инвалиды, имеющие ограничение функции передвижения.</w:t>
      </w:r>
    </w:p>
    <w:p w:rsidR="00DB2270" w:rsidRPr="00DB2270" w:rsidRDefault="00CB4182" w:rsidP="00DB2270">
      <w:pPr>
        <w:shd w:val="clear" w:color="auto" w:fill="FFFFFF"/>
        <w:spacing w:before="300" w:after="300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C4052"/>
          <w:sz w:val="24"/>
          <w:szCs w:val="24"/>
          <w:lang w:eastAsia="ru-RU"/>
        </w:rPr>
        <w:pict>
          <v:rect id="_x0000_i1025" style="width:431.75pt;height:0" o:hralign="center" o:hrstd="t" o:hrnoshade="t" o:hr="t" fillcolor="#a0a0a0" stroked="f"/>
        </w:pict>
      </w:r>
    </w:p>
    <w:p w:rsidR="00DB2270" w:rsidRPr="00DB2270" w:rsidRDefault="00DB2270" w:rsidP="00DB227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B2270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Что делать, если не смогли записаться на прием к врачу через Портал или через терминалы?</w:t>
      </w:r>
    </w:p>
    <w:p w:rsidR="00DB2270" w:rsidRPr="00DB2270" w:rsidRDefault="00DB2270" w:rsidP="00DB227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Если Вы не смогли записаться на прием через Портал или терминалы в поликлинике, необходимо подойти на стойку </w:t>
      </w:r>
      <w:proofErr w:type="gramStart"/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регистрации  в</w:t>
      </w:r>
      <w:proofErr w:type="gramEnd"/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поликлинике для уточнения причины проблемы.</w:t>
      </w:r>
    </w:p>
    <w:p w:rsidR="00DB2270" w:rsidRPr="00DB2270" w:rsidRDefault="00CB4182" w:rsidP="00DB2270">
      <w:pPr>
        <w:shd w:val="clear" w:color="auto" w:fill="FFFFFF"/>
        <w:spacing w:before="300" w:after="300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C4052"/>
          <w:sz w:val="24"/>
          <w:szCs w:val="24"/>
          <w:lang w:eastAsia="ru-RU"/>
        </w:rPr>
        <w:pict>
          <v:rect id="_x0000_i1026" style="width:467.75pt;height:0" o:hralign="center" o:hrstd="t" o:hrnoshade="t" o:hr="t" fillcolor="#a0a0a0" stroked="f"/>
        </w:pict>
      </w:r>
    </w:p>
    <w:p w:rsidR="00DB2270" w:rsidRPr="00DB2270" w:rsidRDefault="00DB2270" w:rsidP="00DB227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B2270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Какие документы нужны для посещения поликлиники?</w:t>
      </w:r>
    </w:p>
    <w:p w:rsidR="00DB2270" w:rsidRPr="00DB2270" w:rsidRDefault="00DB2270" w:rsidP="00DB227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Для посещения поликлиники необходимо иметь паспорт и страховой полис.</w:t>
      </w:r>
    </w:p>
    <w:p w:rsidR="00DB2270" w:rsidRPr="00DB2270" w:rsidRDefault="00DB2270" w:rsidP="00DB227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Если вы впервые обращаетесь в поликлинику по месту жительства (например, после переезда на новую квартиру</w:t>
      </w:r>
      <w:proofErr w:type="gramStart"/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),   </w:t>
      </w:r>
      <w:proofErr w:type="gramEnd"/>
      <w:r w:rsidRPr="00DB227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на информационной стойке на Вас  оформят медицинскую карту и попросят заполнить заявление на прикрепление к нашей поликлинике.</w:t>
      </w:r>
    </w:p>
    <w:p w:rsidR="005C5BDD" w:rsidRPr="00DB2270" w:rsidRDefault="005C5BDD" w:rsidP="00DB2270"/>
    <w:sectPr w:rsidR="005C5BDD" w:rsidRPr="00DB2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51EC5"/>
    <w:multiLevelType w:val="multilevel"/>
    <w:tmpl w:val="3926C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C8E4AA4"/>
    <w:multiLevelType w:val="multilevel"/>
    <w:tmpl w:val="92CAB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22C"/>
    <w:rsid w:val="001E0B2D"/>
    <w:rsid w:val="0049022C"/>
    <w:rsid w:val="004D49B3"/>
    <w:rsid w:val="005C5BDD"/>
    <w:rsid w:val="007F7AF1"/>
    <w:rsid w:val="00CB4182"/>
    <w:rsid w:val="00DB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A2E86DC"/>
  <w15:chartTrackingRefBased/>
  <w15:docId w15:val="{894C2334-838C-4BDF-8704-711F309C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5B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22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49B3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C5B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5C5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C5BD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DB22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6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61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1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4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6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9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56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0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8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8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2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2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3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1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7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5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2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9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8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9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9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lugi.tatarstan.ru/" TargetMode="External"/><Relationship Id="rId5" Type="http://schemas.openxmlformats.org/officeDocument/2006/relationships/hyperlink" Target="http://www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Admin</cp:lastModifiedBy>
  <cp:revision>4</cp:revision>
  <dcterms:created xsi:type="dcterms:W3CDTF">2022-12-29T09:00:00Z</dcterms:created>
  <dcterms:modified xsi:type="dcterms:W3CDTF">2022-12-29T11:47:00Z</dcterms:modified>
</cp:coreProperties>
</file>