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075" w:rsidRPr="00473075" w:rsidRDefault="00473075" w:rsidP="00473075">
      <w:pPr>
        <w:spacing w:after="540" w:line="240" w:lineRule="auto"/>
        <w:jc w:val="both"/>
        <w:outlineLvl w:val="0"/>
        <w:rPr>
          <w:rFonts w:ascii="Arial" w:eastAsia="Times New Roman" w:hAnsi="Arial" w:cs="Arial"/>
          <w:b/>
          <w:bCs/>
          <w:caps/>
          <w:kern w:val="36"/>
          <w:sz w:val="48"/>
          <w:szCs w:val="48"/>
          <w:lang w:eastAsia="ru-RU"/>
        </w:rPr>
      </w:pPr>
      <w:bookmarkStart w:id="0" w:name="_GoBack"/>
      <w:r w:rsidRPr="00473075">
        <w:rPr>
          <w:rFonts w:ascii="Arial" w:eastAsia="Times New Roman" w:hAnsi="Arial" w:cs="Arial"/>
          <w:b/>
          <w:bCs/>
          <w:caps/>
          <w:kern w:val="36"/>
          <w:sz w:val="48"/>
          <w:szCs w:val="48"/>
          <w:lang w:eastAsia="ru-RU"/>
        </w:rPr>
        <w:t>Сроки, порядок проведения профилактического медицинского осмотра и диспансеризации определенных групп взрослого населения</w:t>
      </w:r>
    </w:p>
    <w:bookmarkEnd w:id="0"/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Настоящий порядок регулирует вопросы, связанные с проведением в медицинских организациях профилактического медицинского осмотра и диспансеризации следующих групп взрослого населения (в возрасте от 18 лет и старше):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1) работающие граждане;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2) неработающие граждане;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3) обучающиеся в образовательных организациях по очной форме.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Настоящий порядок не применяется в случаях, когда законодательными и иными нормативными правовыми актами Российской Федерации установлен иной порядок проведения профилактического медицинского осмотра или диспансеризации отдельных категорий граждан.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Профилактический медицинский осмотр проводится в целях раннего (своевременного) выявления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пациентов.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Диспансеризация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 и осуществляемых в отношении определенных групп населения в соответствии с законодательством Российской </w:t>
      </w:r>
      <w:proofErr w:type="gram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Федерации .</w:t>
      </w:r>
      <w:proofErr w:type="gramEnd"/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3. Медицинские мероприятия, проводимые в рамках настоящего порядка, направлены на: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1) профилактику и раннее выявление (скрининг) хронических неинфекционных заболеваний (состояний), являющихся основной причиной инвалидности и преждевременной смертности населения Российской Федерации (далее - хронические неинфекционные заболевания), факторов риска их развития, включающих повышенный уровень артериального давления, </w:t>
      </w:r>
      <w:proofErr w:type="spell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гиперхолестеринемию</w:t>
      </w:r>
      <w:proofErr w:type="spell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повышенный уровень глюкозы в крови натощак, курение табака, риск пагубного потребления алкоголя, нерациональное питание, низкую физическую активность, избыточную массу тела или ожирение (далее - факторы </w:t>
      </w: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риска), а также риска потребления наркотических средств и психотропных веществ без назначения врача;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2) определение группы здоровья, необходимых профилактических, лечебных, реабилитационных и оздоровительных мероприятий для граждан с выявленными хроническими неинфекционными заболеваниями и (или) факторами риска их развития, а также для здоровых граждан;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3) проведение профилактического консультирования граждан с выявленными хроническими неинфекционными заболеваниями и факторами риска их развития;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4) определение группы диспансерного наблюдения граждан с выявленными хроническими неинфекционными заболеваниями и иными заболеваниями (состояниями), включая граждан с высоким и очень высоким сердечно-сосудистым риском.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4. Профилактический медицинский осмотр проводится ежегодно: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1) в качестве самостоятельного мероприятия;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2) в рамках диспансеризации;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3) в рамках диспансерного наблюдения (при проведении первого в текущем году диспансерного приема (осмотра, консультации).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5. Диспансеризация проводится: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1) 1 раз в три года в возрасте от 18 до 39 лет включительно;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2) ежегодно в возрасте 40 лет и старше, а также в отношении отдельных категорий граждан, включая: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а) инвалидов Великой Отечественной войны и инвалидов боевых действий, а также участников Великой Отечественной войны, ставших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б) лиц, награжденных знаком "Жителю блокадного Ленинграда", лиц, награжденных знаком "Житель осажденного Севастополя" и признанных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в)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признанных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г) работающих граждан, не достигших возраста, дающего право на назначение пенсии по старости, в том числе досрочно, в течение пяти лет до наступления </w:t>
      </w: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такого возраста и работающих граждан, являющихся получателями пенсии по старости или пенсии за выслугу лет.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Годом прохождения диспансеризации считается календарный год, в котором гражданин достигает соответствующего возраста.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Перечень приемов (осмотров, консультаций) медицинскими работниками, исследований и иных медицинских вмешательств, проводимых в рамках профилактического медицинского осмотра и диспансеризации, определяется в соответствии с пунктами 10-12 настоящего порядка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Профилактический медицинский осмотр и диспансеризация проводятся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дополнение к профилактическим медицинским осмотрам и диспансеризации граждане, переболевшие новой </w:t>
      </w:r>
      <w:proofErr w:type="spell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коронавирусной</w:t>
      </w:r>
      <w:proofErr w:type="spell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инфекцией (COVID-19), проходят углубленную диспансеризацию, включающую исследования и иные медицинские вмешательства в соответствии с перечнем исследований и иных медицинских вмешательств, проводимых в рамках углубленной диспансеризации, установленным программой государственных гарантий бесплатного оказания гражданам медицинской помощи на соответствующий год и плановый период (далее - углубленная диспансеризация).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Углубленная диспансеризация также может быть проведена по инициативе гражданина, в отношении которого отсутствуют сведения о перенесенном заболевании новой </w:t>
      </w:r>
      <w:proofErr w:type="spell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коронавирусной</w:t>
      </w:r>
      <w:proofErr w:type="spell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инфекцией (COVID-19).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Гражданин проходит профилактический медицинский осмотр и диспансеризацию в медицинской организации, в которой он получает первичную медико-санитарную помощь.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9. 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(его законного представителя) на медицинское вмешательство с соблюдением требований, установленных статьей 20 Федерального закона N 323-ФЗ.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Гражданин вправе отказаться от проведения профилактического медицинского осмотра и (или) диспансеризации в целом либо от отдельных видов медицинских вмешательств, входящих в объем профилактического медицинского осмотра и (или) диспансеризации.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10. Профилактический медицинский осмотр включает в себя: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1) анкетирование граждан в возрасте 18 лет и старше 1 раз в год в целях:</w:t>
      </w:r>
    </w:p>
    <w:p w:rsidR="00473075" w:rsidRPr="00473075" w:rsidRDefault="00473075" w:rsidP="00473075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сбора анамнеза, выявления отягощенной наследственности, жалоб, симптомов, характерных для следующих неинфекционных заболеваний и </w:t>
      </w: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 xml:space="preserve">состояний: стенокардии, перенесенной транзиторной ишемической атаки или острого нарушения мозгового кровообращения, хронической </w:t>
      </w:r>
      <w:proofErr w:type="spell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обструктивной</w:t>
      </w:r>
      <w:proofErr w:type="spell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болезни легких, заболеваний желудочно-кишечного тракта;</w:t>
      </w:r>
    </w:p>
    <w:p w:rsidR="00473075" w:rsidRPr="00473075" w:rsidRDefault="00473075" w:rsidP="00473075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 проведение для лиц с выявленными факторами риска краткого индивидуального профилактического консультирования в отделении (кабинете) медицинской профилактики, центре здоровья и (или) врачом-терапевтом;</w:t>
      </w:r>
    </w:p>
    <w:p w:rsidR="00473075" w:rsidRPr="00473075" w:rsidRDefault="00473075" w:rsidP="00473075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выявления у граждан в возрасте 65 лет и старше риска падений, жалоб, характерных для остеопороза, депрессии, сердечной недостаточности, </w:t>
      </w:r>
      <w:proofErr w:type="spell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некоррегированных</w:t>
      </w:r>
      <w:proofErr w:type="spell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нарушений слуха и зрения;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2) расчет на основании антропометрии (измерение роста, массы тела, окружности талии) индекса массы тела, для граждан в возрасте 18 лет и старше 1 раз в год;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3) измерение артериального давления на периферических артериях для граждан в возрасте 18 лет и старше 1 раз в год;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4) исследование уровня общего холестерина в крови (допускается использование экспресс-метода) для граждан в возрасте 18 лет и старше 1 раз в год;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5) определение уровня глюкозы в крови натощак (допускается использование экспресс-метода) для граждан в возрасте 18 лет и старше 1 раз в год;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6) определение относительного сердечно-сосудистого риска у граждан в возрасте от 18 до 39 лет включительно 1 раз в год;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7) определение абсолютного сердечно-сосудистого риска у граждан в возрасте от 40 до 64 лет включительно 1 раз в год (сердечно-сосудистый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шкалы);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8) флюорографию легких или рентгенографию легких для граждан в возрасте 18 лет и старше 1 раз в 2 года (не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клетки);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9) электрокардиографию в покое при первом прохождении профилактического медицинского осмотра, далее в возрасте 35 лет и старше 1 раз в год;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10) измерение внутриглазного давления при первом прохождении профилактического медицинского осмотра, далее в возрасте 40 лет и старше 1 раз в год;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11) осмотр фельдшером (акушеркой) или врачом акушером-гинекологом женщин в возрасте от 18 до 39 лет 1 раз в год;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11. Диспансеризация проводится в два этапа.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Первый этап диспансеризации (скрининг) проводится с целью выявления у граждан признаков хронических неинфекционных заболеваний, факторов риска их развития, риска пагубного употребления алкоголя, потребления наркотических средств и психотропных веществ без назначения врача, определения группы здоровья,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 и включает в себя: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1) для граждан в возрасте от 18 до 39 лет включительно 1 раз в 3 года: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а) проведение профилактического медицинского осмотра в объеме, указанном в подпунктах 1 –11 пункта 10 настоящего порядка;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б) проведение мероприятий скрининга, направленного на раннее выявление онкологических заболеваний, согласно </w:t>
      </w:r>
      <w:proofErr w:type="gram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приложению</w:t>
      </w:r>
      <w:proofErr w:type="gram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N 2 к настоящему порядку;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в) проведение краткого индивидуального профилактического консультирования в отделении (кабинете) медицинской профилактики, центре здоровья врачом-терапевтом;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2) для граждан в возрасте от 40 до 64 лет включительно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а) проведение профилактического медицинского осмотра в объеме, указанном в подпунктах 1 - 10 пункта 10 настоящего порядка;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б) проведение мероприятий скрининга, направленного на раннее выявление онкологических заболеваний, согласно </w:t>
      </w:r>
      <w:proofErr w:type="gram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приложению</w:t>
      </w:r>
      <w:proofErr w:type="gram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N 2 к настоящему порядку;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в) общий анализ крови (гемоглобин, лейкоциты, СОЭ);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3) для граждан в возрасте 65 лет и старше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а) проведение профилактического медицинского осмотра в объеме, указанном в подпунктах 1 - 10 пункта 10 настоящего порядка;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б) проведение мероприятий скрининга, направленного на раннее выявление онкологических заболеваний, согласно </w:t>
      </w:r>
      <w:proofErr w:type="gram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приложению</w:t>
      </w:r>
      <w:proofErr w:type="gram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N 2 к настоящему порядку;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в) общий анализ крови (гемоглобин, лейкоциты, СОЭ);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12. Второй этап диспансеризации проводится с целью дополнительного обследования и уточнения диагноза заболевания (состояния) и включает в себя: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1) осмотр (консультацию) врачом-неврологом (при наличии впервые выявленных указаний или подозрений на ранее перенесенное острое нарушение мозгового кровообращения для граждан, не находящихся по этому поводу под диспансерным наблюдением, а также в случаях выявления по результатам анкетирования нарушений двигательной функции, когнитивных нарушений и </w:t>
      </w: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подозрений на депрессию у граждан в возрасте 65 лет и старше, не находящихся по этому поводу под диспансерным наблюдением);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2) дуплексное сканирование брахицефальных артерий (для мужчин в возрасте от 45 до 72 лет включительно и женщин в возрасте от 54 до 72 лет включительно при наличии комбинации трех факторов риска развития хронических неинфекционных заболеваний: повышенный уровень артериального давления, </w:t>
      </w:r>
      <w:proofErr w:type="spell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гиперхолестеринемия</w:t>
      </w:r>
      <w:proofErr w:type="spell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избыточная масса тела или ожирение, а также по направлению врача-невролога при впервые выявленном указании или подозрении на ранее перенесенное острое нарушение мозгового кровообращения для граждан в возрасте от 65 до 90 лет, не находящихся по этому поводу под диспансерным наблюдением);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3) осмотр (консультацию) врачом-хирургом или врачом-урологом (для мужчин в возрасте 45, 50, 55, 60 и 64 лет при повышении уровня простат-специфического антигена в крови более 4 </w:t>
      </w:r>
      <w:proofErr w:type="spell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нг</w:t>
      </w:r>
      <w:proofErr w:type="spell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/мл);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4) осмотр (консультацию) врачом-хирургом или врачом-</w:t>
      </w:r>
      <w:proofErr w:type="spell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колопроктологом</w:t>
      </w:r>
      <w:proofErr w:type="spell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включая проведение </w:t>
      </w:r>
      <w:proofErr w:type="spell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ректороманоскопии</w:t>
      </w:r>
      <w:proofErr w:type="spell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(для граждан в возрасте от 40 до 75 лет включительно с выявленными патологическими изменениями по результатам скрининга на выявление злокачественных новообразований толстого кишечника и прямой кишки, при отягощенной наследственности по семейному </w:t>
      </w:r>
      <w:proofErr w:type="spell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аденоматозу</w:t>
      </w:r>
      <w:proofErr w:type="spell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(или) злокачественным новообразованиям толстого кишечника и прямой кишки, при выявлении других медицинских показаний по результатам анкетирования, а также по назначению врача-терапевта, врача-уролога, врача-акушера-гинеколога в случаях выявления симптомов злокачественных новообразований толстого кишечника и прямой кишки);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5) </w:t>
      </w:r>
      <w:proofErr w:type="spell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колоноскопию</w:t>
      </w:r>
      <w:proofErr w:type="spell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(для граждан в случае подозрения на злокачественные новообразования толстого кишечника по назначению врача-хирурга или врача-</w:t>
      </w:r>
      <w:proofErr w:type="spell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колопроктолога</w:t>
      </w:r>
      <w:proofErr w:type="spell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);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6) </w:t>
      </w:r>
      <w:proofErr w:type="spell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эзофагогастродуоденоскопия</w:t>
      </w:r>
      <w:proofErr w:type="spell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(для граждан в случае подозрения на злокачественные новообразования пищевода, желудка и двенадцатиперстной кишки по назначению врача-терапевта);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7) рентгенографию легких, компьютерную томографию легких (для граждан в случае подозрения на злокачественные новообразования легкого по назначению врача-терапевта);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8) спирометрию (для граждан с подозрением на хроническое бронхолегочное заболевание, курящих граждан, выявленных по результатам анкетирования, - по назначению врача-терапевта);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9) осмотр (консультацию) врачом-акушером-гинекологом (для женщин в возрасте 18 лет и старше с выявленными патологическими изменениями по результатам скрининга на выявление злокачественных новообразований шейки матки, в возрасте от 40 до 75 лет с выявленными патологическими изменениями по результатам мероприятий скрининга, направленного на раннее выявление злокачественных новообразований молочных желез);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10) осмотр (консультацию) врачом-</w:t>
      </w:r>
      <w:proofErr w:type="spell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оториноларингологом</w:t>
      </w:r>
      <w:proofErr w:type="spell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(для граждан в возрасте 65 лет и старше при наличии медицинских показаний по результатам анкетирования или приема (осмотра) врача-терапевта);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11) осмотр (консультацию) врачом-офтальмологом (для граждан в возрасте 40 лет и старше, имеющих повышенное внутриглазное давление, и для граждан в возрасте 65 лет и старше, имеющих снижение остроты зрения, не поддающееся очковой коррекции, выявленное по результатам анкетирования);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12) осмотр (консультацию) врачом-</w:t>
      </w:r>
      <w:proofErr w:type="spell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дерматовенерологом</w:t>
      </w:r>
      <w:proofErr w:type="spell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включая проведение </w:t>
      </w:r>
      <w:proofErr w:type="spell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дерматоскопии</w:t>
      </w:r>
      <w:proofErr w:type="spell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(для граждан с подозрением на злокачественные новообразования кожи и (или) слизистых оболочек по назначению врача-терапевта по результатам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узлов);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13) проведение исследования уровня </w:t>
      </w:r>
      <w:proofErr w:type="spell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гликированного</w:t>
      </w:r>
      <w:proofErr w:type="spell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14) проведение индивидуального или группового (школы для пациентов) углубленного профилактического консультирования в отделении (кабинете) медицинской профилактики, центре здоровья для граждан: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а) с выявленной ишемической болезнью сердца, цереброваскулярными заболеваниями, хронической ишемией нижних конечностей атеросклеротического генеза или болезнями, характеризующимися повышенным кровяным давлением;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б) с выявленным по результатам анкетирования риском пагубного потребления алкоголя и (или) потребления наркотических средств и психотропных веществ без назначения врача;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в) для всех граждан в возрасте 65 лет и старше в целях коррекции выявленных факторов риска и (или) профилактики старческой астении;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г) при выявлении высокого относительного, высокого и очень высокого абсолютного сердечно-сосудистого риска, и (или) ожирения, и (или) </w:t>
      </w:r>
      <w:proofErr w:type="spell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гиперхолестеринемии</w:t>
      </w:r>
      <w:proofErr w:type="spell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 уровнем общего холестерина 8 </w:t>
      </w:r>
      <w:proofErr w:type="spell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ммоль</w:t>
      </w:r>
      <w:proofErr w:type="spell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/л и более, а также установленным по результатам анкетирования курению более 20 сигарет в день, риске пагубного потребления алкоголя и (или) риске немедицинского потребления наркотических средств и психотропных веществ;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15) прием (осмотр) врачом-терапевтом по результатам второго этапа диспансеризации, включающий установление (уточнение) диагноза, определение (уточнение) группы здоровья, определение группы диспансерного наблюдения с учетом заключений врачей-специалистов), направление граждан при наличии медицинских показаний на дополнительное обследование, не входящее в объем диспансеризации, в том числе направление на осмотр (консультацию) врачом-онкологом при подозрении на онкологические заболевания в соответствии с Порядком оказания медицинской помощи населению по профилю "онкология", утвержденным приказом Минздрава России от 15 ноября 2012 г. N 915н, а также </w:t>
      </w: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для получения специализированной, в том числе высокотехнологичной, медицинской помощи, на санаторно-курортное лечение.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16. При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осмотров,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17. При выявлении у гражданина в процессе профилактического медицинского осмотра и (или) диспансеризации медицинских показаний к проведению осмотров (консультаций) врачами-специалистами, исследований и мероприятий, включая осмотр (консультацию) врачом-онкологом при выявлении подозрений на онкологические заболевания визуальных и иных локализаций, не входящих в объем профилактического медицинского осмотра и (или) диспансеризации в соответствии с настоящим порядком, они назначаются и выполняются в соответствиями с положениями порядков оказания медицинской помощи по профилю выявленного или предполагаемого заболевания (состояния), с учетом стандартов медицинской помощи, а также на основе клинических рекомендаций.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При выявлении у гражданина по результатам профилактического медицинского осмотра высокого относительного, высокого и очень высокого абсолютного сердечно-сосудистого риска, и (или) ожирения, и (или) </w:t>
      </w:r>
      <w:proofErr w:type="spell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гиперхолестеринемии</w:t>
      </w:r>
      <w:proofErr w:type="spell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 уровнем общего холестерина 8 </w:t>
      </w:r>
      <w:proofErr w:type="spell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ммоль</w:t>
      </w:r>
      <w:proofErr w:type="spell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/л и более, а также установлении по результатам анкетирования курения более 20 сигарет в день, риска пагубного потребления алкоголя и (или) риска потребления наркотических средств и психотропных веществ без назначения врача гражданин направляется на углубленное профилактическое консультирование вне рамок профилактического медицинского осмотра.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18. Для определения по результатам профилактического медицинского осмотра или диспансеризации группы здоровья гражданина и группы диспансерного наблюдения используются следующие критерии: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I группа здоровья - граждане, у которых не установлены хронические неинфекционные заболевания, отсутствуют факторы риска развития таких заболеваний или имеются указанные факторы риска при низком или среднем абсолютном сердечно-сосудистом риске и которые не нуждаются в диспансерном наблюдении по поводу других заболеваний (состояний);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II группа здоровья - граждане, у которых не установлены хронические неинфекционные заболевания, но имеются факторы риска развития таких заболеваний при высоком или очень высоком абсолютном сердечно-сосудистом риске, а также граждане, у которых выявлено ожирение и (или) </w:t>
      </w:r>
      <w:proofErr w:type="spell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гиперхолестеринемия</w:t>
      </w:r>
      <w:proofErr w:type="spell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 уровнем общего холестерина 8 </w:t>
      </w:r>
      <w:proofErr w:type="spell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ммоль</w:t>
      </w:r>
      <w:proofErr w:type="spell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/л и более, и (или) лица, курящие более 20 сигарет в день, и (или) лица с выявленным риском пагубного потребления алкоголя и (или) риском потреблением наркотических средств и психотропных веществ без назначения врача, и которые не нуждаются в диспансерном наблюдении по поводу других заболеваний (состояний). Граждане со II группой здоровья с высоким или очень высоким абсолютным сердечно-</w:t>
      </w: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 xml:space="preserve">сосудистым риском подлежат диспансерному наблюдению врачом (фельдшером) отделения (кабинета) медицинской профилактики или центра здоровья, а также фельдшером фельдшерского здравпункта или фельдшерско-акушерского пункта, за исключением пациентов с уровнем общего холестерина 8 </w:t>
      </w:r>
      <w:proofErr w:type="spell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ммоль</w:t>
      </w:r>
      <w:proofErr w:type="spell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/л и более, которые подлежат диспансерному наблюдению врачом-терапевтом. Гражданам со II группой здоровья при наличии медицинских показаний врачом-терапевтом назначаются лекарственные препараты для медицинского применения в целях фармакологической коррекции выявленных факторов риска;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IIIа</w:t>
      </w:r>
      <w:proofErr w:type="spell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группа здоровья - граждане, имеющие хронические неинфекционные заболевания, требующие установления диспансерного наблюдения или оказания специализированной, в том числе высокотехнологичной, медицинской помощи, а также граждане с подозрением на наличие этих заболеваний (состояний), нуждающиеся в дополнительном обследовании;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IIIб</w:t>
      </w:r>
      <w:proofErr w:type="spell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группа здоровья - граждане, не имеющие хронические неинфекционные заболевания, но требующие установления диспансерного наблюдения или оказания специализированной, в том числе высокотехнологичной, медицинской помощи по поводу иных заболеваний, а также граждане с подозрением на наличие этих заболеваний, нуждающиеся в дополнительном обследовании.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Граждане с </w:t>
      </w:r>
      <w:proofErr w:type="spell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IIIа</w:t>
      </w:r>
      <w:proofErr w:type="spell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</w:t>
      </w:r>
      <w:proofErr w:type="spell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IIIб</w:t>
      </w:r>
      <w:proofErr w:type="spell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группами здоровья подлежат диспансерному наблюдению врачом-терапевтом, врачами-специалистами с проведением профилактических, лечебных и реабилитационных мероприятий.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Приложение N 2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 порядку проведения профилактического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медицинского осмотра и диспансеризации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определенных групп взрослого населения,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утвержденному приказом Министерства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здравоохранения Российской Федерации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от 27.04.2021 N 404н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ПЕРЕЧЕНЬ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МЕРОПРИЯТИЙ СКРИНИНГА И МЕТОДОВ ИССЛЕДОВАНИЙ, НАПРАВЛЕННЫХ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 РАННЕЕ ВЫЯВЛЕНИЕ ОНКОЛОГИЧЕСКИХ ЗАБОЛЕВАНИЙ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1. В рамках профилактического медицинского осмотра или первого этапа диспансеризации проводятся: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а) скрининг на выявление злокачественных новообразований шейки матки (у женщин):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возрасте 18 лет и старше - осмотр фельдшером (акушеркой) или врачом акушером-гинекологом 1 раз в год;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возрасте от 18 до 64 лет включительно - взятие мазка с шейки матки, цитологическое исследование мазка с шейки матки 1 раз в 3 года (за исключением случаев невозможности проведения исследования по медицинским показаниям в связи с экстирпацией матки, </w:t>
      </w:r>
      <w:proofErr w:type="spell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virgo</w:t>
      </w:r>
      <w:proofErr w:type="spell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Цитологическое исследование мазка (соскоба) с шейки матки проводится при его окрашивании по </w:t>
      </w:r>
      <w:proofErr w:type="spell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Папаниколау</w:t>
      </w:r>
      <w:proofErr w:type="spell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(другие способы окраски не допускаются). Цитологическое исследование мазка (соскоба) с шейки матки может проводиться по медицинским показаниям без учета установленной периодичности);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б) скрининг на выявление злокачественных новообразований молочных желез (у женщин):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возрасте от 40 до 75 лет включительно - маммография обеих молочных желез в двух проекциях с двойным прочтением рентгенограмм 1 раз в 2 года (за исключением случаев невозможности проведения исследования по медицинским показаниям в связи с </w:t>
      </w:r>
      <w:proofErr w:type="spell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мастэктомией</w:t>
      </w:r>
      <w:proofErr w:type="spell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Маммография не проводится, если в течение предшествующих 12 месяцев проводилась маммография или компьютерная томография молочных желез);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в) скрининг на выявление злокачественных новообразований предстательной железы (у мужчин):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возрасте 45, 50, 55, 60 и 64 лет - определение простат-специфического антигена в крови;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г) скрининг на выявление злокачественных новообразований толстого кишечника и прямой кишки: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возрасте от 40 до 64 лет включительно - исследование кала на скрытую кровь иммунохимическим качественным или количественным методом раз в 2 года (к иммунохимическим методам исследования относятся все качественные и количественные методы исследования, в которых используется иммунохимическая реакция антиген-антитело);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возрасте от 65 до 75 лет включительно - исследование кала на скрытую кровь иммунохимическим качественным или количественным методом 1 раз в год;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д)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е) скрининг на выявление злокачественных новообразований пищевода, желудка и двенадцатиперстной кишки: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 xml:space="preserve">в возрасте 45 лет - </w:t>
      </w:r>
      <w:proofErr w:type="spell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эзофагогастродуоденоскопия</w:t>
      </w:r>
      <w:proofErr w:type="spell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стационара).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На втором этапе диспансеризации с целью дополнительного обследования и уточнения диагноза заболевания (состояния) при наличии медицинских показаний в соответствии с клиническими рекомендациями по назначению врача-терапевта, врача-</w:t>
      </w:r>
      <w:proofErr w:type="spell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дерматовенеролога</w:t>
      </w:r>
      <w:proofErr w:type="spell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врача-хирурга или врача-</w:t>
      </w:r>
      <w:proofErr w:type="spell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колопроктолога</w:t>
      </w:r>
      <w:proofErr w:type="spell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проводятся: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а) исследования на выявление злокачественных новообразований легкого: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рентгенография легких или компьютерная томография легких;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б) исследования на выявление злокачественных новообразований пищевода, желудка и двенадцатиперстной кишки: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эзофагогастродуоденоскопия</w:t>
      </w:r>
      <w:proofErr w:type="spell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в) исследования на выявление злокачественных новообразований толстого кишечника и прямой кишки: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ректороманоскопия</w:t>
      </w:r>
      <w:proofErr w:type="spell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колоноскопия</w:t>
      </w:r>
      <w:proofErr w:type="spell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г) исследование на выявление злокачественных новообразований кожи и (или) слизистых оболочек:</w:t>
      </w:r>
    </w:p>
    <w:p w:rsidR="00473075" w:rsidRPr="00473075" w:rsidRDefault="00473075" w:rsidP="004730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осмотр кожи под увеличением (</w:t>
      </w:r>
      <w:proofErr w:type="spellStart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дерматоскопия</w:t>
      </w:r>
      <w:proofErr w:type="spellEnd"/>
      <w:r w:rsidRPr="0047307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).</w:t>
      </w:r>
    </w:p>
    <w:p w:rsidR="005672FA" w:rsidRPr="00473075" w:rsidRDefault="005672FA" w:rsidP="00473075"/>
    <w:sectPr w:rsidR="005672FA" w:rsidRPr="00473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B6350"/>
    <w:multiLevelType w:val="multilevel"/>
    <w:tmpl w:val="665C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E1A"/>
    <w:rsid w:val="001A0C74"/>
    <w:rsid w:val="003F43F7"/>
    <w:rsid w:val="00473075"/>
    <w:rsid w:val="004759E0"/>
    <w:rsid w:val="005672FA"/>
    <w:rsid w:val="00BA7E1A"/>
    <w:rsid w:val="00CC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F5F2B-CB9D-410E-BD55-F16FA8F0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3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0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8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4291</Words>
  <Characters>24464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Ивановна</dc:creator>
  <cp:keywords/>
  <dc:description/>
  <cp:lastModifiedBy>Валентина Ивановна</cp:lastModifiedBy>
  <cp:revision>2</cp:revision>
  <cp:lastPrinted>2025-04-07T08:33:00Z</cp:lastPrinted>
  <dcterms:created xsi:type="dcterms:W3CDTF">2025-05-20T08:45:00Z</dcterms:created>
  <dcterms:modified xsi:type="dcterms:W3CDTF">2025-05-20T08:45:00Z</dcterms:modified>
</cp:coreProperties>
</file>