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A9" w:rsidRDefault="00F73262">
      <w:pPr>
        <w:spacing w:after="25" w:line="250" w:lineRule="auto"/>
        <w:ind w:left="231" w:right="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2675245</wp:posOffset>
            </wp:positionH>
            <wp:positionV relativeFrom="paragraph">
              <wp:posOffset>-197606</wp:posOffset>
            </wp:positionV>
            <wp:extent cx="706898" cy="761747"/>
            <wp:effectExtent l="0" t="0" r="0" b="0"/>
            <wp:wrapSquare wrapText="bothSides"/>
            <wp:docPr id="1639" name="Picture 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Picture 16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898" cy="761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КАБИНЕТ МИНИСТРОВТАТАРСТАН РЕСПУБЛИКАСЫ</w:t>
      </w:r>
    </w:p>
    <w:p w:rsidR="007520A9" w:rsidRDefault="00F73262">
      <w:pPr>
        <w:spacing w:after="594" w:line="233" w:lineRule="auto"/>
        <w:ind w:left="288" w:right="0" w:firstLine="0"/>
      </w:pPr>
      <w:r>
        <w:rPr>
          <w:sz w:val="28"/>
        </w:rPr>
        <w:t>РЕСПУБЛИКИ ТАТАРСТАНМИНИСТРЛАР КАБИНЕТЫ</w:t>
      </w:r>
    </w:p>
    <w:p w:rsidR="007520A9" w:rsidRDefault="00F73262">
      <w:pPr>
        <w:spacing w:after="125" w:line="259" w:lineRule="auto"/>
        <w:ind w:left="-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75670" cy="12188"/>
                <wp:effectExtent l="0" t="0" r="0" b="0"/>
                <wp:docPr id="503036" name="Group 503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5670" cy="12188"/>
                          <a:chOff x="0" y="0"/>
                          <a:chExt cx="6075670" cy="12188"/>
                        </a:xfrm>
                      </wpg:grpSpPr>
                      <wps:wsp>
                        <wps:cNvPr id="503035" name="Shape 503035"/>
                        <wps:cNvSpPr/>
                        <wps:spPr>
                          <a:xfrm>
                            <a:off x="0" y="0"/>
                            <a:ext cx="6075670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670" h="12188">
                                <a:moveTo>
                                  <a:pt x="0" y="6094"/>
                                </a:moveTo>
                                <a:lnTo>
                                  <a:pt x="6075670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036" style="width:478.399pt;height:0.959671pt;mso-position-horizontal-relative:char;mso-position-vertical-relative:line" coordsize="60756,121">
                <v:shape id="Shape 503035" style="position:absolute;width:60756;height:121;left:0;top:0;" coordsize="6075670,12188" path="m0,6094l6075670,6094">
                  <v:stroke weight="0.9596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946" w:type="dxa"/>
        <w:tblInd w:w="71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2793"/>
        <w:gridCol w:w="1651"/>
      </w:tblGrid>
      <w:tr w:rsidR="007520A9">
        <w:trPr>
          <w:trHeight w:val="440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0"/>
              </w:rPr>
              <w:t>ПОСТАНОВЛЕНИЕ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7520A9" w:rsidRDefault="00F7326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8"/>
              </w:rPr>
              <w:t>КАРМ)</w:t>
            </w:r>
          </w:p>
        </w:tc>
      </w:tr>
      <w:tr w:rsidR="007520A9">
        <w:trPr>
          <w:trHeight w:val="433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 w:rsidR="007520A9" w:rsidRDefault="00F73262">
            <w:pPr>
              <w:spacing w:after="0" w:line="259" w:lineRule="auto"/>
              <w:ind w:left="173" w:right="0" w:firstLine="0"/>
              <w:jc w:val="left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30470" cy="12188"/>
                  <wp:effectExtent l="0" t="0" r="0" b="0"/>
                  <wp:docPr id="1616" name="Picture 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Picture 16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0" cy="1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29.12.2018</w:t>
            </w:r>
            <w:bookmarkEnd w:id="0"/>
            <w:r>
              <w:rPr>
                <w:noProof/>
              </w:rPr>
              <w:drawing>
                <wp:inline distT="0" distB="0" distL="0" distR="0">
                  <wp:extent cx="633771" cy="79222"/>
                  <wp:effectExtent l="0" t="0" r="0" b="0"/>
                  <wp:docPr id="1640" name="Picture 1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 16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71" cy="7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0A9" w:rsidRDefault="00F73262">
            <w:pPr>
              <w:tabs>
                <w:tab w:val="right" w:pos="279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г.Казань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15785" cy="91410"/>
                  <wp:effectExtent l="0" t="0" r="0" b="0"/>
                  <wp:docPr id="1615" name="Picture 1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 16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85" cy="9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t>1256</w:t>
            </w:r>
          </w:p>
          <w:p w:rsidR="007520A9" w:rsidRDefault="00F73262">
            <w:pPr>
              <w:spacing w:after="0" w:line="259" w:lineRule="auto"/>
              <w:ind w:left="-173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57851" cy="12188"/>
                      <wp:effectExtent l="0" t="0" r="0" b="0"/>
                      <wp:docPr id="503038" name="Group 503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7851" cy="12188"/>
                                <a:chOff x="0" y="0"/>
                                <a:chExt cx="1157851" cy="12188"/>
                              </a:xfrm>
                            </wpg:grpSpPr>
                            <wps:wsp>
                              <wps:cNvPr id="503037" name="Shape 503037"/>
                              <wps:cNvSpPr/>
                              <wps:spPr>
                                <a:xfrm>
                                  <a:off x="0" y="0"/>
                                  <a:ext cx="1157851" cy="12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7851" h="12188">
                                      <a:moveTo>
                                        <a:pt x="0" y="6094"/>
                                      </a:moveTo>
                                      <a:lnTo>
                                        <a:pt x="1157851" y="6094"/>
                                      </a:lnTo>
                                    </a:path>
                                  </a:pathLst>
                                </a:custGeom>
                                <a:ln w="12188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3038" style="width:91.1693pt;height:0.959686pt;mso-position-horizontal-relative:char;mso-position-vertical-relative:line" coordsize="11578,121">
                      <v:shape id="Shape 503037" style="position:absolute;width:11578;height:121;left:0;top:0;" coordsize="1157851,12188" path="m0,6094l1157851,6094">
                        <v:stroke weight="0.959686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7520A9" w:rsidRDefault="00F73262">
      <w:pPr>
        <w:spacing w:after="629"/>
        <w:ind w:firstLine="10"/>
      </w:pPr>
      <w:r>
        <w:t>Об утверждении Программы государственных гарантий бесплатного оказания гражданам медицинской помощи на территории Республики Татарстан на 2019 год и на плановый период 2020 и 2021 годов</w:t>
      </w:r>
    </w:p>
    <w:p w:rsidR="007520A9" w:rsidRDefault="00F73262">
      <w:pPr>
        <w:spacing w:after="333"/>
        <w:ind w:right="14"/>
      </w:pPr>
      <w:r>
        <w:t xml:space="preserve">В целях обеспечения конституционных прав граждан Российской Федерации </w:t>
      </w:r>
      <w:r>
        <w:t>на бесплатное оказание медицинской помощи и во исполнение постановления Правительства Российской Федерации от 10 декабря 2018 г. № 1506 «О Программе государственных гарантий бесплатного оказаний гражданам медицинской помощи на 2019 год и на плановый период</w:t>
      </w:r>
      <w:r>
        <w:t xml:space="preserve"> 2020 и 2021 годов» Кабинет Министров Республики Татарстан ПОСТАНОВЛЯЕТ:</w:t>
      </w:r>
    </w:p>
    <w:p w:rsidR="007520A9" w:rsidRDefault="00F73262">
      <w:pPr>
        <w:numPr>
          <w:ilvl w:val="0"/>
          <w:numId w:val="1"/>
        </w:numPr>
        <w:ind w:right="14"/>
      </w:pPr>
      <w:r>
        <w:t>Утвердить прилагаемую Программу государственных гарантий бесплатного оказания гражданам медицинской помощи на территории Республики Татарстан на 2019 год и на плановый период 2020 и 2</w:t>
      </w:r>
      <w:r>
        <w:t>021 годов (далее — Программа).</w:t>
      </w:r>
    </w:p>
    <w:p w:rsidR="007520A9" w:rsidRDefault="00F73262">
      <w:pPr>
        <w:numPr>
          <w:ilvl w:val="0"/>
          <w:numId w:val="1"/>
        </w:numPr>
        <w:ind w:right="14"/>
      </w:pPr>
      <w:r>
        <w:t>Установить, что:</w:t>
      </w:r>
    </w:p>
    <w:p w:rsidR="007520A9" w:rsidRDefault="00F73262">
      <w:pPr>
        <w:ind w:right="14"/>
      </w:pPr>
      <w:r>
        <w:t>завершение расчетов за медицинские услуги, оказанные в рамках Программы в 2019 году, осуществляется до 15 февраля 2020 года; медицинскими организациями, участвующими в реализации Программы, представляется в М</w:t>
      </w:r>
      <w:r>
        <w:t>инистерство здравоохранения Республики Татарстан и государственное учреждение «Территориальный фонд обязательного медицинского страхования Республики Татарстан» отчетность о деятельности в сфере обязательного медицинского страхования согласно порядку и фор</w:t>
      </w:r>
      <w:r>
        <w:t>мам, которые установлены в соответствии с законодательством, и в 14-дневный срок со дня утверждения Программы — планы финансово-хозяйственной деятельности на соответствующий финансовый год;</w:t>
      </w:r>
    </w:p>
    <w:p w:rsidR="007520A9" w:rsidRDefault="00F73262">
      <w:pPr>
        <w:spacing w:after="224" w:line="250" w:lineRule="auto"/>
        <w:ind w:left="231" w:right="365" w:hanging="10"/>
        <w:jc w:val="center"/>
      </w:pPr>
      <w:r>
        <w:rPr>
          <w:sz w:val="28"/>
        </w:rPr>
        <w:t>2</w:t>
      </w:r>
    </w:p>
    <w:p w:rsidR="007520A9" w:rsidRDefault="00F73262">
      <w:pPr>
        <w:spacing w:after="20" w:line="259" w:lineRule="auto"/>
        <w:ind w:left="10" w:right="71" w:hanging="10"/>
        <w:jc w:val="right"/>
      </w:pPr>
      <w:r>
        <w:t>на Министерство здравоохранения Республики Татарстан возлагаются</w:t>
      </w:r>
      <w:r>
        <w:t xml:space="preserve"> полно-</w:t>
      </w:r>
    </w:p>
    <w:p w:rsidR="007520A9" w:rsidRDefault="00F73262">
      <w:pPr>
        <w:ind w:left="14" w:right="14" w:firstLine="0"/>
      </w:pPr>
      <w:r>
        <w:t>мочия по:</w:t>
      </w:r>
    </w:p>
    <w:p w:rsidR="007520A9" w:rsidRDefault="00F73262">
      <w:pPr>
        <w:spacing w:after="20" w:line="259" w:lineRule="auto"/>
        <w:ind w:left="10" w:right="71" w:hanging="10"/>
        <w:jc w:val="right"/>
      </w:pPr>
      <w:r>
        <w:t>заключению Тарифного соглашения об оплате медицинской помощи по</w:t>
      </w:r>
    </w:p>
    <w:p w:rsidR="007520A9" w:rsidRDefault="00F73262">
      <w:pPr>
        <w:ind w:left="14" w:right="14" w:firstLine="0"/>
      </w:pPr>
      <w:r>
        <w:lastRenderedPageBreak/>
        <w:t>Территориальной программе обязательного медицинского страхования Республики Татарстан; разработке и представлению на утверждение уполномоченному органу тарифов и порядка опла</w:t>
      </w:r>
      <w:r>
        <w:t>ты медицинской помощи, оказываемой медицинскими организациями через систему обязательного медицинского страхования на осуществление преимущественно одноканального финансирования; размещению на официальном сайте с использованием информационнотелекоммуникаци</w:t>
      </w:r>
      <w:r>
        <w:t>онной сети «Интернет» Программы и установленных тарифов на оплату медицинской помощи; обеспечению до 15 февраля 2019 года представления согласованных планов финансово-хозяйственной деятельности медицинских организаций в государственное учреждение «Территор</w:t>
      </w:r>
      <w:r>
        <w:t>иальный фонд обязательного медицинского страхования Республики Татарстан».</w:t>
      </w:r>
    </w:p>
    <w:p w:rsidR="007520A9" w:rsidRDefault="00F73262">
      <w:pPr>
        <w:ind w:left="14" w:right="14"/>
      </w:pPr>
      <w:r>
        <w:t>З. Министерству финансов Республики Татарстан и Территориальному фонду обязательного медицинского страхования Республики Татарстан осуществлять финансовое обеспечение расходов на реализацию Программы в пределах бюджетных ассигнований и лимитов бюджетных об</w:t>
      </w:r>
      <w:r>
        <w:t>язательств, предусмотренных на указанные цели в законах Республики Татарстан от 21 ноября 2018 года № 88-ЗРТ «О бюджете Республики Татарстан на 2019 год и на плановый период 2020 и 2021 годов» и от 21 ноября 2018 года № 89-ЗРТ «О бюджете Территориального ф</w:t>
      </w:r>
      <w:r>
        <w:t>онда обязательного медицинского страхования Республики Татарстан на 2019 год и на плановый период 2020 и 2021 годов».</w:t>
      </w:r>
    </w:p>
    <w:p w:rsidR="007520A9" w:rsidRDefault="00F73262">
      <w:pPr>
        <w:numPr>
          <w:ilvl w:val="0"/>
          <w:numId w:val="2"/>
        </w:numPr>
        <w:spacing w:after="3" w:line="287" w:lineRule="auto"/>
        <w:ind w:right="7" w:firstLine="667"/>
      </w:pPr>
      <w:r>
        <w:rPr>
          <w:sz w:val="28"/>
        </w:rPr>
        <w:t>Установить, что настоящее постановление вступает в силу с 1 января 2019 года.</w:t>
      </w:r>
    </w:p>
    <w:p w:rsidR="007520A9" w:rsidRDefault="00F73262">
      <w:pPr>
        <w:numPr>
          <w:ilvl w:val="0"/>
          <w:numId w:val="2"/>
        </w:numPr>
        <w:spacing w:after="28"/>
        <w:ind w:right="7" w:firstLine="667"/>
      </w:pPr>
      <w:r>
        <w:t>Контроль за исполнением настоящего постановления возложить а</w:t>
      </w:r>
      <w:r>
        <w:t xml:space="preserve"> Управление по вопросам здравоохранения, спорта и формирования здоро образа жизни Аппарата Кабинета Министров Республики Татарстан.</w:t>
      </w:r>
    </w:p>
    <w:p w:rsidR="007520A9" w:rsidRDefault="007520A9">
      <w:pPr>
        <w:sectPr w:rsidR="007520A9">
          <w:headerReference w:type="even" r:id="rId11"/>
          <w:headerReference w:type="default" r:id="rId12"/>
          <w:headerReference w:type="first" r:id="rId13"/>
          <w:pgSz w:w="11900" w:h="16833"/>
          <w:pgMar w:top="1075" w:right="921" w:bottom="1799" w:left="1132" w:header="720" w:footer="720" w:gutter="0"/>
          <w:cols w:space="720"/>
        </w:sectPr>
      </w:pPr>
    </w:p>
    <w:p w:rsidR="007520A9" w:rsidRDefault="00F73262">
      <w:pPr>
        <w:ind w:right="4271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2175541</wp:posOffset>
            </wp:positionH>
            <wp:positionV relativeFrom="paragraph">
              <wp:posOffset>-371731</wp:posOffset>
            </wp:positionV>
            <wp:extent cx="1389421" cy="1304110"/>
            <wp:effectExtent l="0" t="0" r="0" b="0"/>
            <wp:wrapSquare wrapText="bothSides"/>
            <wp:docPr id="503039" name="Picture 503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39" name="Picture 5030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9421" cy="130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Премьер-министр</w:t>
      </w:r>
    </w:p>
    <w:p w:rsidR="007520A9" w:rsidRDefault="00F73262">
      <w:pPr>
        <w:spacing w:after="295"/>
        <w:ind w:right="14" w:firstLine="0"/>
      </w:pPr>
      <w:r>
        <w:t>Республики Татарстан</w:t>
      </w:r>
      <w:r>
        <w:t>А.В . Песошин Утверждена постановлением Кабинета Министров Республики Татарстан от</w:t>
      </w:r>
      <w:r>
        <w:rPr>
          <w:u w:val="single" w:color="000000"/>
        </w:rPr>
        <w:t xml:space="preserve"> 29.12. </w:t>
      </w:r>
      <w:r>
        <w:t>2018 №1256</w:t>
      </w:r>
    </w:p>
    <w:p w:rsidR="007520A9" w:rsidRDefault="00F73262">
      <w:pPr>
        <w:spacing w:after="0" w:line="250" w:lineRule="auto"/>
        <w:ind w:left="567" w:right="681" w:hanging="10"/>
        <w:jc w:val="center"/>
      </w:pPr>
      <w:r>
        <w:rPr>
          <w:sz w:val="28"/>
        </w:rPr>
        <w:t>Программа государственных гарантий бесплатного оказания гражданам медицинской помощи на территории</w:t>
      </w:r>
    </w:p>
    <w:p w:rsidR="007520A9" w:rsidRDefault="00F73262">
      <w:pPr>
        <w:spacing w:after="261" w:line="250" w:lineRule="auto"/>
        <w:ind w:left="231" w:right="345" w:hanging="10"/>
        <w:jc w:val="center"/>
      </w:pPr>
      <w:r>
        <w:rPr>
          <w:sz w:val="28"/>
        </w:rPr>
        <w:t>Республики Татарстан на 2019 год и на плановый период 2020 и 2021 годов</w:t>
      </w:r>
    </w:p>
    <w:p w:rsidR="007520A9" w:rsidRDefault="00F73262">
      <w:pPr>
        <w:spacing w:after="289" w:line="250" w:lineRule="auto"/>
        <w:ind w:left="231" w:right="365" w:hanging="10"/>
        <w:jc w:val="center"/>
      </w:pPr>
      <w:r>
        <w:rPr>
          <w:sz w:val="28"/>
        </w:rPr>
        <w:t>1. Общие положения</w:t>
      </w:r>
    </w:p>
    <w:p w:rsidR="007520A9" w:rsidRDefault="00F73262">
      <w:pPr>
        <w:ind w:left="14" w:right="144"/>
      </w:pPr>
      <w:r>
        <w:t xml:space="preserve">Программа государственных гарантий бесплатного оказания гражданам медицинской помощи на территории Республики Татарстан на 2019 год и на плановый период 2020 и 2021 </w:t>
      </w:r>
      <w:r>
        <w:t>годов (далее — Программа) устанавливает перечень видов, форм и условий медицинской помощи, оказание которой осуществляется бесплатно, порядок и условия предоставления медицинской помощи, перечень заболеваний и состояний, оказание медицинской помощи при кот</w:t>
      </w:r>
      <w:r>
        <w:t>орых осуществляется бесплатно, категории граждан, оказание медицинской помощи которым осуществляется бесплатно, нормативы объема медицинской помощи, нормативы финансовых затрат на единицу объема медицинской помощи, подушевые нормативы финансирования, поряд</w:t>
      </w:r>
      <w:r>
        <w:t>ок и структуру формирования тарифов на медицинскую помощь и способы ее оплаты, а также критерии доступности и качества медицинской помощи, оказываемой в рамках Программы.</w:t>
      </w:r>
    </w:p>
    <w:p w:rsidR="007520A9" w:rsidRDefault="00F73262">
      <w:pPr>
        <w:ind w:left="14" w:right="144"/>
      </w:pPr>
      <w:r>
        <w:t>Программа сформирована с учетом порядков оказания медицинской помощи и на основе стан</w:t>
      </w:r>
      <w:r>
        <w:t>дартов медицинской помощи, а также с учетом особенностей половозрастного состава населения Республики Татарстан, уровня и структуры заболеваемости населения Республики Татарстан, основанных на данных медицинской статистики.</w:t>
      </w:r>
    </w:p>
    <w:p w:rsidR="007520A9" w:rsidRDefault="00F73262">
      <w:pPr>
        <w:spacing w:after="314"/>
        <w:ind w:left="14" w:right="144"/>
      </w:pPr>
      <w:r>
        <w:t>Программа включает в себя Террит</w:t>
      </w:r>
      <w:r>
        <w:t>ориальную программу обязательного медицинского страхования Республики Татарстан на 2019 год и на плановый период 2020 и 2021 годов (далее — Территориальная программа (ЭМС).</w:t>
      </w:r>
    </w:p>
    <w:p w:rsidR="007520A9" w:rsidRDefault="00F73262">
      <w:pPr>
        <w:spacing w:after="313" w:line="233" w:lineRule="auto"/>
        <w:ind w:left="1123" w:right="1248" w:firstLine="0"/>
      </w:pPr>
      <w:r>
        <w:rPr>
          <w:sz w:val="28"/>
        </w:rPr>
        <w:t>П. Перечень заболеваний и состояний, оказание медицинской помощи при которых осущес</w:t>
      </w:r>
      <w:r>
        <w:rPr>
          <w:sz w:val="28"/>
        </w:rPr>
        <w:t>твляется бесплатно, и категории граждан, оказание медицинской помощи которым осуществляется бесплатно</w:t>
      </w:r>
    </w:p>
    <w:p w:rsidR="007520A9" w:rsidRDefault="00F73262">
      <w:pPr>
        <w:ind w:left="14" w:right="144"/>
      </w:pPr>
      <w:r>
        <w:t>Гражданин имеет право на бесплатное получение медицинской помощи по видам, формам и условиям ее оказания при следующих заболеваниях и состояниях: инфекционные и паразитарные болезни; новообразования; болезни эндокринной системы; расстройства питания и нару</w:t>
      </w:r>
      <w:r>
        <w:t>шения обмена веществ; болезни нервной системы;</w:t>
      </w:r>
    </w:p>
    <w:p w:rsidR="007520A9" w:rsidRDefault="007520A9">
      <w:pPr>
        <w:sectPr w:rsidR="007520A9">
          <w:type w:val="continuous"/>
          <w:pgSz w:w="11900" w:h="16833"/>
          <w:pgMar w:top="1459" w:right="912" w:bottom="1480" w:left="1104" w:header="720" w:footer="720" w:gutter="0"/>
          <w:cols w:space="720"/>
        </w:sectPr>
      </w:pPr>
    </w:p>
    <w:p w:rsidR="007520A9" w:rsidRDefault="00F73262">
      <w:pPr>
        <w:spacing w:after="34"/>
        <w:ind w:left="77" w:right="14"/>
      </w:pPr>
      <w:r>
        <w:t>болезни крови, кроветворных органов; отдельные нарушения, вовлекающие иммунный механизм; болезни глаза и его придаточного аппарата; болезни уха и сосцевидного отростка; болезни системы кровообр</w:t>
      </w:r>
      <w:r>
        <w:t>ащения; болезни органов дыхания; болезни органов пищеварения, в том числе болезни полости рта, слюнных желез и челюстей (за исключением зубного протезирования); болезни мочеполовой системы; болезни кожи и подкожной клетчатки; болезни костно-мышечной систем</w:t>
      </w:r>
      <w:r>
        <w:t>ы и соединительной ткани; травмы, отравления и некоторые другие последствия воздействия внешних причин; врожденные аномалии (пороки развития); деформации и хромосомные нарушения; беременность, роды, послеродовой период и аборты; отдельные состояния, возник</w:t>
      </w:r>
      <w:r>
        <w:t>ающие у детей в перинатальный период; психические расстройства и расстройства поведения; симптомы, признаки и отклонения от нормы, не отнесенные к заболеваниям и состояниям.</w:t>
      </w:r>
    </w:p>
    <w:p w:rsidR="007520A9" w:rsidRDefault="00F73262">
      <w:pPr>
        <w:spacing w:after="20" w:line="259" w:lineRule="auto"/>
        <w:ind w:left="10" w:right="71" w:hanging="10"/>
        <w:jc w:val="right"/>
      </w:pPr>
      <w:r>
        <w:t>Гражданин имеет право на бесплатный профилактический медицинский</w:t>
      </w:r>
    </w:p>
    <w:p w:rsidR="007520A9" w:rsidRDefault="00F73262">
      <w:pPr>
        <w:ind w:left="115" w:right="14" w:firstLine="0"/>
      </w:pPr>
      <w:r>
        <w:t>осмотр не реже одного раза в год.</w:t>
      </w:r>
    </w:p>
    <w:p w:rsidR="007520A9" w:rsidRDefault="00F73262">
      <w:pPr>
        <w:ind w:left="115" w:right="14"/>
      </w:pPr>
      <w:r>
        <w:t>В соответствии с законодательством Российской Федерации отдельные категории граждан имеют право на:</w:t>
      </w:r>
    </w:p>
    <w:p w:rsidR="007520A9" w:rsidRDefault="00F73262">
      <w:pPr>
        <w:ind w:left="115" w:right="14"/>
      </w:pPr>
      <w:r>
        <w:t xml:space="preserve">обеспечение лекарственными препаратами (в соответствии с законодательством Российской Федерации и разделом Vl Программы); </w:t>
      </w:r>
      <w:r>
        <w:t>профилактические медицинские осмотры и диспансеризацию —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форме, в соответствии с поряд</w:t>
      </w:r>
      <w:r>
        <w:t>ками, утверждаемыми Министерством здравоохранения Российской Федерации; медицинские осмотры, в том числе профилактические медицинские осмотры, в связи с занятием физической культурой и спортом — несовершеннолетние; диспансеризацию — пребывающие в стационар</w:t>
      </w:r>
      <w:r>
        <w:t>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 дис</w:t>
      </w:r>
      <w:r>
        <w:t>пансерное наблюдение —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заболеваниями, функциональными расстройствами, иными состояниями; пренатальную (д</w:t>
      </w:r>
      <w:r>
        <w:t>ородовую) диагностику нарушений развития ребенка в соответствии с порядком оказания медицинской помощи по профилю «акушерство и гинекология» — беременные женщины;</w:t>
      </w:r>
    </w:p>
    <w:p w:rsidR="007520A9" w:rsidRDefault="00F73262">
      <w:pPr>
        <w:ind w:left="14" w:right="163"/>
      </w:pPr>
      <w:r>
        <w:t>неонатальный скрининг на пять наследственных и врожденных заболеваний — новорожденные дети; а</w:t>
      </w:r>
      <w:r>
        <w:t>удиологический скрининг — новорожденные дети и дети первого года жизни; услуги по зубо- и слухопротезированию в соответствии с порядком, устанавливаемым Кабинетом Министров Республики Татарстан.</w:t>
      </w:r>
    </w:p>
    <w:p w:rsidR="007520A9" w:rsidRDefault="00F73262">
      <w:pPr>
        <w:ind w:left="14" w:right="173"/>
      </w:pPr>
      <w:r>
        <w:t>В рамках Программы за счет средств бюджета Республики Татарст</w:t>
      </w:r>
      <w:r>
        <w:t>ан и средств обязательного медицинского страхования (далее — ОМС) осуществляется финансовое обеспечение:</w:t>
      </w:r>
    </w:p>
    <w:p w:rsidR="007520A9" w:rsidRDefault="00F73262">
      <w:pPr>
        <w:spacing w:after="288"/>
        <w:ind w:left="14" w:right="154"/>
      </w:pPr>
      <w:r>
        <w:t>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</w:t>
      </w:r>
      <w:r>
        <w:t>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</w:t>
      </w:r>
      <w:r>
        <w:t>дителей;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</w:t>
      </w:r>
      <w:r>
        <w:t>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</w:t>
      </w:r>
      <w:r>
        <w:t>бразования по программе военной подготовки для прохождения военной службы по контракту на воинских должностях, подлежащих замещению офицерами, или на военной кафедре при федеральной государственной образовательной организации высшего образования по програм</w:t>
      </w:r>
      <w:r>
        <w:t>ме военной подготовки офицеров запаса, программе военной подготовки сержантов, старшин запаса либо программе военной подготовки солдат, матросов запаса, или в военной образовательной организации высшего образования по программе военной подготовки сержантов</w:t>
      </w:r>
      <w:r>
        <w:t>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</w:t>
      </w:r>
      <w:r>
        <w:t>ой или приравненной к ней службе.</w:t>
      </w:r>
    </w:p>
    <w:p w:rsidR="007520A9" w:rsidRDefault="00F73262">
      <w:pPr>
        <w:pStyle w:val="1"/>
        <w:numPr>
          <w:ilvl w:val="0"/>
          <w:numId w:val="0"/>
        </w:numPr>
      </w:pPr>
      <w:r>
        <w:t>Ш. Территориальная программа ОМС</w:t>
      </w:r>
    </w:p>
    <w:p w:rsidR="007520A9" w:rsidRDefault="00F73262">
      <w:pPr>
        <w:spacing w:after="28"/>
        <w:ind w:left="14" w:right="14"/>
      </w:pPr>
      <w:r>
        <w:t>1. Территориальная программа ОМС является составной частью Программы и включает виды медицинской помощи в объеме базовой программы ОМС.</w:t>
      </w:r>
    </w:p>
    <w:p w:rsidR="007520A9" w:rsidRDefault="00F73262">
      <w:pPr>
        <w:spacing w:after="37"/>
        <w:ind w:left="14" w:right="14"/>
      </w:pPr>
      <w:r>
        <w:t>Источником финансового обеспечения Территориальной пр</w:t>
      </w:r>
      <w:r>
        <w:t>ограммы ОМС являются средства ОМС.</w:t>
      </w:r>
    </w:p>
    <w:p w:rsidR="007520A9" w:rsidRDefault="00F73262">
      <w:pPr>
        <w:spacing w:after="38"/>
        <w:ind w:left="14" w:right="134"/>
      </w:pPr>
      <w:r>
        <w:t>Медицинская помощь в рамках Территориальной программы ОМС оказывается медицинскими организациями, включенными в реестр медицинских организаций, осуществляющими деятельность в сфере ОМС по Территориальной программе ОМС. Ре</w:t>
      </w:r>
      <w:r>
        <w:t xml:space="preserve">естр ведется Территориальным фондом обязательного медицинского страхования Республики Татарстан (далее — ТФОМС Республики Татарстан) в соответствии с законодательством об ОМС. Перечень медицинских организаций, участвуюгцих в реализации Программы, приведен </w:t>
      </w:r>
      <w:r>
        <w:t>в приложении № 1 к Программе.</w:t>
      </w:r>
    </w:p>
    <w:p w:rsidR="007520A9" w:rsidRDefault="00F73262">
      <w:pPr>
        <w:tabs>
          <w:tab w:val="center" w:pos="415"/>
          <w:tab w:val="center" w:pos="4131"/>
        </w:tabs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12188" cy="6094"/>
            <wp:effectExtent l="0" t="0" r="0" b="0"/>
            <wp:docPr id="11492" name="Picture 11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" name="Picture 114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2. За счет средств ОМС в рамках базовой программы ОМС:</w:t>
      </w:r>
    </w:p>
    <w:p w:rsidR="007520A9" w:rsidRDefault="00F73262">
      <w:pPr>
        <w:ind w:left="14" w:right="106"/>
      </w:pPr>
      <w:r>
        <w:t>гражданам (застрахованным лицам) оказываются первичная медикосанитарная помощь, включая профилактическую помощь, скорая медицинская помощь (за исключением санитарно-ави</w:t>
      </w:r>
      <w:r>
        <w:t>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ОМС, при забол</w:t>
      </w:r>
      <w:r>
        <w:t xml:space="preserve">еваниях и состояниях, указанных в разделе П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 </w:t>
      </w:r>
      <w:r>
        <w:t>осуществляется финансовое обеспечение мероприятий, в том числе по:</w:t>
      </w:r>
    </w:p>
    <w:p w:rsidR="007520A9" w:rsidRDefault="00F73262">
      <w:pPr>
        <w:spacing w:after="397"/>
        <w:ind w:left="14" w:right="77"/>
      </w:pPr>
      <w:r>
        <w:t xml:space="preserve">диспансеризации и профилактическим медицинским осмотрам траждан </w:t>
      </w:r>
      <w:r>
        <w:rPr>
          <w:vertAlign w:val="superscript"/>
        </w:rPr>
        <w:t xml:space="preserve">1 </w:t>
      </w:r>
      <w:r>
        <w:t>, в том числе их отдельных категорий, указанных в разделе П Программы, в соответствии с порядками, утверждаемыми Министерст</w:t>
      </w:r>
      <w:r>
        <w:t>вом здравоохранения Российской Федерации и Министерством здравоохранения Республики Татарстан; диспансерному наблюдению (при заболеваниях и состояниях, указанных в разделе П Программы, за исключением заболеваний, передаваемых половым путем, вызванных вирус</w:t>
      </w:r>
      <w:r>
        <w:t>ом иммунодефицита человека, синдрома приобретенного иммунодефицита, туберкулеза, психических расстройств и расстройств поведения); аудиологическому скринингу; применению вспомогательных репродуктивных технологий (экстракорпорального оплодотворения), включа</w:t>
      </w:r>
      <w:r>
        <w:t>я лекарственное обеспечение в соответствии с законодательством Российской Федерации, в том числе по проведению консультативно-диагностических и лечебных мероприятий при обследовании и отборе на программы вспомогательных репродуктивных технологий в рамках о</w:t>
      </w:r>
      <w:r>
        <w:t>казания первичной специализированной медико-санитарной и специализированной помощи в соответствии со стандартом и порядком использования вспомогательных репродуктивных технологий, противопоказаниями и ограничениями к их применению, определяемыми Министерст</w:t>
      </w:r>
      <w:r>
        <w:t>вом здравоохранения Российской Федерации; проведению осмотров врачами и диагностических исследований в целях медицинского освидетельствования застрахованных лиц, желающих усыновить (удочерить), взять под опеку (попечительство), в приемную или патронатную с</w:t>
      </w:r>
      <w:r>
        <w:t>емью детей, оставшихся без попечения родителей, в части заболеваний и состояний, входящих в базовую программу ОМС; профилактике заболеваний и формированию здорового образа жизни; проведению консультаций специалистов и диагностических исследований, в том чи</w:t>
      </w:r>
      <w:r>
        <w:t>сле ультразвуковых исследований, компьютерной и магнитно-резонансной томографии, в рамках выполнения стандартов и порядков оказания медицинской помощи, клинических рекомендаций и по медицинским показаниям;</w:t>
      </w:r>
    </w:p>
    <w:p w:rsidR="007520A9" w:rsidRDefault="00F73262">
      <w:pPr>
        <w:spacing w:before="38"/>
        <w:ind w:left="86" w:right="10" w:firstLine="10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48752</wp:posOffset>
                </wp:positionH>
                <wp:positionV relativeFrom="paragraph">
                  <wp:posOffset>-103452</wp:posOffset>
                </wp:positionV>
                <wp:extent cx="1742870" cy="12188"/>
                <wp:effectExtent l="0" t="0" r="0" b="0"/>
                <wp:wrapNone/>
                <wp:docPr id="503042" name="Group 50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870" cy="12188"/>
                          <a:chOff x="0" y="0"/>
                          <a:chExt cx="1742870" cy="12188"/>
                        </a:xfrm>
                      </wpg:grpSpPr>
                      <wps:wsp>
                        <wps:cNvPr id="503041" name="Shape 503041"/>
                        <wps:cNvSpPr/>
                        <wps:spPr>
                          <a:xfrm>
                            <a:off x="0" y="0"/>
                            <a:ext cx="1742870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870" h="12188">
                                <a:moveTo>
                                  <a:pt x="0" y="6093"/>
                                </a:moveTo>
                                <a:lnTo>
                                  <a:pt x="1742870" y="6093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3042" style="width:137.234pt;height:0.959656pt;position:absolute;z-index:-2147483648;mso-position-horizontal-relative:text;mso-position-horizontal:absolute;margin-left:3.83872pt;mso-position-vertical-relative:text;margin-top:-8.14587pt;" coordsize="17428,121">
                <v:shape id="Shape 503041" style="position:absolute;width:17428;height:121;left:0;top:0;" coordsize="1742870,12188" path="m0,6093l1742870,6093">
                  <v:stroke weight="0.9596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0"/>
        </w:rPr>
        <w:t>За исключением предварительных и периодических медицинских осмотров работников, занятых на тяжелых работах и на работах с вредными и (или) опасными условиями труда</w:t>
      </w:r>
    </w:p>
    <w:p w:rsidR="007520A9" w:rsidRDefault="007520A9">
      <w:pPr>
        <w:sectPr w:rsidR="007520A9">
          <w:headerReference w:type="even" r:id="rId16"/>
          <w:headerReference w:type="default" r:id="rId17"/>
          <w:headerReference w:type="first" r:id="rId18"/>
          <w:pgSz w:w="11900" w:h="16833"/>
          <w:pgMar w:top="1539" w:right="854" w:bottom="1459" w:left="1123" w:header="720" w:footer="720" w:gutter="0"/>
          <w:pgNumType w:start="2"/>
          <w:cols w:space="720"/>
        </w:sectPr>
      </w:pPr>
    </w:p>
    <w:p w:rsidR="007520A9" w:rsidRDefault="00F73262">
      <w:pPr>
        <w:spacing w:after="292"/>
        <w:ind w:left="14" w:right="202"/>
      </w:pPr>
      <w:r>
        <w:t>медицинской ре</w:t>
      </w:r>
      <w:r>
        <w:t>абилитации, осуществляемой в медицинских организациях амбулаторно, стационарно и в условиях дневного стационара; проведению гистологических и цитологических исследований патологоанатомическими отделениями многопрофильных медицинских организаций, осуществля</w:t>
      </w:r>
      <w:r>
        <w:t>ющих деятельность в системе ОМС; проведению в рамках первичной специализированной и специализированной медицинской помощи заместительной почечной терапии методами гемодиализа и перитонеального диализа застрахованным лицам; оказанию стоматологической помощи</w:t>
      </w:r>
      <w:r>
        <w:t xml:space="preserve"> (терапевтической и хирургической) взрослым и детям, в том числе по ортодонтическому лечению детей и подростков до </w:t>
      </w:r>
      <w:r>
        <w:rPr>
          <w:noProof/>
        </w:rPr>
        <w:drawing>
          <wp:inline distT="0" distB="0" distL="0" distR="0">
            <wp:extent cx="36564" cy="121880"/>
            <wp:effectExtent l="0" t="0" r="0" b="0"/>
            <wp:docPr id="13508" name="Picture 13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" name="Picture 1350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1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8 лет без применения брекет-систем.</w:t>
      </w:r>
    </w:p>
    <w:p w:rsidR="007520A9" w:rsidRDefault="00F73262">
      <w:pPr>
        <w:spacing w:after="0" w:line="250" w:lineRule="auto"/>
        <w:ind w:left="850" w:right="1022" w:hanging="10"/>
        <w:jc w:val="center"/>
      </w:pPr>
      <w:r>
        <w:rPr>
          <w:sz w:val="28"/>
        </w:rPr>
        <w:t>IV. Медицинская помощь, медицинские услуги, финансируемые за счет межбюджетных трансфертов из бюджета</w:t>
      </w:r>
    </w:p>
    <w:p w:rsidR="007520A9" w:rsidRDefault="00F73262">
      <w:pPr>
        <w:spacing w:after="11" w:line="250" w:lineRule="auto"/>
        <w:ind w:left="231" w:right="413" w:hanging="10"/>
        <w:jc w:val="center"/>
      </w:pPr>
      <w:r>
        <w:rPr>
          <w:sz w:val="28"/>
        </w:rPr>
        <w:t>Ре</w:t>
      </w:r>
      <w:r>
        <w:rPr>
          <w:sz w:val="28"/>
        </w:rPr>
        <w:t>спублики Татарстан, предоставляемых бюджету ТФОМС</w:t>
      </w:r>
    </w:p>
    <w:p w:rsidR="007520A9" w:rsidRDefault="00F73262">
      <w:pPr>
        <w:spacing w:after="258" w:line="250" w:lineRule="auto"/>
        <w:ind w:left="231" w:right="432" w:hanging="10"/>
        <w:jc w:val="center"/>
      </w:pPr>
      <w:r>
        <w:rPr>
          <w:sz w:val="28"/>
        </w:rPr>
        <w:t>Республики Татарстан</w:t>
      </w:r>
    </w:p>
    <w:p w:rsidR="007520A9" w:rsidRDefault="00F73262">
      <w:pPr>
        <w:numPr>
          <w:ilvl w:val="0"/>
          <w:numId w:val="3"/>
        </w:numPr>
        <w:ind w:right="197"/>
      </w:pPr>
      <w:r>
        <w:t>За счет межбюджетных трансфертов из бюджета Республики Татарстан, предоставляемых бюджету ТФОМС Республики Татарстан на реализацию преимущественно одноканального финансирования медицинс</w:t>
      </w:r>
      <w:r>
        <w:t>ких организаций через систему ОМС, осуществляется финансовое обеспечение:</w:t>
      </w:r>
    </w:p>
    <w:p w:rsidR="007520A9" w:rsidRDefault="00F73262">
      <w:pPr>
        <w:ind w:left="14" w:right="182"/>
      </w:pPr>
      <w:r>
        <w:t>первичной медико-санитарной и специализированной медицинской помощи в части медицинской помощи при заболеваниях, не включенных в базовую программу ОМС (заболеваниях, вызванных вирусо</w:t>
      </w:r>
      <w:r>
        <w:t>м иммунодефицита человека, синдроме приобретенного иммунодефицита, заболеваниях, передаваемых половым путем, туберкулезе, психических расстройствах и расстройствах поведения, связанных в том числе с употреблением психоактивных веществ); авиационных работ п</w:t>
      </w:r>
      <w:r>
        <w:t>ри санитарно-авиационной эвакуации, осуществляемой воздушными судами; паллиативной медицинской помощи, оказываемой амбулаторно, в том числе выездными патронажными службами, и стационарно, включая хосписы и койки сестринского ухода; высокотехнологичной меди</w:t>
      </w:r>
      <w:r>
        <w:t>цинской помощи, оказываемой в медицинских организациях, подведомственных исполнительным органам государственной власти Республики Татарстан, указанных в приложении № 1 к Программе, по перечню видов высокотехнологичной медицинской помощи, установленному раз</w:t>
      </w:r>
      <w:r>
        <w:t>делом П приложения к Программе государственных гарантий бесплатного оказания гражданам медицинской помощи на 2019 год и на плановый период 2020 и 2021 годов, утвержденной постановлением Правительства Российской Федерации от 10 декабря 2018 г. № 1506 «О Про</w:t>
      </w:r>
      <w:r>
        <w:t>грамме государственных гарантий бесплатного оказания гражданам медицинской помощи на 2019 год и на плановый период 2020 и 2021 годов». Плановое задание на высокотехнологичную медицинскую помощь, оказываемуло за счет межбюджетных трансфертов из бюджета Респ</w:t>
      </w:r>
      <w:r>
        <w:t>ублики Татарстан, предоставляемых бюджету ТФОМС Республики Татарстан, утверждается Министерством здравоохранения Республики Татарстан; медицинской помощи и медицинских услуг в центрах по профилактике и борьбе с синдромом приобретенного иммунодефицита и инф</w:t>
      </w:r>
      <w:r>
        <w:t>екционными заболеваниями, домах ребенка, включая специализированные, центрах (отделениях) планирования семьи и репродукции, Республиканском центре профессиональной патологии открытого акционерного общества «Городская клиническая больница № 12» г.Казани, Це</w:t>
      </w:r>
      <w:r>
        <w:t>нтре восстановительного лечения для детей-инвалидов с психоневрологическими заболеваниями государственного автономного учреждения здравоохранения «Городская детская поликлиника № 7» г.Казани, Лабораторном диагностическом центре государственного автономного</w:t>
      </w:r>
      <w:r>
        <w:t xml:space="preserve"> учреждения здравоохранения «Республиканская клиническая инфекционная больница имени профессора А.Ф.Агафонова»; мероприятий по оздоровлению детей в условиях детских санаториев; профилактических медицинских осмотров обучающихся в общеобразовательньгх органи</w:t>
      </w:r>
      <w:r>
        <w:t>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 (за исключением стоимости экс</w:t>
      </w:r>
      <w:r>
        <w:t>пресс-теста); проведения осмотров врачами и диагностических исследований в целях медицинского освидетельствования застрахованных лиц, желающих усыновить (удочерить), взять под опеку (попечительство), в приемную или патронатную семью детей, оставшихся без п</w:t>
      </w:r>
      <w:r>
        <w:t>опечения родителей, в части заболеваний и состояний, не входящих в базовую программу ОМС; медицинской помощи, оказанной в экстренной форме и неотложной форме вне медицинской организации (скорая медицинская помощь), экстренной форме в стационарных условиях,</w:t>
      </w:r>
      <w:r>
        <w:t xml:space="preserve"> неотложной форме в амбулаторных условиях (травматологических пунктах, приемных (приемно-диагностических) отделениях) не застрахованным и не идентифицированным в системе ОМС лицам при заболеваниях и состояниях, входящих в базовую программу ОМС; медицинской</w:t>
      </w:r>
      <w:r>
        <w:t xml:space="preserve"> помощи, оказанной станциями и отделениями скорой медицинск</w:t>
      </w:r>
      <w:r>
        <w:rPr>
          <w:vertAlign w:val="superscript"/>
        </w:rPr>
        <w:t>р</w:t>
      </w:r>
      <w:r>
        <w:t>ой помощи в экстренной или неотложной форме вне медицинской организации застрахованным по обязательному медицинскому страхованию, а также не застрахованным и не идентифицированным в системе ОМС ли</w:t>
      </w:r>
      <w:r>
        <w:t xml:space="preserve">цам при туберкулезе, психических расстройствах и расстройствах поведения, в том числе связанных с употреблением психоактивных веществ; медицинской помощи военнослужащим, гражданам, призванным на военные сборы, сотрудникам органов внутренних дел Российской </w:t>
      </w:r>
      <w:r>
        <w:t>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 и лицам начальствующег</w:t>
      </w:r>
      <w:r>
        <w:t>о состава Федеральной фельдъегерской службы при оказании скорой медицинской помощи;</w:t>
      </w:r>
    </w:p>
    <w:p w:rsidR="007520A9" w:rsidRDefault="00F73262">
      <w:pPr>
        <w:ind w:left="14" w:right="182"/>
      </w:pPr>
      <w:r>
        <w:t>услуг по зубо- и слухопротезированию в соответствии с порядком предоставления отдельным категориям граждан в Республике Татарстан услуг по зубо- и слухопротезированию, определяемым Кабинетом Министров Республики Татарстан; мероприятий, направленных на пров</w:t>
      </w:r>
      <w:r>
        <w:t>едение пренатальной (дородовой) диагностики нарушений развития ребенка у беременных женщин, неонатального скрининга на пять наследственных и врожденных заболеваний в части исследований и консультаций, осуществляемых медико-генетическими центрами (консульта</w:t>
      </w:r>
      <w:r>
        <w:t>циями), а также медико-генетических исследований в соответствующих структурных подразделениях медицинских организаций; медицинской деятельности, связанной с донорством органов и тканей человека в целях трансплантации (пересадки), в медицинских организациях</w:t>
      </w:r>
      <w:r>
        <w:t>, подведомственных исполнительным органам государственной власти субъектов; расходов на приобретение основных средств (оборудования, производственного и хозяйственного инвентаря) стоимостью свыше 100 тыс.рублей за единицу в медицинских организациях, подвед</w:t>
      </w:r>
      <w:r>
        <w:t>омственных исполнительным органам государственной власти субъектов.</w:t>
      </w:r>
    </w:p>
    <w:p w:rsidR="007520A9" w:rsidRDefault="00F73262">
      <w:pPr>
        <w:numPr>
          <w:ilvl w:val="0"/>
          <w:numId w:val="3"/>
        </w:numPr>
        <w:ind w:right="197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682523</wp:posOffset>
            </wp:positionH>
            <wp:positionV relativeFrom="page">
              <wp:posOffset>6959317</wp:posOffset>
            </wp:positionV>
            <wp:extent cx="6094" cy="6094"/>
            <wp:effectExtent l="0" t="0" r="0" b="0"/>
            <wp:wrapSquare wrapText="bothSides"/>
            <wp:docPr id="18114" name="Picture 18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4" name="Picture 181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Плановое задание на медицинскую помощь, оказываемую за счет межбюджетных трансфертов из бюджета Республики Татарстан, предоставляемых бюджету ТФОМС Республики Татарстан на реализацию преи</w:t>
      </w:r>
      <w:r>
        <w:t>мущественно одноканального финансирования медицинских организаций через систему ОМС, за исключением высокотехнологичной медицинской помощи, устанавливается решением Комиссии по тарифам на оплату медицинской помощи, оказанной медицинскими организациями в ра</w:t>
      </w:r>
      <w:r>
        <w:t>мках реализации преимущественно одноканального финансирования через систему ОМС.</w:t>
      </w:r>
    </w:p>
    <w:p w:rsidR="007520A9" w:rsidRDefault="00F73262">
      <w:pPr>
        <w:ind w:left="14" w:right="192"/>
      </w:pPr>
      <w:r>
        <w:t>Перечень медицинских организаций, оказывающих медицинскую помощь в рамках реализации преимущественно одноканального финансирования через систему ОМС (за исключением медицинско</w:t>
      </w:r>
      <w:r>
        <w:t>й помощи, оказываемой не застрахованным по обязательному медицинскому страхованию), приведен в приложении № 1 к Программе.</w:t>
      </w:r>
    </w:p>
    <w:p w:rsidR="007520A9" w:rsidRDefault="00F73262">
      <w:pPr>
        <w:ind w:left="14" w:right="182"/>
      </w:pPr>
      <w:r>
        <w:t>Медицинскую помощь не застрахованным по обязательному медицинскому страхованию лицам оказывают медицинские организации, включенные в реестр медицинских организаций, осуществляющих деятельность в сфере ОМС по Территориальной программе (ЭМС.</w:t>
      </w:r>
    </w:p>
    <w:p w:rsidR="007520A9" w:rsidRDefault="00F73262">
      <w:pPr>
        <w:ind w:left="691" w:right="14" w:firstLine="0"/>
      </w:pPr>
      <w:r>
        <w:t>З. ТФОМС Республ</w:t>
      </w:r>
      <w:r>
        <w:t>ики Татарстан обеспечивает:</w:t>
      </w:r>
    </w:p>
    <w:p w:rsidR="007520A9" w:rsidRDefault="00F73262">
      <w:pPr>
        <w:ind w:left="14" w:right="182"/>
      </w:pPr>
      <w:r>
        <w:t>проведение контроля объемов, сроков, качества и условий предоставления высокотехнологичной медицинской помощи, включенной в раздел П приложения к Программе государственных гарантий бесплатного оказания гражданам медицинск</w:t>
      </w:r>
      <w:r>
        <w:rPr>
          <w:vertAlign w:val="superscript"/>
        </w:rPr>
        <w:t>р</w:t>
      </w:r>
      <w:r>
        <w:t>ой пом</w:t>
      </w:r>
      <w:r>
        <w:t>ощи на 2019 год и на плановый период 2020 и 2021 годов, утвержденной постановлением Правительства Российской Федерации от 10 декабря 2018 г. № 1506 «О Программе государственных гарантий бесплатного оказания гражданам медицинской помощи на 2019 год и на пла</w:t>
      </w:r>
      <w:r>
        <w:t>новый период 2020 и 2021 годов»; проведение контроля объемов, сроков и условий предоставления медицинской помощи (за исключением высокотехнологичной медицинской помощи, включенной в раздел П приложения к Программе государственных гарантий бесплатного оказа</w:t>
      </w:r>
      <w:r>
        <w:t>ния гражданам медицинской помощи на 2019 год и на плановый период 2020 и 2021 годов, утвержденной постановлением Правительства Российской Федерации от</w:t>
      </w:r>
    </w:p>
    <w:p w:rsidR="007520A9" w:rsidRDefault="00F73262">
      <w:pPr>
        <w:spacing w:after="279"/>
        <w:ind w:left="14" w:right="14" w:firstLine="0"/>
      </w:pPr>
      <w:r>
        <w:t>10 декабря 2018 г. № 1506 «О Программе государственных гарантий бесплатного оказания гражданам медицинско</w:t>
      </w:r>
      <w:r>
        <w:t>й помощи на 2019 год и на плановый период 2020 и 2021 годов») в рамках реализации преимущественно одноканального финансирования медицинских организаций через систему (ЭМС.</w:t>
      </w:r>
    </w:p>
    <w:p w:rsidR="007520A9" w:rsidRDefault="00F73262">
      <w:pPr>
        <w:spacing w:after="3" w:line="233" w:lineRule="auto"/>
        <w:ind w:left="1574" w:right="0" w:hanging="269"/>
      </w:pPr>
      <w:r>
        <w:rPr>
          <w:sz w:val="28"/>
        </w:rPr>
        <w:t xml:space="preserve">V. Виды медицинской помощи, медицинских и иных услуг, мероприятия, финансируемые за </w:t>
      </w:r>
      <w:r>
        <w:rPr>
          <w:sz w:val="28"/>
        </w:rPr>
        <w:t>счет средств бюджета</w:t>
      </w:r>
    </w:p>
    <w:p w:rsidR="007520A9" w:rsidRDefault="00F73262">
      <w:pPr>
        <w:spacing w:after="289" w:line="250" w:lineRule="auto"/>
        <w:ind w:left="231" w:right="307" w:hanging="10"/>
        <w:jc w:val="center"/>
      </w:pPr>
      <w:r>
        <w:rPr>
          <w:sz w:val="28"/>
        </w:rPr>
        <w:t>Республики Татарстан</w:t>
      </w:r>
    </w:p>
    <w:p w:rsidR="007520A9" w:rsidRDefault="00F73262">
      <w:pPr>
        <w:numPr>
          <w:ilvl w:val="1"/>
          <w:numId w:val="4"/>
        </w:numPr>
        <w:spacing w:after="36"/>
        <w:ind w:right="108"/>
      </w:pPr>
      <w:r>
        <w:t>За счет средств бюджета Республики Татарстан осуществляется финансовое обеспечение:</w:t>
      </w:r>
    </w:p>
    <w:p w:rsidR="007520A9" w:rsidRDefault="00F73262">
      <w:pPr>
        <w:ind w:left="77" w:right="14"/>
      </w:pPr>
      <w:r>
        <w:t>мероприятий по проведению дезинфекции, дезинсекции и дератизации, санитарно-противоэпидемических (профилактических) мероприятий, п</w:t>
      </w:r>
      <w:r>
        <w:t>роводимых с применением лабораторных методов исследования, в очагах инфекционных заболеваний, а также расходов по хранению и доставке вакцин для организации иммунизации граждан в рамках национального календаря профилактических прививок и закупке вакцин для</w:t>
      </w:r>
      <w:r>
        <w:t xml:space="preserve"> проведения иммунизации граждан в рамках календаря профилактических прививок по эпидемическим показаниям; медицинской реабилитации работающих граждан непосредственно после стационарного лечения в организациях санаторно-курортного лечения и государственных </w:t>
      </w:r>
      <w:r>
        <w:t>учреждениях здравоохранения; мер социальной поддержки врачей — молодых специалистов; прочих мероприятий в области здравоохранения в рамках реализации государственной программы «Развитие здравоохранения Республики Татарстан до 2020 года», утвержденной поста</w:t>
      </w:r>
      <w:r>
        <w:t xml:space="preserve">новлением Кабинета Министров Республики Татарстан от 01.07.2013 N2 461 «Об утверждении государственной программы «Развитие здравоохранения Республики Татарстан до 2020 года»; лекарственными препаратами в соответствии с перечнем групп населения и категорий </w:t>
      </w:r>
      <w:r>
        <w:t xml:space="preserve">заболеваний, при амбулаторном лечении которых лекарственные препараты, изделия медицинского назначения и специализированные продукты лечебного питания отпускаются по рецептам врачей бесплатно (в соответствии с Федеральным законом от 22 августа 2004 года № </w:t>
      </w:r>
      <w:r>
        <w:t>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</w:t>
      </w:r>
      <w:r>
        <w:t>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Законом Республики Татарстан от</w:t>
      </w:r>
      <w:r>
        <w:t xml:space="preserve"> 8 декабря 2004 года № 63-ЗРТ «Об адресной социальной поддержке населения в Республике Татарстан» с января 2005 года произведена замена льгот, предоставляемых ранее в натуральной форме (лекарственные препараты по рецептам врачей с 50-процентной скидкой), н</w:t>
      </w:r>
      <w:r>
        <w:t>а денежные выплаты);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</w:t>
      </w:r>
      <w:r>
        <w:t>ческих прогрессирующих редких (орфанных) заболеваний, приводящих к сокращению продолжительности жизни гражданина или его инвалидности, утверждаемый Правительством Российской Федерации; оказания медицинской помощи гражданам за пределами Республики Татарстан</w:t>
      </w:r>
      <w:r>
        <w:t xml:space="preserve"> по направлению Министерства здравоохранения Республики Татарстан, оплаты проезда больным, направляемым в установленном порядке в федеральные медицинские организации и научно-исследовательские институты, подведомственные федеральным органам исполнительной </w:t>
      </w:r>
      <w:r>
        <w:t>власти, в порядке, установленном Кабинетом</w:t>
      </w:r>
    </w:p>
    <w:p w:rsidR="007520A9" w:rsidRDefault="00F73262">
      <w:pPr>
        <w:ind w:left="14" w:right="192" w:firstLine="10"/>
      </w:pPr>
      <w:r>
        <w:t>Министров Республики Татарстан; прикладных научных исследований и разработок в области здравоохранения; выполнения государственного задания государственными организациями, указанными в пункте 2 настоящего раздела,</w:t>
      </w:r>
      <w:r>
        <w:t xml:space="preserve"> и отделениями переливания крови медицинских организаций, подведомственных исполнительным органам государственной власти Республики Татарстан; проведения заместительной почечной терапии методом гемодиализа в центре гемодиализа общества с ограниченной ответ</w:t>
      </w:r>
      <w:r>
        <w:t>ственностью «Клиника диализа».</w:t>
      </w:r>
    </w:p>
    <w:p w:rsidR="007520A9" w:rsidRDefault="00F73262">
      <w:pPr>
        <w:ind w:left="14" w:right="192"/>
      </w:pPr>
      <w:r>
        <w:t>Финансовое обеспечение транспортировки пациентов, страдающих хронической почечной недостаточностью, от места фактического проживания до места получения медицинской помощи методом заместительной почечной терапии и обратно, а т</w:t>
      </w:r>
      <w:r>
        <w:t>акже пациентов, страдающих онкологическими заболеваниями,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 осуществляе</w:t>
      </w:r>
      <w:r>
        <w:t>тся в соответствии с Законом Республики Татарстан от 8 декабря 2004 года № 63-ЗРТ «Об адресной социальной поддержке населения в Республике Татарстан».</w:t>
      </w:r>
    </w:p>
    <w:p w:rsidR="007520A9" w:rsidRDefault="00F73262">
      <w:pPr>
        <w:numPr>
          <w:ilvl w:val="1"/>
          <w:numId w:val="4"/>
        </w:numPr>
        <w:ind w:right="108"/>
      </w:pPr>
      <w:r>
        <w:t>Перечень государственных организаций, осуществляющих оказание медицинской помощи и иных государственных услуг (работ) за счет средств бюджета Республики Татарстан, предусмотренных по разделу «Здравоохранение»:</w:t>
      </w:r>
    </w:p>
    <w:tbl>
      <w:tblPr>
        <w:tblStyle w:val="TableGrid"/>
        <w:tblW w:w="9728" w:type="dxa"/>
        <w:tblInd w:w="-58" w:type="dxa"/>
        <w:tblCellMar>
          <w:top w:w="71" w:type="dxa"/>
          <w:left w:w="5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4"/>
        <w:gridCol w:w="9674"/>
        <w:gridCol w:w="86"/>
      </w:tblGrid>
      <w:tr w:rsidR="007520A9">
        <w:trPr>
          <w:gridAfter w:val="1"/>
          <w:wAfter w:w="86" w:type="dxa"/>
          <w:trHeight w:val="336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53" w:right="0" w:firstLine="0"/>
              <w:jc w:val="center"/>
            </w:pPr>
            <w:r>
              <w:rPr>
                <w:sz w:val="22"/>
              </w:rPr>
              <w:t>Наименование государственных организаций</w:t>
            </w:r>
          </w:p>
        </w:tc>
      </w:tr>
      <w:tr w:rsidR="007520A9">
        <w:trPr>
          <w:gridAfter w:val="1"/>
          <w:wAfter w:w="86" w:type="dxa"/>
          <w:trHeight w:val="595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hanging="10"/>
            </w:pPr>
            <w:r>
              <w:rPr>
                <w:sz w:val="22"/>
              </w:rPr>
              <w:t>Госу</w:t>
            </w:r>
            <w:r>
              <w:rPr>
                <w:sz w:val="22"/>
              </w:rPr>
              <w:t>дарственное автономное учреждение здравоохранения (далее — ГАУЗ) «Республиканская клиническая больница Министерства здравоохранения Республики Татарстан»</w:t>
            </w:r>
          </w:p>
        </w:tc>
      </w:tr>
      <w:tr w:rsidR="007520A9">
        <w:trPr>
          <w:gridAfter w:val="1"/>
          <w:wAfter w:w="86" w:type="dxa"/>
          <w:trHeight w:val="595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</w:pPr>
            <w:r>
              <w:rPr>
                <w:sz w:val="22"/>
              </w:rPr>
              <w:t>ГАУЗ «Детская республиканская клиническая больница Министерства здравоохранения Республики Татарстан»</w:t>
            </w:r>
          </w:p>
        </w:tc>
      </w:tr>
      <w:tr w:rsidR="007520A9">
        <w:trPr>
          <w:gridAfter w:val="1"/>
          <w:wAfter w:w="86" w:type="dxa"/>
          <w:trHeight w:val="336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ГАУЗ «Межрегиональный клинико-диагностический центр»</w:t>
            </w:r>
          </w:p>
        </w:tc>
      </w:tr>
      <w:tr w:rsidR="007520A9">
        <w:trPr>
          <w:gridAfter w:val="1"/>
          <w:wAfter w:w="86" w:type="dxa"/>
          <w:trHeight w:val="595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hanging="10"/>
            </w:pPr>
            <w:r>
              <w:rPr>
                <w:sz w:val="22"/>
              </w:rPr>
              <w:t>ГАУЗ «Республиканский центр медицинской профилактики» (за исключением финансирования Центра здоровья)</w:t>
            </w:r>
          </w:p>
        </w:tc>
      </w:tr>
      <w:tr w:rsidR="007520A9">
        <w:trPr>
          <w:gridAfter w:val="1"/>
          <w:wAfter w:w="86" w:type="dxa"/>
          <w:trHeight w:val="589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Государственное автономное учреждение (далее — ГАУ) «Республиканский медицинский библиотечно-информационный центр»</w:t>
            </w:r>
          </w:p>
        </w:tc>
      </w:tr>
      <w:tr w:rsidR="007520A9">
        <w:trPr>
          <w:gridAfter w:val="1"/>
          <w:wAfter w:w="86" w:type="dxa"/>
          <w:trHeight w:val="591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Государственное казенное учреждение здравоохранения «Республиканский медицинский центр мобилизационных резервов «Резерв» Министерства здраво</w:t>
            </w:r>
            <w:r>
              <w:rPr>
                <w:sz w:val="22"/>
              </w:rPr>
              <w:t>охранения Республики Татарстан</w:t>
            </w:r>
          </w:p>
        </w:tc>
      </w:tr>
      <w:tr w:rsidR="007520A9">
        <w:trPr>
          <w:gridAfter w:val="1"/>
          <w:wAfter w:w="86" w:type="dxa"/>
          <w:trHeight w:val="585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hanging="10"/>
              <w:jc w:val="left"/>
            </w:pPr>
            <w:r>
              <w:rPr>
                <w:sz w:val="22"/>
              </w:rPr>
              <w:t>Государственное казенное учреждение здравоохранения «Республиканский дом ребенка специализированный»</w:t>
            </w:r>
          </w:p>
        </w:tc>
      </w:tr>
      <w:tr w:rsidR="007520A9">
        <w:trPr>
          <w:gridAfter w:val="1"/>
          <w:wAfter w:w="86" w:type="dxa"/>
          <w:trHeight w:val="595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ГАУЗ «Республиканское бюро судебно-медицинской экспертизы Министерства здравоохранения Республики Татарстан»</w:t>
            </w:r>
          </w:p>
        </w:tc>
      </w:tr>
      <w:tr w:rsidR="007520A9">
        <w:trPr>
          <w:gridAfter w:val="1"/>
          <w:wAfter w:w="86" w:type="dxa"/>
          <w:trHeight w:val="326"/>
        </w:trPr>
        <w:tc>
          <w:tcPr>
            <w:tcW w:w="9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ГАУЗ «Республиканский медицинский информационно-аналитический центр»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332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ГАУ РТ «Диспетчерский центр Министерства здравоохранения Республики Татарстан»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336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ГАУ «Реабилитация»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326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ГАУЗ «Альметьевский медицинский информационно-аналитический центр»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326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ГАУЗ «Альметьевский центр медицинской профилактики»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595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ГАУЗ «Зеленодольская центральная районная больница» — филиал «Зеленодольский центр медицинской профилактики»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326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ГАУЗ «Медицинский информационно-аналитический центр» г.Нижнекамска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326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ГАУЗ «Центр медицинской п</w:t>
            </w:r>
            <w:r>
              <w:rPr>
                <w:sz w:val="22"/>
              </w:rPr>
              <w:t>рофилактики» г. Нижнекамска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336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ГАУЗ «Врачебно-физкультурный диспансер» г. Набережные Челны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595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Государственное бюджетное учреждение здравоохранения (далее — ГБУЗ) «Медицинский информационно-аналитический центр» г.Набережные Челны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326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ГАУЗ «Республиканский центр крови Министерства здравоохранения Республики Татарстан»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589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Управление метрологического и технического контроля, охраны труда при Министерстве здравоохранения Республики Татарстан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601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Управление бухгалтерского учета и отчетности при Министерстве здравоохранения Республики Татарстан</w:t>
            </w:r>
          </w:p>
        </w:tc>
      </w:tr>
      <w:tr w:rsidR="007520A9">
        <w:tblPrEx>
          <w:tblCellMar>
            <w:top w:w="61" w:type="dxa"/>
            <w:left w:w="52" w:type="dxa"/>
          </w:tblCellMar>
        </w:tblPrEx>
        <w:trPr>
          <w:gridBefore w:val="1"/>
          <w:wBefore w:w="54" w:type="dxa"/>
          <w:trHeight w:val="589"/>
        </w:trPr>
        <w:tc>
          <w:tcPr>
            <w:tcW w:w="9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0" w:right="0" w:hanging="10"/>
              <w:jc w:val="left"/>
            </w:pPr>
            <w:r>
              <w:rPr>
                <w:sz w:val="22"/>
              </w:rPr>
              <w:t>ГБУЗ Республики Татарстан «Республиканский центр реабилитации МЧС Республики Татарстан имени Ш.С.Каратая»</w:t>
            </w:r>
          </w:p>
        </w:tc>
      </w:tr>
    </w:tbl>
    <w:p w:rsidR="007520A9" w:rsidRDefault="00F73262">
      <w:pPr>
        <w:spacing w:after="289" w:line="250" w:lineRule="auto"/>
        <w:ind w:left="231" w:right="202" w:hanging="10"/>
        <w:jc w:val="center"/>
      </w:pPr>
      <w:r>
        <w:rPr>
          <w:sz w:val="28"/>
        </w:rPr>
        <w:t>Vl. Порядок и условия оказания медицинской помощи</w:t>
      </w:r>
    </w:p>
    <w:p w:rsidR="007520A9" w:rsidRDefault="00F73262">
      <w:pPr>
        <w:spacing w:after="289" w:line="250" w:lineRule="auto"/>
        <w:ind w:left="701" w:right="0" w:hanging="10"/>
        <w:jc w:val="center"/>
      </w:pPr>
      <w:r>
        <w:rPr>
          <w:sz w:val="28"/>
        </w:rPr>
        <w:t>1. Общие положения</w:t>
      </w:r>
    </w:p>
    <w:p w:rsidR="007520A9" w:rsidRDefault="00F73262">
      <w:pPr>
        <w:ind w:left="115" w:right="14"/>
      </w:pPr>
      <w:r>
        <w:t>1.1. В рамках Программы (за исключением медицинской помощи, оказываемой в рамках клинической апробации) бесплатно предоставляются:</w:t>
      </w:r>
    </w:p>
    <w:p w:rsidR="007520A9" w:rsidRDefault="00F73262">
      <w:pPr>
        <w:spacing w:after="48"/>
        <w:ind w:left="106" w:right="14"/>
      </w:pPr>
      <w:r>
        <w:t>первичная медико-санитарная помощь, в том числе первичная доврачебная, первичная врачебная и первичная специализированная; специализированная, в том числе высокотехнологичная, медицинская помощь; скорая, в том числе скорая специализированная, медицинская п</w:t>
      </w:r>
      <w:r>
        <w:t>омощь; паллиативная медицинская помощь, оказываемая медицинскими организациями.</w:t>
      </w:r>
    </w:p>
    <w:p w:rsidR="007520A9" w:rsidRDefault="00F73262">
      <w:pPr>
        <w:spacing w:after="31"/>
        <w:ind w:right="14"/>
      </w:pPr>
      <w:r>
        <w:t>1.2.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</w:t>
      </w:r>
      <w:r>
        <w:t>ванию здорового образа жизни и санитарногигиеническому просвещению.</w:t>
      </w:r>
    </w:p>
    <w:p w:rsidR="007520A9" w:rsidRDefault="00F73262">
      <w:pPr>
        <w:ind w:right="14"/>
      </w:pPr>
      <w:r>
        <w:t>Первичная медико-санитарная помощь оказывается бесплатно в амбулаторных условиях и в условиях дневного стационара, в том числе в стационаре на дому, в плановой и неотложной формах.</w:t>
      </w:r>
    </w:p>
    <w:p w:rsidR="007520A9" w:rsidRDefault="00F73262">
      <w:pPr>
        <w:ind w:right="14"/>
      </w:pPr>
      <w:r>
        <w:t>Первичн</w:t>
      </w:r>
      <w:r>
        <w:t>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7520A9" w:rsidRDefault="00F73262">
      <w:pPr>
        <w:ind w:left="14" w:right="182"/>
      </w:pPr>
      <w:r>
        <w:t>Первичная врачебная медико-санитарная помощь оказывается врачамитерапевтами, врачами-терапевтами участковыми,</w:t>
      </w:r>
      <w:r>
        <w:t xml:space="preserve"> врачами-педиатрами, врачамипедиатрами участковыми и врачами общей практики (семейными врачами).</w:t>
      </w:r>
    </w:p>
    <w:p w:rsidR="007520A9" w:rsidRDefault="00F73262">
      <w:pPr>
        <w:ind w:left="14" w:right="182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</w:t>
      </w:r>
      <w:r>
        <w:t>ализированную, в том числе высокотехнологичную, медицинскую помощь.</w:t>
      </w:r>
    </w:p>
    <w:p w:rsidR="007520A9" w:rsidRDefault="00F73262">
      <w:pPr>
        <w:ind w:left="14" w:right="173"/>
      </w:pPr>
      <w:r>
        <w:t xml:space="preserve">1.3. 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</w:t>
      </w:r>
      <w:r>
        <w:t>и лечение заболеваний и состояний (в том числе в период беременности, родов и послеродовый период), требующих использования специальных методов и сложных медицинских технологий, а также медицинскую реабилитацию.</w:t>
      </w:r>
    </w:p>
    <w:p w:rsidR="007520A9" w:rsidRDefault="00F73262">
      <w:pPr>
        <w:ind w:left="14" w:right="163"/>
      </w:pPr>
      <w:r>
        <w:t>Высокотехнологичная медицинская помощь, явля</w:t>
      </w:r>
      <w:r>
        <w:t>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</w:t>
      </w:r>
      <w:r>
        <w:t>хники, информационных технологий и методов генной инженерии, разработанных на основе достижений медицинской науки и смежных отраслей науки и техники, и оказывается медицинскими организациями в соответствии с перечнем видов высокотехнологичной медицинской п</w:t>
      </w:r>
      <w:r>
        <w:t>омощи, содержащим в том числе методы лечения и источники финансового обеспечения высокотехнологичной медицинской помощи, в рамках установленного планового задания.</w:t>
      </w:r>
    </w:p>
    <w:p w:rsidR="007520A9" w:rsidRDefault="00F73262">
      <w:pPr>
        <w:ind w:left="14" w:right="154"/>
      </w:pPr>
      <w:r>
        <w:t>Перечень видов высокотехнологичной медицинской помощи, оказываемой бесплатно в рамках Програ</w:t>
      </w:r>
      <w:r>
        <w:t>ммы, установлен приложением к Программе государственных гарантий бесплатного оказания гражданам медицинской помощи на 2019 год и на плановый период 2020 и 2021 годов, утвержденной постановлением Правительства Российской Федерации от 10 декабря 2018 г. № 15</w:t>
      </w:r>
      <w:r>
        <w:t>06 «О Программе государственных гарантий бесплатного оказания гражданам медицинской помощи на 2019 год и на плановый период 2020 и 2021 годов».</w:t>
      </w:r>
    </w:p>
    <w:p w:rsidR="007520A9" w:rsidRDefault="00F73262">
      <w:pPr>
        <w:numPr>
          <w:ilvl w:val="0"/>
          <w:numId w:val="5"/>
        </w:numPr>
        <w:ind w:right="144"/>
      </w:pPr>
      <w:r>
        <w:t>А. Скорая, в том числе скорая специализированная, медицинская помощь оказывается гражданам медицинскими организа</w:t>
      </w:r>
      <w:r>
        <w:t xml:space="preserve">циями государственной системы здравоохранения бесплатно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</w:t>
      </w:r>
      <w:r>
        <w:t>срочного медицинского вмешательства.</w:t>
      </w:r>
    </w:p>
    <w:p w:rsidR="007520A9" w:rsidRDefault="00F73262">
      <w:pPr>
        <w:numPr>
          <w:ilvl w:val="1"/>
          <w:numId w:val="5"/>
        </w:numPr>
        <w:ind w:right="91"/>
      </w:pPr>
      <w:r>
        <w:t>Паллиативная медицинская помощь оказывается бесплатно в амбулаторных и стационарных условиях медицинскими работниками, прошедшими обучение по оказанию такой помощи, и представляет собой комплекс медицинских вмешательств</w:t>
      </w:r>
      <w:r>
        <w:t>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7520A9" w:rsidRDefault="00F73262">
      <w:pPr>
        <w:numPr>
          <w:ilvl w:val="1"/>
          <w:numId w:val="5"/>
        </w:numPr>
        <w:ind w:right="91"/>
      </w:pPr>
      <w:r>
        <w:t>Медицинская помощь оказывается в следующих формах:</w:t>
      </w:r>
    </w:p>
    <w:p w:rsidR="007520A9" w:rsidRDefault="00F73262">
      <w:pPr>
        <w:ind w:left="14" w:right="115"/>
      </w:pPr>
      <w:r>
        <w:t>экстренная — медицинская помощь при внезапных острых за</w:t>
      </w:r>
      <w:r>
        <w:t xml:space="preserve">болеваниях, состояниях, обострении хронических заболеваний, представляющих угрозу жизни пациента; неотложная — медицинская помощь при внезапных острых заболеваниях, состояниях, обострении хронических заболеваний, без явных признаков угрозы жизни пациента; </w:t>
      </w:r>
      <w:r>
        <w:t>плановая — медицинская помощь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</w:t>
      </w:r>
      <w:r>
        <w:t>е повлечет за собой ухудшения состояния пациента, угрозы его жизни и здоровью.</w:t>
      </w:r>
    </w:p>
    <w:p w:rsidR="007520A9" w:rsidRDefault="00F73262">
      <w:pPr>
        <w:numPr>
          <w:ilvl w:val="1"/>
          <w:numId w:val="5"/>
        </w:numPr>
        <w:ind w:right="91"/>
      </w:pPr>
      <w:r>
        <w:t xml:space="preserve">В целях обеспечения преемственности, доступности и качества медицинской помощи, а также эффективной реализации Программы медицинская помощь гражданам оказывается в соответствии </w:t>
      </w:r>
      <w:r>
        <w:t>с трехуровневой системой организации медицинской помощи:</w:t>
      </w:r>
    </w:p>
    <w:p w:rsidR="007520A9" w:rsidRDefault="00F73262">
      <w:pPr>
        <w:ind w:left="77" w:right="86"/>
      </w:pPr>
      <w:r>
        <w:t>первый уровень — оказание преимущественно первичной медико-санитарной помощи, в том числе первичной специализированной медицинской помощи, а также специализированной медицинской помощи и скорой медиц</w:t>
      </w:r>
      <w:r>
        <w:t>инской помощи в центральных районных больницах, городских, районных, участковых больницах, врачебных амбулаториях, фельдшерско-акушерских пунктах, городских поликлиниках, иных медицинских организациях, отделениях и станциях скорой медицинской помощи; второ</w:t>
      </w:r>
      <w:r>
        <w:t>й уровень — оказание преимущественно специализированной (за исключением высокотехнологичной) медицинской помощи в медицинских организациях, имеющих в своей структуре специализированные межмуниципальные (межрайонные) отделения и (или) центры, а также в дисп</w:t>
      </w:r>
      <w:r>
        <w:t>ансерах, многопрофильных больницах; третий уровень — оказание преимущественно специализированной, в том числе высокотехнологичной, медицинской помощи в медицинских организациях (отделениях).</w:t>
      </w:r>
    </w:p>
    <w:p w:rsidR="007520A9" w:rsidRDefault="00F73262">
      <w:pPr>
        <w:numPr>
          <w:ilvl w:val="1"/>
          <w:numId w:val="5"/>
        </w:numPr>
        <w:spacing w:after="316"/>
        <w:ind w:right="91"/>
      </w:pPr>
      <w:r>
        <w:t>Оказание платных медицинских услуг гражданам осуществляется в соответствии с Федеральным законом от 21 ноября 2011 года № 323-ФЗ «Об основах охраны здоровья граждан в Российской Федерации» и постановлением Правительства Российской Федерации от 4 октября 20</w:t>
      </w:r>
      <w:r>
        <w:t>12 г. № 1006 «Об утверждении Правил предоставления медицинскими организациями платных медицинских услуг».</w:t>
      </w:r>
    </w:p>
    <w:p w:rsidR="007520A9" w:rsidRDefault="00F73262">
      <w:pPr>
        <w:numPr>
          <w:ilvl w:val="0"/>
          <w:numId w:val="6"/>
        </w:numPr>
        <w:spacing w:after="300" w:line="233" w:lineRule="auto"/>
        <w:ind w:right="633" w:hanging="67"/>
      </w:pPr>
      <w:r>
        <w:rPr>
          <w:sz w:val="28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</w:t>
      </w:r>
      <w:r>
        <w:rPr>
          <w:sz w:val="28"/>
        </w:rPr>
        <w:t>чащего врача (с учетом согласия врача)</w:t>
      </w:r>
    </w:p>
    <w:p w:rsidR="007520A9" w:rsidRDefault="00F73262">
      <w:pPr>
        <w:numPr>
          <w:ilvl w:val="1"/>
          <w:numId w:val="6"/>
        </w:numPr>
        <w:ind w:right="173"/>
      </w:pPr>
      <w:r>
        <w:t>В соответствии со статьей 21 Федерального закона от 21 ноября 2011 года № 323-ФЗ «Об основах охраны здоровья граждан в Российской Федерации» при оказании гражданину медицинской помощи в рамках Программы гражданин имее</w:t>
      </w:r>
      <w:r>
        <w:t xml:space="preserve">т право на выбор медицинской организации в порядке, установленном приказом Министерства здравоохранения и социального развития Российской Федерации от 26 апреля 2012 г. № 406н «Об утверждении Порядка выбора гражданином медицинской организации при оказании </w:t>
      </w:r>
      <w:r>
        <w:t>ему медицинской помощи в рамках программы государственных гарантий бесплатного оказания гражданам медицинской помощи», и на выбор врача с учетом согласия врача.</w:t>
      </w:r>
    </w:p>
    <w:p w:rsidR="007520A9" w:rsidRDefault="00F73262">
      <w:pPr>
        <w:ind w:left="14" w:right="173"/>
      </w:pPr>
      <w:r>
        <w:t>Лечащий врач назначается руководителем медицинской организации (подразделения медицинской орган</w:t>
      </w:r>
      <w:r>
        <w:t>изации) или выбирается гражданином с учетом согласия врача.</w:t>
      </w:r>
    </w:p>
    <w:p w:rsidR="007520A9" w:rsidRDefault="00F73262">
      <w:pPr>
        <w:numPr>
          <w:ilvl w:val="1"/>
          <w:numId w:val="6"/>
        </w:numPr>
        <w:ind w:right="173"/>
      </w:pPr>
      <w:r>
        <w:t>При получении первичной медико-санитарной помощи по Территориальной программе ОМС гражданин имеет право на выбор врача-терапевта, врачатерапевта участкового, врача-педиатра, врача-педиатра участко</w:t>
      </w:r>
      <w:r>
        <w:t xml:space="preserve">вого, врача общей практики (семейного врача) или фельдшера не чаще одного раза в год (за исключением случаев замены медицинской организации) путем подачи заявления лично или через своего представителя на имя руководителя медицинской организации. Гражданин </w:t>
      </w:r>
      <w:r>
        <w:t>должен быть ознакомлен медицинской организацией с перечнем врачейтерапевтов,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</w:t>
      </w:r>
      <w:r>
        <w:t>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7520A9" w:rsidRDefault="00F73262">
      <w:pPr>
        <w:numPr>
          <w:ilvl w:val="1"/>
          <w:numId w:val="6"/>
        </w:numPr>
        <w:ind w:right="173"/>
      </w:pPr>
      <w:r>
        <w:t>В случае требования пациента о замене лечащего врача (за исключением случаев оказания специализи</w:t>
      </w:r>
      <w:r>
        <w:t>рованной медицинской помощи)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7520A9" w:rsidRDefault="00F73262">
      <w:pPr>
        <w:ind w:left="14" w:right="182"/>
      </w:pPr>
      <w:r>
        <w:t>Руководитель медицинской организации (ее подразделения) в течени</w:t>
      </w:r>
      <w:r>
        <w:t>е трех рабочих дней со дня получения заявления информирует пациента в письменной или устной форме (лично или посредством почтовой, телефонной, электронной связи) о врачах соответствующей специальности и сроках оказания медицинской помощи указанными врачами</w:t>
      </w:r>
      <w:r>
        <w:t>.</w:t>
      </w:r>
    </w:p>
    <w:p w:rsidR="007520A9" w:rsidRDefault="00F73262">
      <w:pPr>
        <w:ind w:left="14" w:right="14"/>
      </w:pPr>
      <w:r>
        <w:t>На основании информации, представленной руководителем медицинской организации (ее подразделения), пациент осуществляет выбор врача.</w:t>
      </w:r>
    </w:p>
    <w:p w:rsidR="007520A9" w:rsidRDefault="00F73262">
      <w:pPr>
        <w:numPr>
          <w:ilvl w:val="1"/>
          <w:numId w:val="6"/>
        </w:numPr>
        <w:ind w:right="173"/>
      </w:pPr>
      <w:r>
        <w:t>В случае требования пациента о замене лечащего врача при оказании специализированной медицинской помощи пациент обращается</w:t>
      </w:r>
      <w:r>
        <w:t xml:space="preserve"> к руководителю соответствующего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 w:rsidR="007520A9" w:rsidRDefault="00F73262">
      <w:pPr>
        <w:ind w:left="14" w:right="173"/>
      </w:pPr>
      <w:r>
        <w:t>Руководитель подразделения медицинской организации в течение трех рабочих дней со дня получения зая</w:t>
      </w:r>
      <w:r>
        <w:t>вления информирует пациента в письменной или устной форме (лично или посредством почтовой, телефонной, электронной связи) о врачах соответствующей специальности, работающих в подразделении медицинской организации.</w:t>
      </w:r>
    </w:p>
    <w:p w:rsidR="007520A9" w:rsidRDefault="00F73262">
      <w:pPr>
        <w:ind w:left="14" w:right="14"/>
      </w:pPr>
      <w:r>
        <w:t>На основании информации, представленной ру</w:t>
      </w:r>
      <w:r>
        <w:t>ководителем подразделения медицинской организации, пациент осуществляет выбор врача.</w:t>
      </w:r>
    </w:p>
    <w:p w:rsidR="007520A9" w:rsidRDefault="00F73262">
      <w:pPr>
        <w:numPr>
          <w:ilvl w:val="1"/>
          <w:numId w:val="6"/>
        </w:numPr>
        <w:spacing w:after="286"/>
        <w:ind w:right="173"/>
      </w:pPr>
      <w:r>
        <w:t>Возложение функций лечащего врача на врача соответствующей специальности осуществляется с учетом его согласия.</w:t>
      </w:r>
    </w:p>
    <w:p w:rsidR="007520A9" w:rsidRDefault="00F73262">
      <w:pPr>
        <w:spacing w:after="310" w:line="233" w:lineRule="auto"/>
        <w:ind w:left="403" w:right="451" w:firstLine="864"/>
      </w:pPr>
      <w:r>
        <w:rPr>
          <w:sz w:val="28"/>
        </w:rPr>
        <w:t>З. Предоставление первичной медико-санитарной помощи в амбул</w:t>
      </w:r>
      <w:r>
        <w:rPr>
          <w:sz w:val="28"/>
        </w:rPr>
        <w:t>аторных условиях, в том числе при вызове медицинского работника на дом, и условиях дневного стационара</w:t>
      </w:r>
    </w:p>
    <w:p w:rsidR="007520A9" w:rsidRDefault="00F73262">
      <w:pPr>
        <w:numPr>
          <w:ilvl w:val="1"/>
          <w:numId w:val="8"/>
        </w:numPr>
        <w:ind w:right="96"/>
      </w:pPr>
      <w:r>
        <w:t>Первичная медико-санитарная помощь оказывается в плановой и неотложной форме, преимущественно по территориально-участковому принципу, за исключением меди</w:t>
      </w:r>
      <w:r>
        <w:t>цинской помощи в консультативных поликлиниках, специализированных поликлиниках и диспансерах.</w:t>
      </w:r>
    </w:p>
    <w:p w:rsidR="007520A9" w:rsidRDefault="00F73262">
      <w:pPr>
        <w:ind w:left="86" w:right="14"/>
      </w:pPr>
      <w:r>
        <w:t>Для 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</w:t>
      </w:r>
      <w:r>
        <w:t>нием случаев изменения места жительства или места пребывания гражданина) в порядке, установленном приказом Министерства здравоохранения и социального развития Российской Федерации от 26 апреля 2012 г. № 406н «Об утверждении Порядка выбора гражданином медиц</w:t>
      </w:r>
      <w:r>
        <w:t>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 Медицинская организация, оказывающая первичную медико-санитарную помощь по территориальноучастковому прин</w:t>
      </w:r>
      <w:r>
        <w:t>ципу, не вправе отказать гражданину в прикреплении по месту фактического проживания гражданина.</w:t>
      </w:r>
    </w:p>
    <w:p w:rsidR="007520A9" w:rsidRDefault="00F73262">
      <w:pPr>
        <w:spacing w:after="25"/>
        <w:ind w:left="115" w:right="14"/>
      </w:pPr>
      <w:r>
        <w:t>Выбор медицинской организации гражданами, проживающими за пределами Республики Татарстан, осуществляется в порядке, утвержденном приказом Министерства здравоохранения Российской Федерации от 21 декабря 2012 г. ЛЬ 1342н «Об утверждении Порядка выбора гражда</w:t>
      </w:r>
      <w:r>
        <w:t xml:space="preserve">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</w:t>
      </w:r>
      <w:r>
        <w:t>бесплатного оказания медицинской помощи».</w:t>
      </w:r>
    </w:p>
    <w:p w:rsidR="007520A9" w:rsidRDefault="00F73262">
      <w:pPr>
        <w:ind w:left="125" w:right="14"/>
      </w:pPr>
      <w:r>
        <w:t>Учет регистрации застрахованных лиц в медицинских организациях, осуществляющих деятельность в сфере ОМС на территории Республики Татарстан, осуществляется в порядке, установленном приказом Министерства здравоохране</w:t>
      </w:r>
      <w:r>
        <w:t>ния Республики Татарстан.</w:t>
      </w:r>
    </w:p>
    <w:p w:rsidR="007520A9" w:rsidRDefault="00F73262">
      <w:pPr>
        <w:numPr>
          <w:ilvl w:val="1"/>
          <w:numId w:val="8"/>
        </w:numPr>
        <w:ind w:right="96"/>
      </w:pPr>
      <w:r>
        <w:t>Первичная доврачебная и первичная врачебная медико-санитарная помощь организуется по территориально-участковому принципу.</w:t>
      </w:r>
    </w:p>
    <w:p w:rsidR="007520A9" w:rsidRDefault="00F73262">
      <w:pPr>
        <w:ind w:left="144" w:right="14"/>
      </w:pPr>
      <w:r>
        <w:t>Распределение населения по участкам осуществляется руководителями медицинских организаций, оказывающих перви</w:t>
      </w:r>
      <w:r>
        <w:t>чную медико-санитарную помощь, с учетом установленной нормативной численности прикрепленного населения и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</w:t>
      </w:r>
      <w:r>
        <w:t xml:space="preserve"> иных прав граждан.</w:t>
      </w:r>
    </w:p>
    <w:p w:rsidR="007520A9" w:rsidRDefault="00F73262">
      <w:pPr>
        <w:numPr>
          <w:ilvl w:val="1"/>
          <w:numId w:val="8"/>
        </w:numPr>
        <w:spacing w:after="36"/>
        <w:ind w:right="96"/>
      </w:pPr>
      <w:r>
        <w:t>Первичная медико-санитарная помощь организуется и оказывается в соответствии с порядками оказания медицинской помощи (по профилям), на основе стандартов медицинской помощи, утвержденных Министерством здравоохранения Российской Федерации</w:t>
      </w:r>
      <w:r>
        <w:t>, в соответствии с клиническими рекомендациями и руководствами, другими нормативными правовыми документами.</w:t>
      </w:r>
    </w:p>
    <w:p w:rsidR="007520A9" w:rsidRDefault="00F73262">
      <w:pPr>
        <w:numPr>
          <w:ilvl w:val="1"/>
          <w:numId w:val="8"/>
        </w:numPr>
        <w:ind w:right="96"/>
      </w:pPr>
      <w:r>
        <w:t>При выборе врача и медицинской организации для получения первичной медико-санитарной помощи гражданин (его законный представитель) дает информирован</w:t>
      </w:r>
      <w:r>
        <w:t>ное добровольное согласие на медицинские вмешательства, перечень которых установлен приказом Министерства здравоохранения и социального развития Российской Федерации от 23 апреля 2012 г. № 390н «Об утверждении Перечня определенных видов медицинских вмешате</w:t>
      </w:r>
      <w:r>
        <w:t>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помощи». Порядок дачи информированного добровольного согласия на медицинское вмешательство и отказа о</w:t>
      </w:r>
      <w:r>
        <w:t>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</w:t>
      </w:r>
      <w:r>
        <w:t xml:space="preserve"> Российской Федерации от 20 декабря 2012 г. № 1 177н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</w:t>
      </w:r>
      <w:r>
        <w:t>рмированного добровольного согласия на медицинское вмешательство и форм отказа от медицинского вмешательства».</w:t>
      </w:r>
    </w:p>
    <w:p w:rsidR="007520A9" w:rsidRDefault="00F73262">
      <w:pPr>
        <w:numPr>
          <w:ilvl w:val="1"/>
          <w:numId w:val="8"/>
        </w:numPr>
        <w:ind w:right="96"/>
      </w:pPr>
      <w:r>
        <w:t>При обращении за медицинской помощью по Территориальной программе ОМС гражданин обязан предъявить полис ОМС и паспорт или иной документ, удостове</w:t>
      </w:r>
      <w:r>
        <w:t>ряющий личность, за исключением случаев оказания экстренной медицинской помощи.</w:t>
      </w:r>
    </w:p>
    <w:p w:rsidR="007520A9" w:rsidRDefault="00F73262">
      <w:pPr>
        <w:numPr>
          <w:ilvl w:val="1"/>
          <w:numId w:val="8"/>
        </w:numPr>
        <w:ind w:right="96"/>
      </w:pPr>
      <w:r>
        <w:t>Оказание медицинской помощи на дому предусматривает обслуживание вызова врачом-терапевтом участковым, врачом-педиатром участковым, врачом общей практики (семейным врачом) в ден</w:t>
      </w:r>
      <w:r>
        <w:t>ь приема (вызова), проведение консультаций врачами-специалистами по назначению врача-терапевта участкового, врачапедиатра участкового, врача общей практики (семейного врача).</w:t>
      </w:r>
    </w:p>
    <w:p w:rsidR="007520A9" w:rsidRDefault="00F73262">
      <w:pPr>
        <w:ind w:left="14" w:right="134"/>
      </w:pPr>
      <w:r>
        <w:t xml:space="preserve">Медицинская помощь на дому оказывается при острых заболеваниях, сопровождающихся </w:t>
      </w:r>
      <w:r>
        <w:t xml:space="preserve">ухудшением состояния здоровья, состояниях, представляющих эпидемиологическую опасность для окружающих, хронических заболеваниях в стадии обострения, заболеваниях женщин во время беременности и после родов, осуществлении патронажа родильниц и детей первого </w:t>
      </w:r>
      <w:r>
        <w:t>года жизни (в том числе новорожденных) в установленном порядке, при невозможности (ограниченности) пациентов к самостоятельному обращению (передвижению).</w:t>
      </w:r>
    </w:p>
    <w:p w:rsidR="007520A9" w:rsidRDefault="00F73262">
      <w:pPr>
        <w:numPr>
          <w:ilvl w:val="1"/>
          <w:numId w:val="8"/>
        </w:numPr>
        <w:ind w:right="96"/>
      </w:pPr>
      <w:r>
        <w:t>Первичная медико-санитарная помощь в неотложной форме может оказываться амбулаторно в поликлинике и на</w:t>
      </w:r>
      <w:r>
        <w:t xml:space="preserve">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</w:p>
    <w:p w:rsidR="007520A9" w:rsidRDefault="00F73262">
      <w:pPr>
        <w:numPr>
          <w:ilvl w:val="1"/>
          <w:numId w:val="8"/>
        </w:numPr>
        <w:ind w:right="96"/>
      </w:pPr>
      <w:r>
        <w:t>Срок ожидания оказания первичной медико-санитарной помощи в неотложной ф</w:t>
      </w:r>
      <w:r>
        <w:t>орме не должен превышать двух часов с момента обращения в медицинскую организацию пациента либо с момента поступления обращения больного или иного лица об оказании медицинской помощи на дому.</w:t>
      </w:r>
    </w:p>
    <w:p w:rsidR="007520A9" w:rsidRDefault="00F73262">
      <w:pPr>
        <w:numPr>
          <w:ilvl w:val="1"/>
          <w:numId w:val="8"/>
        </w:numPr>
        <w:ind w:right="96"/>
      </w:pPr>
      <w:r>
        <w:t>Организация оказания первичной медико-санитарной помощи в неотло</w:t>
      </w:r>
      <w:r>
        <w:t>жной форме, в том числе на дому при вызове медицинского работника, гражданам, которые выбрали медицинскую организацию для получения первичной медикосанитарной помощи в рамках Территориальной программы ОМС не по территориально-участковому принципу, устанавл</w:t>
      </w:r>
      <w:r>
        <w:t>ивается Министерством здравоохранения Республики Татарстан.</w:t>
      </w:r>
    </w:p>
    <w:p w:rsidR="007520A9" w:rsidRDefault="00F73262">
      <w:pPr>
        <w:ind w:left="77" w:right="96"/>
      </w:pPr>
      <w:r>
        <w:t>З. 10.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</w:t>
      </w:r>
      <w:r>
        <w:t>паратов, руководителем медицинской организации могут быть в установленном законодательством порядке возложены на фельдшера или акушерку.</w:t>
      </w:r>
    </w:p>
    <w:p w:rsidR="007520A9" w:rsidRDefault="00F73262">
      <w:pPr>
        <w:numPr>
          <w:ilvl w:val="1"/>
          <w:numId w:val="7"/>
        </w:numPr>
        <w:ind w:right="86"/>
      </w:pPr>
      <w:r>
        <w:t>Предварительная запись на прием к врачу-терапевту участковому, врачупедиатру участковому, врачу общей практики (семейно</w:t>
      </w:r>
      <w:r>
        <w:t>му врачу) для получения первичной медико-санитарной помощи в плановой форме осуществляется посредством самостоятельной записи через Портал государственных и муниципальных услуг Республики Татарстан (http://uslugi.tatar.ru/), Единый портал государственных и</w:t>
      </w:r>
      <w:r>
        <w:t xml:space="preserve"> муниципальных услуг (функций) (http://www.gosuslugi.ru/), через терминал электронной очереди и инфомат «Электронный Татарстан»; записи сотрудником регистратуры медицинской организации (при обращении пациента в регистратуру или по телефону).</w:t>
      </w:r>
    </w:p>
    <w:p w:rsidR="007520A9" w:rsidRDefault="00F73262">
      <w:pPr>
        <w:numPr>
          <w:ilvl w:val="1"/>
          <w:numId w:val="7"/>
        </w:numPr>
        <w:ind w:right="86"/>
      </w:pPr>
      <w:r>
        <w:t>Оказание перви</w:t>
      </w:r>
      <w:r>
        <w:t>чной специализированной медико-санитарной помощи в плановой форме осуществляется (за исключением консультативных поликлиник, диспансеров республиканских медицинских организаций, в том числе городских специализированных центров) по направлению врача-терапев</w:t>
      </w:r>
      <w:r>
        <w:t>та участкового, врачапедиатра участкового, врача общей практики (семейного врача), фельдшера, врачаспециалиста, а также в случае самостоятельного обращения гражданина к врачуспециалисту с учетом порядков оказания медицинской помощи; лечащим врачом, оказыва</w:t>
      </w:r>
      <w:r>
        <w:t>ющим первичную медико-санитарную помощь.</w:t>
      </w:r>
    </w:p>
    <w:p w:rsidR="007520A9" w:rsidRDefault="00F73262">
      <w:pPr>
        <w:ind w:left="86" w:right="77"/>
      </w:pPr>
      <w:r>
        <w:t>Предварительная запись пациентов на прием к врачу-специалисту осуществляется посредством самостоятельной записи через Портал государственных и муниципальных услуг Республики Татарстан (http://uslugi.tatar.ru/), Един</w:t>
      </w:r>
      <w:r>
        <w:t>ый портал государственных и муниципальных услуг (функций) (http://www.gosuslugi.ru/), через терминал электронной очереди и инфомат «Электронный Татарстан»; сотрудником регистратуры медицинской организации (при обращении пациента в регистратуру или по телеф</w:t>
      </w:r>
      <w:r>
        <w:t>ону).</w:t>
      </w:r>
    </w:p>
    <w:p w:rsidR="007520A9" w:rsidRDefault="00F73262">
      <w:pPr>
        <w:ind w:left="86" w:right="14"/>
      </w:pPr>
      <w:r>
        <w:t>Пациент имеет право на использование наиболее доступного способа предварительной записи.</w:t>
      </w:r>
    </w:p>
    <w:p w:rsidR="007520A9" w:rsidRDefault="00F73262">
      <w:pPr>
        <w:ind w:right="77"/>
      </w:pPr>
      <w:r>
        <w:t>З. 13. Порядок направления пациентов в консультативные поликлиники, диспансеры республиканских медицинских организаций (в том числе городские СПеЦИализированные центры) устанавливается Министерством здравоохранения Республики Татарстан. При направлении пац</w:t>
      </w:r>
      <w:r>
        <w:t>иента оформляется выписка из медицинской карты амбулаторного больного в соответствии с нормативными документами.</w:t>
      </w:r>
    </w:p>
    <w:p w:rsidR="007520A9" w:rsidRDefault="00F73262">
      <w:pPr>
        <w:spacing w:after="44"/>
        <w:ind w:left="14" w:right="154"/>
      </w:pPr>
      <w:r>
        <w:t>З. 14. Оказание гражданам первичной специализированной медико-санитарной помощи по профилю «акушерство и гинекология» осуществляется преимущест</w:t>
      </w:r>
      <w:r>
        <w:t>венно в женских консультациях (кабинетах), являющихся структурными подразделениями поликлиник (больниц). Выбор женской консультации осуществляется с учетом приоритетности выбора поликлиники для получения первичной медико-санитарной помощи.</w:t>
      </w:r>
    </w:p>
    <w:p w:rsidR="007520A9" w:rsidRDefault="00F73262">
      <w:pPr>
        <w:ind w:left="14" w:right="14"/>
      </w:pPr>
      <w:r>
        <w:t>З. 15. Направлен</w:t>
      </w:r>
      <w:r>
        <w:t>ие пациента на плановую госпитализацию в условиях круглосуточного или дневного стационара осуществляется лечащим врачом.</w:t>
      </w:r>
    </w:p>
    <w:p w:rsidR="007520A9" w:rsidRDefault="00F73262">
      <w:pPr>
        <w:ind w:left="14" w:right="163"/>
      </w:pPr>
      <w:r>
        <w:t>Перед направлением пациента на плановую госпитализацию в условиях круглосуточного или дневного стационара должно быть проведено догоспи</w:t>
      </w:r>
      <w:r>
        <w:t>тальное обследование в соответствии с требованиями, установленными Министерством здравоохранения Республики Татарстан. Отсутствие отдельных исследований в рамках догоспитального обследования, которые возможно выполнить на госпитальном этапе, не может являт</w:t>
      </w:r>
      <w:r>
        <w:t>ься причиной отказа в госпитализации.</w:t>
      </w:r>
    </w:p>
    <w:p w:rsidR="007520A9" w:rsidRDefault="00F73262">
      <w:pPr>
        <w:ind w:left="14" w:right="163" w:firstLine="547"/>
      </w:pPr>
      <w:r>
        <w:t>В случае наличия медицинских показаний для оказания специализированной медицинской помощи лечащий врач оформляет направление на госпитализацию (выписку из медицинской документации), при этом обязательным является указа</w:t>
      </w:r>
      <w:r>
        <w:t>ние даты выдачи направления на госпитализацию и формы ее оказания (неотложная, плановая).</w:t>
      </w:r>
    </w:p>
    <w:p w:rsidR="007520A9" w:rsidRDefault="00F73262">
      <w:pPr>
        <w:ind w:left="14" w:right="173"/>
      </w:pPr>
      <w: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</w:t>
      </w:r>
      <w:r>
        <w:t>ы, в которых возможно оказание медицинской помощи соответствующего профиля, в том числе об условиях оказания медицинской помощи (круглосуточный стационар, дневной стационар).</w:t>
      </w:r>
    </w:p>
    <w:p w:rsidR="007520A9" w:rsidRDefault="00F73262">
      <w:pPr>
        <w:ind w:left="14" w:right="163"/>
      </w:pPr>
      <w:r>
        <w:t>З. 16. Направление пациента на плановую госпитализацию в дневной стационар осущес</w:t>
      </w:r>
      <w:r>
        <w:t>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7520A9" w:rsidRDefault="00F73262">
      <w:pPr>
        <w:ind w:left="14" w:right="163"/>
      </w:pPr>
      <w:r>
        <w:t>3.17. Ведение медицинской документации в медицинских</w:t>
      </w:r>
      <w:r>
        <w:t xml:space="preserve"> организациях, оказывающих медицинскую помощь в амбулаторных условиях, осуществляется согласно формам и порядку их заполнения, утвержденным приказом Министерства здравоохранения Российской Федерации от 15 декабря 2014 г. № 834н «Об утверждении унифицирован</w:t>
      </w:r>
      <w:r>
        <w:t>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</w:p>
    <w:p w:rsidR="007520A9" w:rsidRDefault="00F73262">
      <w:pPr>
        <w:ind w:left="14" w:right="163"/>
      </w:pPr>
      <w:r>
        <w:t>3.18. На каждого пациента в медицинской организации или ее структурном подразделении, оказываю</w:t>
      </w:r>
      <w:r>
        <w:t>щем медицинскую помощь в амбулаторных условиях, независимо от того, сколькими врачами проводится лечение, заполняется одна карта.</w:t>
      </w:r>
    </w:p>
    <w:p w:rsidR="007520A9" w:rsidRDefault="00F73262">
      <w:pPr>
        <w:ind w:left="14" w:right="163"/>
      </w:pPr>
      <w:r>
        <w:t>3.19. Медицинские карты амбулаторных больных хранятся в медицинской организации. Медицинская организация несет ответственность</w:t>
      </w:r>
      <w:r>
        <w:t xml:space="preserve"> за их сохранность в соответствии с законодательством.</w:t>
      </w:r>
    </w:p>
    <w:p w:rsidR="007520A9" w:rsidRDefault="00F73262">
      <w:pPr>
        <w:ind w:left="14" w:right="14"/>
      </w:pPr>
      <w:r>
        <w:t>3.20. Пациент либо его законный представитель имеет право знакомиться с медицинской документацией, отражающей состояние его здоровья, в порядке, утвержденном приказом Министерства здравоохранения Росси</w:t>
      </w:r>
      <w:r>
        <w:t>йской Федерации от 29 июня 2016 г. № 425н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пациента».</w:t>
      </w:r>
    </w:p>
    <w:p w:rsidR="007520A9" w:rsidRDefault="00F73262">
      <w:pPr>
        <w:ind w:right="14"/>
      </w:pPr>
      <w:r>
        <w:t>3.21. Пациент либо его законный представитель имеет право по запр</w:t>
      </w:r>
      <w:r>
        <w:t>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документов, в порядке, установленном Министерством здравоохранения Россий</w:t>
      </w:r>
      <w:r>
        <w:t>ской Федерации.</w:t>
      </w:r>
    </w:p>
    <w:p w:rsidR="007520A9" w:rsidRDefault="00F73262">
      <w:pPr>
        <w:spacing w:after="306"/>
        <w:ind w:right="14"/>
      </w:pPr>
      <w:r>
        <w:t>3.22. Выдача медицинских справок осуществляется согласно порядку, утвержденному приказом Министерства здравоохранения и социального развития Российской Федерации от 2 мая 2012 г № 441H «Об утверждении Порядка выдачи медицинскими организация</w:t>
      </w:r>
      <w:r>
        <w:t>ми справок и медицинских заключений», без взимания личных денежных средств пациента (законного представителя).</w:t>
      </w:r>
    </w:p>
    <w:p w:rsidR="007520A9" w:rsidRDefault="00F73262">
      <w:pPr>
        <w:spacing w:after="310" w:line="233" w:lineRule="auto"/>
        <w:ind w:left="1209" w:right="0" w:hanging="720"/>
      </w:pPr>
      <w:r>
        <w:rPr>
          <w:sz w:val="28"/>
        </w:rPr>
        <w:t>4. Условия и сроки диспансеризации населения для отдельных категорий населения, профилактических осмотров несовершеннолетних</w:t>
      </w:r>
    </w:p>
    <w:p w:rsidR="007520A9" w:rsidRDefault="00F73262">
      <w:pPr>
        <w:ind w:right="14"/>
      </w:pPr>
      <w:r>
        <w:t>Диспансеризация насе</w:t>
      </w:r>
      <w:r>
        <w:t xml:space="preserve">ления представляет собой комплекс мероприятий, в том числе медицинский осмотр врачами-специалистами и применение необходимых методов обследования, осуществляемых в отношении определенных групп населения, в том числе отдельных категорий несовершеннолетних. </w:t>
      </w:r>
      <w:r>
        <w:t>Диспансеризация населения направлена на раннее выявление и профилактику заболеваний.</w:t>
      </w:r>
    </w:p>
    <w:p w:rsidR="007520A9" w:rsidRDefault="00F73262">
      <w:pPr>
        <w:ind w:left="106" w:right="14"/>
      </w:pPr>
      <w:r>
        <w:t xml:space="preserve"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</w:t>
      </w:r>
      <w:r>
        <w:t>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7520A9" w:rsidRDefault="00F73262">
      <w:pPr>
        <w:ind w:left="106" w:right="14"/>
      </w:pPr>
      <w:r>
        <w:t>Д</w:t>
      </w:r>
      <w:r>
        <w:t>испансеризация и профилактические медицинские осмотры несовершеннолетних проводятся в медицинских организациях, участвующих в реализации Территориальной программы ОМС, в соответствии с программами и сроками, утвержденными нормативными документами Министерс</w:t>
      </w:r>
      <w:r>
        <w:t xml:space="preserve">тва здравоохранения Российской Федерации, при условии информированного добровольного согласия несовершеннолетнего (его родителя или иного законного представителя) на медицинское вмешательство с соблюдением требований, установленных статьей 20 Федерального </w:t>
      </w:r>
      <w:r>
        <w:t>закона от 21 ноября 2011 года № 323-ФЗ «Об основах охраны здоровья граждан в Российской Федерации».</w:t>
      </w:r>
    </w:p>
    <w:p w:rsidR="007520A9" w:rsidRDefault="00F73262">
      <w:pPr>
        <w:ind w:right="14"/>
      </w:pPr>
      <w:r>
        <w:t>При отсутствии необходимых врачей-специалистов,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населения, в том числе</w:t>
      </w:r>
      <w:r>
        <w:t xml:space="preserve"> детского, могут проводиться с привлечением специалистов других медицинских организаций в установленном порядке.</w:t>
      </w:r>
    </w:p>
    <w:p w:rsidR="007520A9" w:rsidRDefault="00F73262">
      <w:pPr>
        <w:spacing w:after="311"/>
        <w:ind w:left="14" w:right="144"/>
      </w:pPr>
      <w:r>
        <w:t xml:space="preserve">Данные о результатах осмотров врачами-специалистами, проведенных исследований, рекомендации врачей-специалисгов по проведению профилактических </w:t>
      </w:r>
      <w:r>
        <w:t>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7520A9" w:rsidRDefault="00F73262">
      <w:pPr>
        <w:spacing w:after="289" w:line="250" w:lineRule="auto"/>
        <w:ind w:left="231" w:right="326" w:hanging="10"/>
        <w:jc w:val="center"/>
      </w:pPr>
      <w:r>
        <w:rPr>
          <w:sz w:val="28"/>
        </w:rPr>
        <w:t xml:space="preserve">5. Мероприятия по профилактике заболеваний и формированию здорового образа жизни, осуществляемые в рамках </w:t>
      </w:r>
      <w:r>
        <w:rPr>
          <w:sz w:val="28"/>
        </w:rPr>
        <w:t>Программы</w:t>
      </w:r>
    </w:p>
    <w:p w:rsidR="007520A9" w:rsidRDefault="00F73262">
      <w:pPr>
        <w:ind w:left="14" w:right="14"/>
      </w:pPr>
      <w:r>
        <w:t>В рамках Программы осуществляются следующие мероприятия по профилактике заболеваний и формированию здорового образа жизни:</w:t>
      </w:r>
    </w:p>
    <w:p w:rsidR="007520A9" w:rsidRDefault="00F73262">
      <w:pPr>
        <w:ind w:left="14" w:right="144"/>
      </w:pPr>
      <w:r>
        <w:t>формирование у населения мотивации к ведению здорового образа жизни (организации здорового питания, режима двигательной акт</w:t>
      </w:r>
      <w:r>
        <w:t xml:space="preserve">ивности, отказа от вредных привычек) в медицинских организациях, в том числе в центрах здоровья, включая обучение основам здорового образа жизни; проведение обучающих программ по самоконтролю и профилактике обострений неинфекционных заболеваний (сахарного </w:t>
      </w:r>
      <w:r>
        <w:t>диабета, артериальной гипертензии, бронхиальной астмы, глаукомы и других), в том числе в «школах здоровья»; проведение профилактических прививок, включенных в национальный календарь профилактических прививок и календарь профилактических прививок по эпидеми</w:t>
      </w:r>
      <w:r>
        <w:t>ческим показаниям; проведение медицинских осмотров несовершеннолетних, включая лабораторные исследования, в том числе при оформлении их временного трудоустройства в свободное от учебы и каникулярное время, при поступлении в общеобразовательные организации,</w:t>
      </w:r>
      <w:r>
        <w:t xml:space="preserve"> профессиональные образовательные организации и образовательные организации высшего образования, студентов и учащихся, обучающихся по дневной форме обучения, за исключением медицинских осмотров, осуществляемых за счет средств работодателей и (или) личных с</w:t>
      </w:r>
      <w:r>
        <w:t>редств граждан, в случаях, установленных законодательством Российской Федерации; проведение мероприятий по гигиеническому просвещению, информационнокоммуникационных мероприятий по ведению здорового образа жизни, профилактике неинфекционных заболеваний и по</w:t>
      </w:r>
      <w:r>
        <w:t>требления наркотических средств и психотропных веществ без назначения врача, в том числе включающих:</w:t>
      </w:r>
    </w:p>
    <w:p w:rsidR="007520A9" w:rsidRDefault="00F73262">
      <w:pPr>
        <w:ind w:left="14" w:right="144"/>
      </w:pPr>
      <w:r>
        <w:t>разработку, изготовление и распространение среди населения информационных материалов (буклетов, листовок, брошюр) о профилактике заболеваний и принципах зд</w:t>
      </w:r>
      <w:r>
        <w:t>орового образа жизни; использование средств наружной рекламы, включая плакаты, баннеры и другое, для формирования здорового образа жизни; размещение материалов, пропагандирующих здоровый образ жизни, в средствах массовой информации, в том числе на телеради</w:t>
      </w:r>
      <w:r>
        <w:t>оканалах; размещение информационных материалов на официальных сайтах Министерства здравоохранения Республики Татарстан, медицинских организаций в информационно-телекоммуникационной сети «Интернет»; проведение акций и мероприятий по привлечению внимания нас</w:t>
      </w:r>
      <w:r>
        <w:t>еления к здоровому образу жизни и формированию здорового образа жизни;</w:t>
      </w:r>
    </w:p>
    <w:p w:rsidR="007520A9" w:rsidRDefault="00F73262">
      <w:pPr>
        <w:spacing w:after="308"/>
        <w:ind w:left="77" w:right="14"/>
      </w:pPr>
      <w:r>
        <w:t>выявление медицинскими организациями, в том числе центрами здоровья, нарушений основных условий ведения здорового образа жизни, факторов риска развития неинфекционных заболеваний, включ</w:t>
      </w:r>
      <w:r>
        <w:t>ая риск пагубного потребления алкоголя, наркотических и психотропных веществ, определение степени их выраженности и опасности для здоровья; оказание медицинских услуг по коррекции (устранению или снижению уровня) факторов риска развития неинфекционных забо</w:t>
      </w:r>
      <w:r>
        <w:t>леваний, профилактике осложнений неинфекционных заболеваний, включая направление пациентов по медицинским показаниям к врачам-специалистам, в том числе специализированных медицинских организаций, направление граждан с выявленным риском пагубного потреблени</w:t>
      </w:r>
      <w:r>
        <w:t>я алкоголя, наркотических и психотропных веществ к врачу — психиатрунаркологу медицинской организации, оказывающей наркологическую помощь; проведение диспансеризации, медицинских осмотров, медицинских обследований определенных групп взрослого и детского на</w:t>
      </w:r>
      <w:r>
        <w:t>селения, включая взрослое население в возрасте 18 лет и старше, работающих и неработающих граждан, обучающихся в образовательных организациях по очной форме обучения, пребывающих в стационарных учреждениях для детей-сирот и детей, находящихся в трудной жиз</w:t>
      </w:r>
      <w:r>
        <w:t>ненной 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детей-сирот и детей, оставшихся без попечения родителей, помещаемых под</w:t>
      </w:r>
      <w:r>
        <w:t xml:space="preserve"> надзор в организацию для детей-сирот и детей, оставшихся без попечения родителей, и других категорий населения в соответствии с порядками, установленными Министерством здравоохранения Российской Федерации; проведение диспансерного наблюдения за больными н</w:t>
      </w:r>
      <w:r>
        <w:t>еинфекционными заболеваниями, а также за гражданами с высоким риском развития сердечно-сосудистых заболеваний в соответствии с порядками, установленными Министерством здравоохранения Российской Федерации; проведение дополнительного обследования пациентов п</w:t>
      </w:r>
      <w:r>
        <w:t>о раннему выявлению онкологических заболеваний визуальных локализаций на стоматологическом приеме в медицинских организациях, осуществляющих деятельность в сфере ОМС на территории Республики Татарстан, в порядке, установленном Министерством здравоохранения</w:t>
      </w:r>
      <w:r>
        <w:t xml:space="preserve"> Республики Татарстан; проведение углубленных медицинских осмотров граждан пожилого возраста и инвалидов, проживающих в домах-интернатах для престарелых и инвалидов в Республике Татарстан; </w:t>
      </w:r>
      <w:r>
        <w:rPr>
          <w:noProof/>
        </w:rPr>
        <w:drawing>
          <wp:inline distT="0" distB="0" distL="0" distR="0">
            <wp:extent cx="18282" cy="12188"/>
            <wp:effectExtent l="0" t="0" r="0" b="0"/>
            <wp:docPr id="47191" name="Picture 4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1" name="Picture 4719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проведение углубленных медицинских осмотров граждан, пострадавших </w:t>
      </w:r>
      <w:r>
        <w:t>вследствие аварии на Чернобыльской атомной электростанции, и приравненных к ним граждан; проведение скрининговых обследований женщин в возрасте 50 — 69 лет, за исключением подлежащих диспансеризации, в целях раннего выявления злокачественных новообразовани</w:t>
      </w:r>
      <w:r>
        <w:t>й молочных желез в порядке, утвержденном Министерством здравоохранения Республики Татарстан; проведение цитологических скрининговых обследований женщин от 18 лет и старше, за исключением подлежащих диспансеризации, на выявление патологии шейки матки в рамк</w:t>
      </w:r>
      <w:r>
        <w:t xml:space="preserve">ах первичных посещений врачей — акушеров-гинекологов и средних медицинских работников (акушерок) смотровых кабинетов в порядке, установленном Министерством здравоохранения Республики Татарстан (с периодичностыо один раз в два года); проведение мероприятий </w:t>
      </w:r>
      <w:r>
        <w:t>по диспансеризации инвалидов и ветеранов Великой Отечественной войны, супругов погибших (умерших) инвалидов и участников Великой Отечественной войны, лиц, награжденных знаком «Жителю блокадного Ленинграда», бывших несовершеннолетних узников концлагерей, ге</w:t>
      </w:r>
      <w:r>
        <w:t>тто и других мест принудительного содержания, созданных фашистами и их союзниками в период Второй мировой войны; проведение мероприятий по профилактике абортов; проведение профилактических осмотров обучающихся в общеобразовательных организациях и профессио</w:t>
      </w:r>
      <w:r>
        <w:t>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7520A9" w:rsidRDefault="00F73262">
      <w:pPr>
        <w:numPr>
          <w:ilvl w:val="0"/>
          <w:numId w:val="9"/>
        </w:numPr>
        <w:spacing w:after="289" w:line="250" w:lineRule="auto"/>
        <w:ind w:left="490" w:right="226" w:hanging="269"/>
        <w:jc w:val="center"/>
      </w:pPr>
      <w:r>
        <w:rPr>
          <w:sz w:val="28"/>
        </w:rPr>
        <w:t>Условия бесплатного оказания скорой медицинско</w:t>
      </w:r>
      <w:r>
        <w:rPr>
          <w:sz w:val="28"/>
        </w:rPr>
        <w:t>й помощи</w:t>
      </w:r>
    </w:p>
    <w:p w:rsidR="007520A9" w:rsidRDefault="00F73262">
      <w:pPr>
        <w:numPr>
          <w:ilvl w:val="1"/>
          <w:numId w:val="9"/>
        </w:numPr>
        <w:ind w:right="154"/>
      </w:pPr>
      <w:r>
        <w:t>Скорая медицинская помощь населению осуществляется медицинскими организациями независимо от их территориальной и ведомственной принадлежности и формы собственности медицинскими работниками.</w:t>
      </w:r>
    </w:p>
    <w:p w:rsidR="007520A9" w:rsidRDefault="00F73262">
      <w:pPr>
        <w:numPr>
          <w:ilvl w:val="1"/>
          <w:numId w:val="9"/>
        </w:numPr>
        <w:ind w:right="154"/>
      </w:pPr>
      <w:r>
        <w:t>Скорая медицинская помощь населению оказывается круглосут</w:t>
      </w:r>
      <w:r>
        <w:t>очно при состояниях, требующих срочного медицинского вмешательства (при несчастных случаях, травмах, отравлениях, других состояниях и заболеваниях).</w:t>
      </w:r>
    </w:p>
    <w:p w:rsidR="007520A9" w:rsidRDefault="00F73262">
      <w:pPr>
        <w:numPr>
          <w:ilvl w:val="1"/>
          <w:numId w:val="9"/>
        </w:numPr>
        <w:ind w:right="154"/>
      </w:pPr>
      <w:r>
        <w:t>Скорая медицинская помощь гражданам Российской Федерации и иным лицам, находящимся на ее территории, оказыв</w:t>
      </w:r>
      <w:r>
        <w:t>ается бесплатно.</w:t>
      </w:r>
    </w:p>
    <w:p w:rsidR="007520A9" w:rsidRDefault="00F73262">
      <w:pPr>
        <w:numPr>
          <w:ilvl w:val="1"/>
          <w:numId w:val="9"/>
        </w:numPr>
        <w:ind w:right="154"/>
      </w:pPr>
      <w:r>
        <w:t>Скорая, в том числе скорая специализированная, медицинская помощь оказывается в следующих формах:</w:t>
      </w:r>
    </w:p>
    <w:p w:rsidR="007520A9" w:rsidRDefault="00F73262">
      <w:pPr>
        <w:spacing w:after="38"/>
        <w:ind w:left="14" w:right="14"/>
      </w:pPr>
      <w:r>
        <w:t>а) экстренной — при внезапных острых заболеваниях, состояниях, обострении хронических заболеваний, представляющих угрозу жизни пациента;</w:t>
      </w:r>
    </w:p>
    <w:p w:rsidR="007520A9" w:rsidRDefault="00F73262">
      <w:pPr>
        <w:ind w:left="14" w:right="14"/>
      </w:pPr>
      <w:r>
        <w:t>б) н</w:t>
      </w:r>
      <w:r>
        <w:t>еотложной —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7520A9" w:rsidRDefault="00F73262">
      <w:pPr>
        <w:numPr>
          <w:ilvl w:val="1"/>
          <w:numId w:val="9"/>
        </w:numPr>
        <w:ind w:right="154"/>
      </w:pPr>
      <w:r>
        <w:t>Время доезда до пациента бригады скорой медицинской помощи при оказании скорой медицинской помощи в экстренной форме не</w:t>
      </w:r>
      <w:r>
        <w:t xml:space="preserve"> должно превышать 20 минут с момента ее вызова.</w:t>
      </w:r>
    </w:p>
    <w:p w:rsidR="007520A9" w:rsidRDefault="00F73262">
      <w:pPr>
        <w:spacing w:line="303" w:lineRule="auto"/>
        <w:ind w:left="14" w:right="144"/>
      </w:pPr>
      <w:r>
        <w:t>Время доезда до пациента бригады скорой медицинской помощи при оказании скорой медицинской помощи в экстренной форме в отдаленных населенных пунктах, перечень которых утверждается Министерством здравоохранения Республики Татарстан, не должно превышать 40 м</w:t>
      </w:r>
      <w:r>
        <w:t>инут с момента ее вызова.</w:t>
      </w:r>
    </w:p>
    <w:p w:rsidR="007520A9" w:rsidRDefault="00F73262">
      <w:pPr>
        <w:numPr>
          <w:ilvl w:val="1"/>
          <w:numId w:val="9"/>
        </w:numPr>
        <w:ind w:right="154"/>
      </w:pPr>
      <w:r>
        <w:t>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помощи, утвержденных Министерством здравоохранения Российской Федерации.</w:t>
      </w:r>
    </w:p>
    <w:p w:rsidR="007520A9" w:rsidRDefault="00F73262">
      <w:pPr>
        <w:numPr>
          <w:ilvl w:val="1"/>
          <w:numId w:val="9"/>
        </w:numPr>
        <w:spacing w:after="49"/>
        <w:ind w:right="154"/>
      </w:pPr>
      <w:r>
        <w:t>Оказание</w:t>
      </w:r>
      <w:r>
        <w:t xml:space="preserve"> скорой медицинской помощи включает установление ведущего синдрома и предварительного диагноза заболевания (состояния), осуществление мероприятий, способствующих стабилизации или улучшению состояния пациента. 6.8. При наличии медицинских показаний осуществ</w:t>
      </w:r>
      <w:r>
        <w:t>ляется медицинская эваку-</w:t>
      </w:r>
    </w:p>
    <w:p w:rsidR="007520A9" w:rsidRDefault="00F73262">
      <w:pPr>
        <w:ind w:left="77" w:right="14" w:firstLine="0"/>
      </w:pPr>
      <w:r>
        <w:t>ация.</w:t>
      </w:r>
    </w:p>
    <w:p w:rsidR="007520A9" w:rsidRDefault="00F73262">
      <w:pPr>
        <w:numPr>
          <w:ilvl w:val="1"/>
          <w:numId w:val="10"/>
        </w:numPr>
        <w:spacing w:after="33"/>
        <w:ind w:right="14"/>
      </w:pPr>
      <w:r>
        <w:t>Медицинская эвакуация — транспортировка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</w:t>
      </w:r>
      <w:r>
        <w:t>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7520A9" w:rsidRDefault="00F73262">
      <w:pPr>
        <w:spacing w:after="35"/>
        <w:ind w:right="77"/>
      </w:pPr>
      <w:r>
        <w:t>Медицинская эвакуация осуществляется выездными бригадами скор</w:t>
      </w:r>
      <w:r>
        <w:t>ой медицинской помощи, а также санитарно-авиационным транспортом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7520A9" w:rsidRDefault="00F73262">
      <w:pPr>
        <w:numPr>
          <w:ilvl w:val="1"/>
          <w:numId w:val="10"/>
        </w:numPr>
        <w:spacing w:after="36"/>
        <w:ind w:right="14"/>
      </w:pPr>
      <w:r>
        <w:t>Медицинская эвакуация может осуществляться с места прои</w:t>
      </w:r>
      <w:r>
        <w:t>сшествия или места нахождения пациента (вне медицинской организации), а также из медицинской организации, в которой отсутствует возможность оказания необходимой медицинской помощи при угрожающих жизни состояниях, женщин в период беременности, родов, послер</w:t>
      </w:r>
      <w:r>
        <w:t>одовой период и новорожденных, лиц, пострадавших в результате чрезвычайных ситуаций и стихииных бедствий.</w:t>
      </w:r>
    </w:p>
    <w:p w:rsidR="007520A9" w:rsidRDefault="00F73262">
      <w:pPr>
        <w:numPr>
          <w:ilvl w:val="1"/>
          <w:numId w:val="10"/>
        </w:numPr>
        <w:spacing w:after="34"/>
        <w:ind w:right="14"/>
      </w:pPr>
      <w:r>
        <w:t>Выбор медицинской организации для доставки пациента производится исходя из тяжести состояния пациента, минимальной транспортной доступности до места р</w:t>
      </w:r>
      <w:r>
        <w:t>асположения медицинской организации и профиля медицинской организации, куда будет доставляться пациент.</w:t>
      </w:r>
    </w:p>
    <w:p w:rsidR="007520A9" w:rsidRDefault="00F73262">
      <w:pPr>
        <w:numPr>
          <w:ilvl w:val="1"/>
          <w:numId w:val="10"/>
        </w:numPr>
        <w:spacing w:after="55"/>
        <w:ind w:right="14"/>
      </w:pPr>
      <w:r>
        <w:t>Во время проведения медицинской эвакуации осуществляется мониторинг состояния функций организма пациента и оказывается необходимая медицин-</w:t>
      </w:r>
    </w:p>
    <w:p w:rsidR="007520A9" w:rsidRDefault="00F73262">
      <w:pPr>
        <w:spacing w:after="30" w:line="233" w:lineRule="auto"/>
        <w:ind w:left="134" w:right="0" w:firstLine="0"/>
      </w:pPr>
      <w:r>
        <w:rPr>
          <w:sz w:val="28"/>
        </w:rPr>
        <w:t>ская помощь.</w:t>
      </w:r>
    </w:p>
    <w:p w:rsidR="007520A9" w:rsidRDefault="00F73262">
      <w:pPr>
        <w:numPr>
          <w:ilvl w:val="1"/>
          <w:numId w:val="10"/>
        </w:numPr>
        <w:spacing w:after="36"/>
        <w:ind w:right="14"/>
      </w:pPr>
      <w:r>
        <w:t>Оказание медицинской помощи больным и пострадавшим, обратившимся за помощью непосредственно на станцию скорой медицинской помощи, осуществляется в кабинете для приема амбулаторных больных.</w:t>
      </w:r>
    </w:p>
    <w:p w:rsidR="007520A9" w:rsidRDefault="00F73262">
      <w:pPr>
        <w:numPr>
          <w:ilvl w:val="1"/>
          <w:numId w:val="10"/>
        </w:numPr>
        <w:spacing w:after="47"/>
        <w:ind w:right="14"/>
      </w:pPr>
      <w:r>
        <w:t>Отсутствие страхового полиса и личных документов не является причиной отказа в вызове и оказании скорой помощи.</w:t>
      </w:r>
    </w:p>
    <w:p w:rsidR="007520A9" w:rsidRDefault="00F73262">
      <w:pPr>
        <w:numPr>
          <w:ilvl w:val="1"/>
          <w:numId w:val="10"/>
        </w:numPr>
        <w:spacing w:after="301"/>
        <w:ind w:right="14"/>
      </w:pPr>
      <w:r>
        <w:t>Оплата дежурств бригад скорой медицинской помощи при проведении массовых мероприятий (спортивных, культурных и других) осуществляется за счет ср</w:t>
      </w:r>
      <w:r>
        <w:t>едств организаторов указанных мероприятий.</w:t>
      </w:r>
    </w:p>
    <w:p w:rsidR="007520A9" w:rsidRDefault="00F73262">
      <w:pPr>
        <w:numPr>
          <w:ilvl w:val="0"/>
          <w:numId w:val="9"/>
        </w:numPr>
        <w:spacing w:after="322" w:line="250" w:lineRule="auto"/>
        <w:ind w:left="490" w:right="226" w:hanging="269"/>
        <w:jc w:val="center"/>
      </w:pPr>
      <w:r>
        <w:rPr>
          <w:sz w:val="28"/>
        </w:rPr>
        <w:t>Предоставление специализированной медицинской помощи</w:t>
      </w:r>
    </w:p>
    <w:p w:rsidR="007520A9" w:rsidRDefault="00F73262">
      <w:pPr>
        <w:numPr>
          <w:ilvl w:val="1"/>
          <w:numId w:val="9"/>
        </w:numPr>
        <w:spacing w:after="41"/>
        <w:ind w:right="154"/>
      </w:pPr>
      <w:r>
        <w:t>Специализированная медицинская помощь оказывается в экстренной, неотложной и плановой формах. Медицинская помощь в неотложной или экстренной форме оказывается гражданам с учетом соблюдения установленных требований к срокам ее оказания,</w:t>
      </w:r>
    </w:p>
    <w:p w:rsidR="007520A9" w:rsidRDefault="00F73262">
      <w:pPr>
        <w:numPr>
          <w:ilvl w:val="1"/>
          <w:numId w:val="9"/>
        </w:numPr>
        <w:ind w:right="154"/>
      </w:pPr>
      <w:r>
        <w:t>Специализированная м</w:t>
      </w:r>
      <w:r>
        <w:t>едицинская помощь, в том числе высокотехнологичная, организуется в соответствии с Положением об организации оказания специализированной, в том числе высокотехнологичной, медицинской помощи, утвержденным приказом Министерства здравоохранения Российской Феде</w:t>
      </w:r>
      <w:r>
        <w:t>рации от 2 декабря 2014 г. № 796н «Об утверждении Положения об организации оказания специализированной, в том числе высокотехнологичной, медицинской помощи».</w:t>
      </w:r>
    </w:p>
    <w:p w:rsidR="007520A9" w:rsidRDefault="00F73262">
      <w:pPr>
        <w:numPr>
          <w:ilvl w:val="1"/>
          <w:numId w:val="9"/>
        </w:numPr>
        <w:ind w:right="154"/>
      </w:pPr>
      <w:r>
        <w:t>Специализированная медицинская помощь организуется и оказывается в соответствии с порядками оказан</w:t>
      </w:r>
      <w:r>
        <w:t>ия медицинской помощи (по профилям) и на основе стандартов медицинской помощи, утвержденных Министерством здравоохранения Российской Федерации, а также в соответствии с клиническими рекомендациями и руководствами, другими нормативными правовыми документами</w:t>
      </w:r>
      <w:r>
        <w:t>.</w:t>
      </w:r>
    </w:p>
    <w:p w:rsidR="007520A9" w:rsidRDefault="00F73262">
      <w:pPr>
        <w:numPr>
          <w:ilvl w:val="1"/>
          <w:numId w:val="9"/>
        </w:numPr>
        <w:spacing w:after="28"/>
        <w:ind w:right="154"/>
      </w:pPr>
      <w:r>
        <w:t>Госпитализация для лечения пациента в условиях круглосуточного или дневного стационаров осуществляется по медицинским показаниям, которые определяются лечащим врачом или врачебной комиссией медицинской организации. При самостоятельном обращении гражданин</w:t>
      </w:r>
      <w:r>
        <w:t>а в медицинскую организацию медицинские показания определяет врач-специалист данной медицинской организации.</w:t>
      </w:r>
    </w:p>
    <w:p w:rsidR="007520A9" w:rsidRDefault="00F73262">
      <w:pPr>
        <w:numPr>
          <w:ilvl w:val="1"/>
          <w:numId w:val="9"/>
        </w:numPr>
        <w:ind w:right="154"/>
      </w:pPr>
      <w:r>
        <w:t>Госпитализация в стационар в экстренной форме осуществляется при внезапных острых заболеваниях (состояниях), обострении хронических заболеваний, пр</w:t>
      </w:r>
      <w:r>
        <w:t>едставляющих угрозу жизни пациента, по направлению врача (фельдшера, акушерш),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7520A9" w:rsidRDefault="00F73262">
      <w:pPr>
        <w:numPr>
          <w:ilvl w:val="1"/>
          <w:numId w:val="9"/>
        </w:numPr>
        <w:spacing w:after="29"/>
        <w:ind w:right="154"/>
      </w:pPr>
      <w:r>
        <w:t>При оказании специали</w:t>
      </w:r>
      <w:r>
        <w:t>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(дневной стационар) медицинской организации.</w:t>
      </w:r>
    </w:p>
    <w:p w:rsidR="007520A9" w:rsidRDefault="00F73262">
      <w:pPr>
        <w:numPr>
          <w:ilvl w:val="1"/>
          <w:numId w:val="9"/>
        </w:numPr>
        <w:ind w:right="154"/>
      </w:pPr>
      <w:r>
        <w:t>Госпитализация в стационар в плановой форме о</w:t>
      </w:r>
      <w:r>
        <w:t>существляется по направленто лечащего врача медицинской организации, оказывающей первичную медикосанитарную помощь (в том числе первичную специализированную), при проведении профилактических мероприятий, при заболеваниях и состояниях, не сопровождающихся у</w:t>
      </w:r>
      <w:r>
        <w:t>грозой жизни пациента, не требующих экстренной и неотложной медицинской помощи.</w:t>
      </w:r>
    </w:p>
    <w:p w:rsidR="007520A9" w:rsidRDefault="00F73262">
      <w:pPr>
        <w:numPr>
          <w:ilvl w:val="1"/>
          <w:numId w:val="9"/>
        </w:numPr>
        <w:ind w:right="154"/>
      </w:pPr>
      <w:r>
        <w:t>Лечение сопутствующих заболеваний проводится только в случае обострения и их влияния на тяжесть и течение основного заболевания, а также при наличии заболеваний, требующих пост</w:t>
      </w:r>
      <w:r>
        <w:t>оянного приема лекарственных препаратов.</w:t>
      </w:r>
    </w:p>
    <w:p w:rsidR="007520A9" w:rsidRDefault="00F73262">
      <w:pPr>
        <w:numPr>
          <w:ilvl w:val="1"/>
          <w:numId w:val="9"/>
        </w:numPr>
        <w:spacing w:after="30"/>
        <w:ind w:right="154"/>
      </w:pPr>
      <w:r>
        <w:t>Пациент имеет право на получение лечебного питания с учетом особенностей течения основного и сопутствующего заболеваний.</w:t>
      </w:r>
    </w:p>
    <w:p w:rsidR="007520A9" w:rsidRDefault="00F73262">
      <w:pPr>
        <w:numPr>
          <w:ilvl w:val="1"/>
          <w:numId w:val="9"/>
        </w:numPr>
        <w:ind w:right="154"/>
      </w:pPr>
      <w:r>
        <w:t>Установление предварительного и клинического диагнозов, осмотры врачами и заведующими профильн</w:t>
      </w:r>
      <w:r>
        <w:t>ыми отделениями, проведение диагностического и лечебного этапов, ведение первичной медицинской документации осуществляются с учетом критериев оценки качества медицинской помощи, которые регламентированы приказом Министерства здравоохранения Российской Феде</w:t>
      </w:r>
      <w:r>
        <w:t>рации от 10 мая 2017 г. № 203н «Об утверждении критериев оценки качества медицинской помощи».</w:t>
      </w:r>
    </w:p>
    <w:p w:rsidR="007520A9" w:rsidRDefault="007520A9">
      <w:pPr>
        <w:sectPr w:rsidR="007520A9">
          <w:headerReference w:type="even" r:id="rId22"/>
          <w:headerReference w:type="default" r:id="rId23"/>
          <w:headerReference w:type="first" r:id="rId24"/>
          <w:pgSz w:w="11900" w:h="16833"/>
          <w:pgMar w:top="1516" w:right="854" w:bottom="1445" w:left="1113" w:header="1041" w:footer="720" w:gutter="0"/>
          <w:cols w:space="720"/>
        </w:sectPr>
      </w:pPr>
    </w:p>
    <w:p w:rsidR="007520A9" w:rsidRDefault="00F73262">
      <w:pPr>
        <w:numPr>
          <w:ilvl w:val="1"/>
          <w:numId w:val="9"/>
        </w:numPr>
        <w:ind w:right="154"/>
      </w:pPr>
      <w:r>
        <w:t>Выписка пациента из стационара и дневного стационара осуществл</w:t>
      </w:r>
      <w:r>
        <w:t>яется на основании следующих критериев:</w:t>
      </w:r>
    </w:p>
    <w:p w:rsidR="007520A9" w:rsidRDefault="00F73262">
      <w:pPr>
        <w:ind w:left="14" w:right="14"/>
      </w:pPr>
      <w:r>
        <w:t>установление клинического диагноза; стабилизация лабораторных показателей патологического процесса основного и сопутствующего заболевания, оказывающего влияние на тяжесть и течение основного заболевания; достижение запланированного результата, выполнение с</w:t>
      </w:r>
      <w:r>
        <w:t>тандарта медицинской помощи и (или) клинических рекомендаций (за исключением случаев перевода в другие медицинские организации с целью выполнения порядков оказания и стандартов медицинской помощи).</w:t>
      </w:r>
    </w:p>
    <w:p w:rsidR="007520A9" w:rsidRDefault="00F73262">
      <w:pPr>
        <w:numPr>
          <w:ilvl w:val="1"/>
          <w:numId w:val="9"/>
        </w:numPr>
        <w:ind w:right="154"/>
      </w:pPr>
      <w:r>
        <w:t>Высокотехнологичная медицинская помощь за счет средств бюд</w:t>
      </w:r>
      <w:r>
        <w:t>жета Республики Татарстан гарантируется бесплатно гражданам Российской Федерации, проживающим на территории Республики Татарстан, по видам, включенным в раздел П приложения к Программе государственных гарантий бесплатного оказания гражданам медицинской пом</w:t>
      </w:r>
      <w:r>
        <w:t>ощи на 2019 год и на плановый период 2020 и 2021 годов, утвержденной постановлением Правительства Российской Федерации от 10 декабря 2018 г. № 1506 «О Программе государственных гарантий бесплатного оказания гражданам медицинской помощи на 2019 год и на пла</w:t>
      </w:r>
      <w:r>
        <w:t>новый период 2020 и 2021 годов».</w:t>
      </w:r>
    </w:p>
    <w:p w:rsidR="007520A9" w:rsidRDefault="00F73262">
      <w:pPr>
        <w:ind w:left="14" w:right="14"/>
      </w:pPr>
      <w:r>
        <w:t>Гражданам Российской Федерации, постоянно проживающим в других субъектах Российской Федерации, оказание высокотехнологичных видов медицинской помощи осуществляется в экстренных случаях при отсутствии альтернативных видов ме</w:t>
      </w:r>
      <w:r>
        <w:t>дицинской помощи, если иное не предусмотрено договорами между субъектами Российской Федерации и Республикой Татарстан.</w:t>
      </w:r>
    </w:p>
    <w:p w:rsidR="007520A9" w:rsidRDefault="00F73262">
      <w:pPr>
        <w:ind w:left="14" w:right="14"/>
      </w:pPr>
      <w:r>
        <w:t>Высокотехнологичная медицинская помощь гражданам Российской Федерации, не проживающим постоянно на территории Республики Татарстан, в пла</w:t>
      </w:r>
      <w:r>
        <w:t>новом порядке оказывается за счет средств федерального бюджета в федеральных специализированных медицинских организациях в рамках квот, выделенных для жителей субъектов Российской Федерации по месту постоянного проживания, в соответствии с приказами Минист</w:t>
      </w:r>
      <w:r>
        <w:t>ерства здравоохранения Российской Федерации.</w:t>
      </w:r>
    </w:p>
    <w:p w:rsidR="007520A9" w:rsidRDefault="00F73262">
      <w:pPr>
        <w:spacing w:after="313"/>
        <w:ind w:left="14" w:right="14"/>
      </w:pPr>
      <w:r>
        <w:t>В целях обеспечения доступности специализированной медицинской помощи осуществляются телемедицинские консультации пациентов врачами-специалистами медицинских организаций, оказывающих высокотехнологичную медицинс</w:t>
      </w:r>
      <w:r>
        <w:t>кую помощь, с использованием современных информационно-коммуникационных технологий в соответствии с требованиями, установленными Министерством здравоохранения Республики Татарстан.</w:t>
      </w:r>
    </w:p>
    <w:p w:rsidR="007520A9" w:rsidRDefault="00F73262">
      <w:pPr>
        <w:pStyle w:val="1"/>
        <w:ind w:right="475"/>
      </w:pPr>
      <w:r>
        <w:t>Условия пребывания в медицинских организациях при оказании медицинской помо</w:t>
      </w:r>
      <w:r>
        <w:t>щи в стационарных условиях</w:t>
      </w:r>
    </w:p>
    <w:p w:rsidR="007520A9" w:rsidRDefault="00F73262">
      <w:pPr>
        <w:ind w:left="86" w:right="14"/>
      </w:pPr>
      <w:r>
        <w:t>8.1. Размещение пациентов производится в палаты на три места и более. При отсутствии в профильном отделении свободных мест допускается размещение пациентов, поступивших по экстренным показаниям, вне палаты на срок не более суток.</w:t>
      </w:r>
    </w:p>
    <w:p w:rsidR="007520A9" w:rsidRDefault="00F73262">
      <w:pPr>
        <w:ind w:right="14"/>
      </w:pPr>
      <w:r>
        <w:t>8.2. При госпитализации детей в возрасте семи лет и старше без родителей мальчики и девочки размещаются в палатах раздельно.</w:t>
      </w:r>
    </w:p>
    <w:p w:rsidR="007520A9" w:rsidRDefault="00F73262">
      <w:pPr>
        <w:ind w:left="14" w:right="96"/>
      </w:pPr>
      <w:r>
        <w:t xml:space="preserve">8.3. При госпитализации ребенка одному из родителей, иному члену семьи или иному законному представителю предоставляется право на </w:t>
      </w:r>
      <w:r>
        <w:t>бесплатное совместное нахождение с ребенком в течение всего периода лечения.</w:t>
      </w:r>
    </w:p>
    <w:p w:rsidR="007520A9" w:rsidRDefault="00F73262">
      <w:pPr>
        <w:spacing w:after="20" w:line="259" w:lineRule="auto"/>
        <w:ind w:left="10" w:right="71" w:hanging="10"/>
        <w:jc w:val="right"/>
      </w:pPr>
      <w:r>
        <w:t>При совместном нахождении родителя, иного члена семьи или иного законно-</w:t>
      </w:r>
    </w:p>
    <w:p w:rsidR="007520A9" w:rsidRDefault="00F73262">
      <w:pPr>
        <w:ind w:left="24" w:right="96" w:hanging="10"/>
      </w:pPr>
      <w:r>
        <w:t>го представителя с ребенком (в возрасте до четырех лет включительно), а с ребенком старше данного возраста</w:t>
      </w:r>
      <w:r>
        <w:t xml:space="preserve"> — при наличии медицинских показаний с указанных лиц не взимается плата за предоставление спального места и питания.</w:t>
      </w:r>
    </w:p>
    <w:p w:rsidR="007520A9" w:rsidRDefault="00F73262">
      <w:pPr>
        <w:spacing w:after="31"/>
        <w:ind w:left="14" w:right="86"/>
      </w:pPr>
      <w:r>
        <w:t>8.4. При госпитализации детей в плановой форме должна быть представлена справка об отсутствии контакта с контагиозными инфекционными больны</w:t>
      </w:r>
      <w:r>
        <w:t>ми в течение 21 дня до дня госпитализации.</w:t>
      </w:r>
    </w:p>
    <w:p w:rsidR="007520A9" w:rsidRDefault="00F73262">
      <w:pPr>
        <w:ind w:left="14" w:right="14"/>
      </w:pPr>
      <w:r>
        <w:t>8.5. Питание, проведение лечебно-диагностических манипуляций, лекарственное обеспечение осуществляются с даты поступления в стационар.</w:t>
      </w:r>
    </w:p>
    <w:p w:rsidR="007520A9" w:rsidRDefault="00F73262">
      <w:pPr>
        <w:ind w:left="14" w:right="14"/>
      </w:pPr>
      <w:r>
        <w:t>Обеспечение лечебным питанием осуществляется в соответствии с порядком, устано</w:t>
      </w:r>
      <w:r>
        <w:t>вленным Министерством здравоохранения Российской Федерации.</w:t>
      </w:r>
    </w:p>
    <w:p w:rsidR="007520A9" w:rsidRDefault="00F73262">
      <w:pPr>
        <w:spacing w:after="320"/>
        <w:ind w:left="14" w:right="14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6971481</wp:posOffset>
            </wp:positionH>
            <wp:positionV relativeFrom="page">
              <wp:posOffset>1694125</wp:posOffset>
            </wp:positionV>
            <wp:extent cx="6094" cy="12188"/>
            <wp:effectExtent l="0" t="0" r="0" b="0"/>
            <wp:wrapTopAndBottom/>
            <wp:docPr id="58457" name="Picture 58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7" name="Picture 5845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8.6.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</w:t>
      </w:r>
      <w:r>
        <w:t>родоразрешения, при наличии в учреждении родовспоможения соответствующих условий (индивидуальных родовых залов) и отсутствии у отца или иного члена семьи контагиозных инфекционных заболеваний. Реализация такого права осуществляется без взимания платы с отц</w:t>
      </w:r>
      <w:r>
        <w:t>а ребенка или иного члена семьи.</w:t>
      </w:r>
    </w:p>
    <w:p w:rsidR="007520A9" w:rsidRDefault="00F73262">
      <w:pPr>
        <w:numPr>
          <w:ilvl w:val="0"/>
          <w:numId w:val="11"/>
        </w:numPr>
        <w:spacing w:after="317" w:line="250" w:lineRule="auto"/>
        <w:ind w:right="485" w:hanging="269"/>
        <w:jc w:val="center"/>
      </w:pPr>
      <w:r>
        <w:rPr>
          <w:sz w:val="28"/>
        </w:rPr>
        <w:t>Условия размещения пациентов в маломестных боксах</w:t>
      </w:r>
    </w:p>
    <w:p w:rsidR="007520A9" w:rsidRDefault="00F73262">
      <w:pPr>
        <w:spacing w:after="366"/>
        <w:ind w:left="14" w:right="14"/>
      </w:pPr>
      <w:r>
        <w:t>Пациенты, имеющие медицинские и (или) эпидемиологические показания, установленные в соответствии с приказом Министерства здравоохранения и социального развития Российской Федерации от 15 мая 2012 г. № 535н «Об утверждении перечня медицинских и эпидемиологи</w:t>
      </w:r>
      <w:r>
        <w:t>ческих показаний к размещению пациентов в маломестных палатах (боксах)», размещаются в маломестных палатах (боксах) с соблюдением санитарно-эпидемиологических правил и нормативов.</w:t>
      </w:r>
    </w:p>
    <w:p w:rsidR="007520A9" w:rsidRDefault="00F73262">
      <w:pPr>
        <w:numPr>
          <w:ilvl w:val="0"/>
          <w:numId w:val="11"/>
        </w:numPr>
        <w:spacing w:after="289" w:line="250" w:lineRule="auto"/>
        <w:ind w:right="485" w:hanging="269"/>
        <w:jc w:val="center"/>
      </w:pPr>
      <w:r>
        <w:rPr>
          <w:sz w:val="28"/>
        </w:rPr>
        <w:t>Условия предоставления детям-сиротам и детям, оставшимся без попечения родит</w:t>
      </w:r>
      <w:r>
        <w:rPr>
          <w:sz w:val="28"/>
        </w:rPr>
        <w:t>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</w:t>
      </w:r>
    </w:p>
    <w:p w:rsidR="007520A9" w:rsidRDefault="00F73262">
      <w:pPr>
        <w:spacing w:after="25"/>
        <w:ind w:left="86" w:right="14"/>
      </w:pPr>
      <w:r>
        <w:t>Обеспечение медицинской помощи детям-сиротам и детям, оставшимся без</w:t>
      </w:r>
      <w:r>
        <w:t xml:space="preserve"> попечения родителей, осуществляется в соответствии с постановлением Правительства Российской Федерации от 14 февраля 2013 г. № Пб «О мерах по совершенствованию организации медицинской помощи детям-сиротам и детям, оставшимся без попечения родителей».</w:t>
      </w:r>
    </w:p>
    <w:p w:rsidR="007520A9" w:rsidRDefault="00F73262">
      <w:pPr>
        <w:spacing w:after="44"/>
        <w:ind w:right="14"/>
      </w:pPr>
      <w:r>
        <w:t>Меди</w:t>
      </w:r>
      <w:r>
        <w:t>цинское обследование детей-сирот, детей, оставшихся без попечения родителей, помещаемых под надзор в организации для детей-сирот, детей, оставшихся без попечения родителей, осуществляется в соответствии с порядком, установленным Министерством здравоохранен</w:t>
      </w:r>
      <w:r>
        <w:t>ия Российской Федерации.</w:t>
      </w:r>
    </w:p>
    <w:p w:rsidR="007520A9" w:rsidRDefault="00F73262">
      <w:pPr>
        <w:ind w:left="14" w:right="77"/>
      </w:pPr>
      <w:r>
        <w:t xml:space="preserve">Обеспечение медицинской помощью пребывающих в стационарных учреждениях детей-сирот и детей, находящихся в трудной жизненной ситуации, в рамках диспансеризации и последующего оздоровления детей указанных категорий по результатам проведенной диспансеризации </w:t>
      </w:r>
      <w:r>
        <w:t>осуществляется в соответствии с приказом Министерства здравоохранения Российской Федерации от 15 февраля 2013 г. № 72н «О проведении диспансеризации пребывающих в стационарных учреждениях детей-сирот и детей, находящихся в трудной жизненной ситуации».</w:t>
      </w:r>
    </w:p>
    <w:p w:rsidR="007520A9" w:rsidRDefault="00F73262">
      <w:pPr>
        <w:spacing w:after="329"/>
        <w:ind w:left="14" w:right="14"/>
      </w:pPr>
      <w:r>
        <w:t>Оказ</w:t>
      </w:r>
      <w:r>
        <w:t>ание медицинской помощи всех видов, включая специализированную, в том числе высокотехнологичную, медицинскую помощь, медицинскую реабилитацию, санаторно-курортное лечение и диспансерное наблюдение, осуществляется указанным категориям несовершеннолетних в п</w:t>
      </w:r>
      <w:r>
        <w:t>риоритетном порядке.</w:t>
      </w:r>
    </w:p>
    <w:p w:rsidR="007520A9" w:rsidRDefault="00F73262">
      <w:pPr>
        <w:numPr>
          <w:ilvl w:val="0"/>
          <w:numId w:val="12"/>
        </w:numPr>
        <w:spacing w:after="300" w:line="233" w:lineRule="auto"/>
        <w:ind w:right="480" w:hanging="317"/>
      </w:pPr>
      <w:r>
        <w:rPr>
          <w:sz w:val="28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</w:t>
      </w:r>
    </w:p>
    <w:p w:rsidR="007520A9" w:rsidRDefault="00F73262">
      <w:pPr>
        <w:numPr>
          <w:ilvl w:val="1"/>
          <w:numId w:val="12"/>
        </w:numPr>
        <w:ind w:right="14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7050702</wp:posOffset>
            </wp:positionH>
            <wp:positionV relativeFrom="page">
              <wp:posOffset>6288980</wp:posOffset>
            </wp:positionV>
            <wp:extent cx="12188" cy="6094"/>
            <wp:effectExtent l="0" t="0" r="0" b="0"/>
            <wp:wrapSquare wrapText="bothSides"/>
            <wp:docPr id="60572" name="Picture 60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2" name="Picture 6057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невозможности оказания медицинской помощи гражданину, находящемуся на лечении в медицинск</w:t>
      </w:r>
      <w:r>
        <w:t>ой организации и нуждающемуся в оказании медицинской помощи в экстренной форме,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</w:t>
      </w:r>
      <w:r>
        <w:t xml:space="preserve"> организация оказания скорой специализированной медицинской помощи и медицинской эвакуации в порядках, определяемых Министерством здравоохранения Российской Федерации и Министерством здравоохранения Республики Татарстан.</w:t>
      </w:r>
    </w:p>
    <w:p w:rsidR="007520A9" w:rsidRDefault="00F73262">
      <w:pPr>
        <w:numPr>
          <w:ilvl w:val="1"/>
          <w:numId w:val="12"/>
        </w:numPr>
        <w:ind w:right="14"/>
      </w:pPr>
      <w:r>
        <w:t>В целях выполнения порядков оказани</w:t>
      </w:r>
      <w:r>
        <w:t>я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 при отсутствии возможности их проведения в медицинской организации руководителем медицинской организ</w:t>
      </w:r>
      <w:r>
        <w:t>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обратно.</w:t>
      </w:r>
    </w:p>
    <w:p w:rsidR="007520A9" w:rsidRDefault="00F73262">
      <w:pPr>
        <w:spacing w:after="38"/>
        <w:ind w:left="77" w:right="14"/>
      </w:pPr>
      <w:r>
        <w:t>Транспортные услуги и диагностические исследования предоставляются пациенту без в</w:t>
      </w:r>
      <w:r>
        <w:t>зимания платы.</w:t>
      </w:r>
    </w:p>
    <w:p w:rsidR="007520A9" w:rsidRDefault="00F73262">
      <w:pPr>
        <w:ind w:left="86" w:right="14"/>
      </w:pPr>
      <w:r>
        <w:t>Транспортировка в медицинскую организацию, предоставляющую медицинскую услугу, осуществляется в порядке, установленном Министерством здравоохранения Республики Татарстан.</w:t>
      </w:r>
    </w:p>
    <w:p w:rsidR="007520A9" w:rsidRDefault="00F73262">
      <w:pPr>
        <w:ind w:left="86" w:right="14"/>
      </w:pPr>
      <w:r>
        <w:t>Оказание медицинской помощи в другой медицинской организации, предоставляющей медицинскую услугу, осуществляется в порядке, установленном Министерством здравоохранения Республики Татарстан.</w:t>
      </w:r>
    </w:p>
    <w:p w:rsidR="007520A9" w:rsidRDefault="00F73262">
      <w:pPr>
        <w:numPr>
          <w:ilvl w:val="0"/>
          <w:numId w:val="12"/>
        </w:numPr>
        <w:spacing w:after="294" w:line="233" w:lineRule="auto"/>
        <w:ind w:right="480" w:hanging="317"/>
      </w:pPr>
      <w:r>
        <w:rPr>
          <w:sz w:val="28"/>
        </w:rPr>
        <w:t>Сроки ожидания медицинской помощи, оказываемой в плановой форме, в</w:t>
      </w:r>
      <w:r>
        <w:rPr>
          <w:sz w:val="28"/>
        </w:rPr>
        <w:t xml:space="preserve">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врачей-специалисугов</w:t>
      </w:r>
    </w:p>
    <w:p w:rsidR="007520A9" w:rsidRDefault="00F73262">
      <w:pPr>
        <w:numPr>
          <w:ilvl w:val="1"/>
          <w:numId w:val="12"/>
        </w:numPr>
        <w:ind w:right="14"/>
      </w:pPr>
      <w:r>
        <w:t>Организация приема медицинскими работниками пациентов в амбулаторных условиях (предваритель</w:t>
      </w:r>
      <w:r>
        <w:t>ная запись, самозапись больных на амбулаторный прием) и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внутренними пр</w:t>
      </w:r>
      <w:r>
        <w:t>авилами работы медицинской организации. В целях упорядочения оказания плановой медицинской помощи осуществляется запись пациентов, в том числе в электронном виде. При оказании медицинской помощи предусматривается, что:</w:t>
      </w:r>
    </w:p>
    <w:p w:rsidR="007520A9" w:rsidRDefault="00F73262">
      <w:pPr>
        <w:spacing w:after="27"/>
        <w:ind w:left="14" w:right="14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7026326</wp:posOffset>
            </wp:positionH>
            <wp:positionV relativeFrom="page">
              <wp:posOffset>9616290</wp:posOffset>
            </wp:positionV>
            <wp:extent cx="12188" cy="12188"/>
            <wp:effectExtent l="0" t="0" r="0" b="0"/>
            <wp:wrapSquare wrapText="bothSides"/>
            <wp:docPr id="62908" name="Picture 62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8" name="Picture 6290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срок ожидания приема врачом-терапевт</w:t>
      </w:r>
      <w:r>
        <w:t>ом участковым, врачом-педиатром участковым, врачом общей практики (семейным врачом) не должен превышать 24 часов с момента обращения пациента в медицинскую организацию; срок проведения консультаций врачей-специалистов при оказании первичной специализирован</w:t>
      </w:r>
      <w:r>
        <w:t>ной медико-санитарной помощи в плановой форме не должен превышать 14 календарных дней со дня обращения пациента в медицинскую организацию; срок проведения диагностических инструментальных (рентгенографических исследований, включая маммографию, функциональн</w:t>
      </w:r>
      <w:r>
        <w:t>ой диагностики, ультразвуковых исследований) и лабораторных исследований при оказании первичной медикосанитарной помощи не должен превышать 14 календарных дней со дня их назначе-</w:t>
      </w:r>
    </w:p>
    <w:p w:rsidR="007520A9" w:rsidRDefault="00F73262">
      <w:pPr>
        <w:ind w:left="14" w:right="14" w:firstLine="0"/>
      </w:pPr>
      <w:r>
        <w:t>нищ срок проведения компьютерной томографии (включая однофотонную эмиссионнуо</w:t>
      </w:r>
      <w:r>
        <w:t xml:space="preserve"> компьютерную томографию), магнитно-резонансной томографии и ангиографии при оказании первичной медико-санитарной помощи в плановой форме не должен превышать 30 календарных дней, а для пациентов с онкологическими заболеваниями — 14 календарных дней со дня </w:t>
      </w:r>
      <w:r>
        <w:t>назначения.</w:t>
      </w:r>
    </w:p>
    <w:p w:rsidR="007520A9" w:rsidRDefault="00F73262">
      <w:pPr>
        <w:spacing w:after="38"/>
        <w:ind w:left="14" w:right="14"/>
      </w:pPr>
      <w:r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7520A9" w:rsidRDefault="00F73262">
      <w:pPr>
        <w:spacing w:after="29"/>
        <w:ind w:left="14" w:right="14"/>
      </w:pPr>
      <w:r>
        <w:t xml:space="preserve">Консультации врачей-специалистов осуществляются по направлению лечащего врача медицинской организации, оказывающей первичную </w:t>
      </w:r>
      <w:r>
        <w:t>медико-санитарную помощь, где прикреплен пациент.</w:t>
      </w:r>
    </w:p>
    <w:p w:rsidR="007520A9" w:rsidRDefault="00F73262">
      <w:pPr>
        <w:spacing w:after="28"/>
        <w:ind w:left="14" w:right="14"/>
      </w:pPr>
      <w:r>
        <w:t>12.2. Специализированная, за исключением высокотехнологичной, медицинская помощь в стационарных условиях в плановой форме предоставляется гражданам в порядке очередности в рамках установленных объемов медиц</w:t>
      </w:r>
      <w:r>
        <w:t>инской помощи по Территориальной программе ОМС и государственного задания по реализации Программы.</w:t>
      </w:r>
    </w:p>
    <w:p w:rsidR="007520A9" w:rsidRDefault="00F73262">
      <w:pPr>
        <w:ind w:left="14" w:right="14"/>
      </w:pPr>
      <w:r>
        <w:t>Максимальный срок ожидания не может превышать 30 календарных дней со дня обращения пациента с направлением в медицинскую организацию для госпитализации, по о</w:t>
      </w:r>
      <w:r>
        <w:t>тдельным профилям — с момента регистрации в Едином листе ожидания, в порядке, установленном Министерством здравоохранения Республики Татарстан, а для пациентов с онкологическими заболеваниями — 14 календарных дней с момента гистологической верификации опух</w:t>
      </w:r>
      <w:r>
        <w:t>оли или с момента установления диагноза заболевания (состояния).</w:t>
      </w:r>
    </w:p>
    <w:p w:rsidR="007520A9" w:rsidRDefault="00F73262">
      <w:pPr>
        <w:ind w:left="14" w:right="14"/>
      </w:pPr>
      <w:r>
        <w:t>Очередность оказания стационарной медицинской помощи в плановой форме зависит от степени тяжести состояния пациента, выраженности клинических симптомов, требующих госпитального режима, активн</w:t>
      </w:r>
      <w:r>
        <w:t>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ухудшения состояния здоровья и угрозы жизни пациента.</w:t>
      </w:r>
    </w:p>
    <w:p w:rsidR="007520A9" w:rsidRDefault="00F73262">
      <w:pPr>
        <w:ind w:left="14" w:right="14"/>
      </w:pPr>
      <w:r>
        <w:t>В медицинской организации, оказывающей специализиров</w:t>
      </w:r>
      <w:r>
        <w:t>анную медицинскую помощь, ведется лист ожидания оказания специализированной медицинской помощи в плановой форме по каждому профилю медицинской помощи. Информирование граждан о сроках ожидания госпитализации осуществляется в доступной форме, в том числе с и</w:t>
      </w:r>
      <w:r>
        <w:t>спользованием информационно-телекоммуникационной сети «Интернет», с учетом требований законодательства Российской Федерации в области персональных данных.</w:t>
      </w:r>
    </w:p>
    <w:p w:rsidR="007520A9" w:rsidRDefault="00F73262">
      <w:pPr>
        <w:ind w:left="14" w:right="14"/>
      </w:pPr>
      <w:r>
        <w:t>Спорные и конфликтные случаи, касающиеся плановой госпитализации, решаются врачебной комиссией медици</w:t>
      </w:r>
      <w:r>
        <w:t>нской организации, в которую пациент направлен на госпитализацию.</w:t>
      </w:r>
    </w:p>
    <w:p w:rsidR="007520A9" w:rsidRDefault="00F73262">
      <w:pPr>
        <w:spacing w:after="34"/>
        <w:ind w:left="14" w:right="14"/>
      </w:pPr>
      <w:r>
        <w:t xml:space="preserve">12.3. Очередность оказания высокотехнологичной медицинской помощи в плановой форме определяется листом ожидания медицинской организации, оказывающей высокотехнологичную медицинскую помощь в </w:t>
      </w:r>
      <w:r>
        <w:t>рамках установленного задания (далее — лист ожидания). Типовая форма и порядок ведения листа ожидания устанавливаются Министерством здравоохранения Республики Татарстан.</w:t>
      </w:r>
    </w:p>
    <w:p w:rsidR="007520A9" w:rsidRDefault="00F73262">
      <w:pPr>
        <w:ind w:left="14" w:right="14"/>
      </w:pPr>
      <w:r>
        <w:t xml:space="preserve">12.4. Порядок отбора и направление пациентов в медицинские организации для проведения </w:t>
      </w:r>
      <w:r>
        <w:t>процедуры экстракорпорального оплодотворения, в том числе ведение листов ожидания, утверждаются Министерством здравоохранения Республики Татарстан.</w:t>
      </w:r>
    </w:p>
    <w:p w:rsidR="007520A9" w:rsidRDefault="00F73262">
      <w:pPr>
        <w:spacing w:after="321"/>
        <w:ind w:left="14" w:right="14"/>
      </w:pPr>
      <w:r>
        <w:t>Информирование граждан о сроках ожидания применения вспомогательных репродуктивных технологий (экстракорпорального оплодотворения) осуществляется в доступной форме, в том числе с использованием информационнотелекоммуникационной сети «Интернет», с учетом тр</w:t>
      </w:r>
      <w:r>
        <w:t>ебований законодательства Российской Федерации о персональных данных.</w:t>
      </w:r>
    </w:p>
    <w:p w:rsidR="007520A9" w:rsidRDefault="00F73262">
      <w:pPr>
        <w:numPr>
          <w:ilvl w:val="0"/>
          <w:numId w:val="13"/>
        </w:numPr>
        <w:spacing w:after="271" w:line="233" w:lineRule="auto"/>
        <w:ind w:right="317" w:hanging="384"/>
      </w:pPr>
      <w:r>
        <w:rPr>
          <w:sz w:val="28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</w:t>
      </w:r>
      <w:r>
        <w:rPr>
          <w:sz w:val="28"/>
        </w:rPr>
        <w:t>щих в Программе</w:t>
      </w:r>
    </w:p>
    <w:p w:rsidR="007520A9" w:rsidRDefault="00F73262">
      <w:pPr>
        <w:numPr>
          <w:ilvl w:val="1"/>
          <w:numId w:val="13"/>
        </w:numPr>
        <w:ind w:right="14"/>
      </w:pPr>
      <w:r>
        <w:t>Право на внеочередное оказание медицинской помощи имеют следующие категории граждан: Герои Советского Союза; Герои Российской Федерации; полные кавалеры ордена Славы;</w:t>
      </w:r>
    </w:p>
    <w:p w:rsidR="007520A9" w:rsidRDefault="00F73262">
      <w:pPr>
        <w:spacing w:after="38"/>
        <w:ind w:left="14" w:right="14"/>
      </w:pPr>
      <w:r>
        <w:t>члены семей Героев Советского Союза, Героев Российской Федерации и полных</w:t>
      </w:r>
      <w:r>
        <w:t xml:space="preserve"> кавалеров ордена Славы;</w:t>
      </w:r>
    </w:p>
    <w:p w:rsidR="007520A9" w:rsidRDefault="00F73262">
      <w:pPr>
        <w:ind w:left="14" w:right="14"/>
      </w:pPr>
      <w:r>
        <w:t>Герои Социалистического Труда; Герои Труда Российской Федерации; полные кавалеры ордена Трудовой Славы; вдовы (вдовцы) Героев Социалистического Труда, Героев Труда Российской Федерации или полных кавалеров ордена Трудовой Славы, не</w:t>
      </w:r>
      <w:r>
        <w:t xml:space="preserve"> вступившие в повторный брак (независимо от даты смерти (гибели) Героя Социалистического Труда или полного кавалера ордена Трудовой Славы); лица, награжденные знаком «Почетный донор России», «Почетный донор СССР»; граждане, подвергшиеся воздействию радиаци</w:t>
      </w:r>
      <w:r>
        <w:t>и вследствие Чернобыльской катастрофы, и приравненные к ним категории граждан; граждане, признанные пострадавшими от политических репрессий; реабилитированные лица; инвалиды и участники войн; ветераны боевых действий; военнослужащие, проходившие военную сл</w:t>
      </w:r>
      <w:r>
        <w:t>ужбу в воинских частях, учреждениях, военно-учебных заведениях, не входивших в состав действующей армии, в период с 22 июня 1941 года по З сентября 1945 года не менее шести месяцев, военнослужащие, награжденные орденами или медалями СССР за службу в указан</w:t>
      </w:r>
      <w:r>
        <w:t>ный период; лица, награжденные знаком «Жителю блокадного Ленинграда»; 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</w:t>
      </w:r>
      <w:r>
        <w:t xml:space="preserve">аю потери кормильца (имеющие право на ее получение);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</w:t>
      </w:r>
      <w:r>
        <w:t xml:space="preserve">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 дети-инвалиды и дети, оставшиеся без попечения родителей; инвалиды, имеющие ограничение </w:t>
      </w:r>
      <w:r>
        <w:t>функции передвижения.</w:t>
      </w:r>
    </w:p>
    <w:p w:rsidR="007520A9" w:rsidRDefault="00F73262">
      <w:pPr>
        <w:numPr>
          <w:ilvl w:val="1"/>
          <w:numId w:val="13"/>
        </w:numPr>
        <w:spacing w:after="36"/>
        <w:ind w:right="14"/>
      </w:pPr>
      <w:r>
        <w:t>Основанием для внеочередного оказания медицинской помощи является документ, подтверждающий принадлежность гражданина к льготной категории.</w:t>
      </w:r>
    </w:p>
    <w:p w:rsidR="007520A9" w:rsidRDefault="00F73262">
      <w:pPr>
        <w:ind w:left="14" w:right="14"/>
      </w:pPr>
      <w:r>
        <w:t>Во внеочередном порядке медицинская помощь предоставляется амбулаторно и стационарно (кроме выс</w:t>
      </w:r>
      <w:r>
        <w:t>окотехнологичной медицинской помощи). Порядок внеочередного оказания медицинской помощи:</w:t>
      </w:r>
    </w:p>
    <w:p w:rsidR="007520A9" w:rsidRDefault="00F73262">
      <w:pPr>
        <w:ind w:left="14" w:right="14"/>
      </w:pPr>
      <w:r>
        <w:t>плановая медицинская помощь в амбулаторных условиях оказывается гражданам во внеочередном порядке по месту прикрепления. Плановые консультации, диагностические и лабор</w:t>
      </w:r>
      <w:r>
        <w:t>аторные исследования осуществляются в пятидневный срок, исчисляемый в рабочих днях, с даты обращения, зарегистрированной у лечащего врача;</w:t>
      </w:r>
    </w:p>
    <w:p w:rsidR="007520A9" w:rsidRDefault="00F73262">
      <w:pPr>
        <w:spacing w:after="316"/>
        <w:ind w:left="14" w:right="77"/>
      </w:pPr>
      <w:r>
        <w:t>плановые консультации, диагностические и лабораторные исследования в консультативных поликлиниках, специализированных</w:t>
      </w:r>
      <w:r>
        <w:t xml:space="preserve"> поликлиниках и диспансерах в 10-дневный срок, исчисляемый в рабочих днях, с даты обращения гражданина; при оказании плановой медицинской помощи в стационарных условиях срок ожидания плановой госпитализации не должен составлять более 14 рабочих дней; медиц</w:t>
      </w:r>
      <w:r>
        <w:t xml:space="preserve">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здоровья; в случае обращения нескольких граждан, имеющих право на внеочередное </w:t>
      </w:r>
      <w:r>
        <w:t>оказание медицинской помощи, плановая помощь оказывается в порядке поступления обращений.</w:t>
      </w:r>
    </w:p>
    <w:p w:rsidR="007520A9" w:rsidRDefault="00F73262">
      <w:pPr>
        <w:numPr>
          <w:ilvl w:val="0"/>
          <w:numId w:val="13"/>
        </w:numPr>
        <w:spacing w:after="305" w:line="233" w:lineRule="auto"/>
        <w:ind w:right="317" w:hanging="384"/>
      </w:pPr>
      <w:r>
        <w:rPr>
          <w:sz w:val="28"/>
        </w:rPr>
        <w:t>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</w:t>
      </w:r>
      <w:r>
        <w:rPr>
          <w:sz w:val="28"/>
        </w:rPr>
        <w:t>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</w:t>
      </w:r>
      <w:r>
        <w:rPr>
          <w:sz w:val="28"/>
        </w:rPr>
        <w:t>цинской помощи, с учетом видов, условий и форм оказания медицинской помощи, за исключением лечебного питания, в том числе специализированных продуктов питания, по желанию пациента</w:t>
      </w:r>
    </w:p>
    <w:p w:rsidR="007520A9" w:rsidRDefault="00F73262">
      <w:pPr>
        <w:numPr>
          <w:ilvl w:val="1"/>
          <w:numId w:val="13"/>
        </w:numPr>
        <w:ind w:right="14"/>
      </w:pPr>
      <w:r>
        <w:t>При оказании в рамках Программы первичной медико-санитарной помощи в условия</w:t>
      </w:r>
      <w:r>
        <w:t>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осуществляется обе</w:t>
      </w:r>
      <w:r>
        <w:t>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 апреля 2010 года № 61 -ФЗ «Об обращении лекарственных средс</w:t>
      </w:r>
      <w:r>
        <w:t>тв», и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человека.</w:t>
      </w:r>
    </w:p>
    <w:p w:rsidR="007520A9" w:rsidRDefault="00F73262">
      <w:pPr>
        <w:ind w:left="14" w:right="14"/>
      </w:pPr>
      <w:r>
        <w:t>Обеспечение граждан лекарственными препаратами и изделиями медицинского назначения, лечебным пит</w:t>
      </w:r>
      <w:r>
        <w:t>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7520A9" w:rsidRDefault="00F73262">
      <w:pPr>
        <w:ind w:left="77" w:right="14"/>
      </w:pPr>
      <w:r>
        <w:t>Назначение и применение лекарственных препаратов, медицинских изделий и специализир</w:t>
      </w:r>
      <w:r>
        <w:t>ованных продуктов лечебного питания, не входящих в соответствующий стандарт медицинской помощи и (или) перечень жизненно необходимых и важнейших лекарственных препаратов, допускается в случае наличия медицинских показаний (индивидуальной непереносимости, п</w:t>
      </w:r>
      <w:r>
        <w:t>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комиссии.</w:t>
      </w:r>
    </w:p>
    <w:p w:rsidR="007520A9" w:rsidRDefault="00F73262">
      <w:pPr>
        <w:numPr>
          <w:ilvl w:val="1"/>
          <w:numId w:val="13"/>
        </w:numPr>
        <w:ind w:right="14"/>
      </w:pPr>
      <w:r>
        <w:t>При проведении лечения в амбулаторных условиях лекарственное обеспечение осуществляется за счет ли</w:t>
      </w:r>
      <w:r>
        <w:t>чных средств граждан, за исключением отдельных категорий граждан, имеющих право на получение соответствующих мер социальной поддержки, установленных федеральным законодательством или законодательством Республики Татарстан.</w:t>
      </w:r>
    </w:p>
    <w:p w:rsidR="007520A9" w:rsidRDefault="00F73262">
      <w:pPr>
        <w:numPr>
          <w:ilvl w:val="1"/>
          <w:numId w:val="13"/>
        </w:numPr>
        <w:spacing w:after="41"/>
        <w:ind w:right="14"/>
      </w:pPr>
      <w:r>
        <w:t>Назначение лекарственных препарат</w:t>
      </w:r>
      <w:r>
        <w:t>ов и выписка рецептов осуществляются:</w:t>
      </w:r>
    </w:p>
    <w:p w:rsidR="007520A9" w:rsidRDefault="00F73262">
      <w:pPr>
        <w:spacing w:after="25"/>
        <w:ind w:left="14" w:right="14"/>
      </w:pPr>
      <w:r>
        <w:t>лечащим врачом; врачом, фельдшером, акушеркой выездной бригады скорой помощи; фельдшером, акушеркой в иных случаях, установленных приказом Министерства здравоохранения и социального развития Российской Федерации от 23 марта 2012 г. № 252н «Об утверждении П</w:t>
      </w:r>
      <w:r>
        <w:t>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</w:t>
      </w:r>
      <w:r>
        <w:t>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препараты».</w:t>
      </w:r>
    </w:p>
    <w:p w:rsidR="007520A9" w:rsidRDefault="00F73262">
      <w:pPr>
        <w:numPr>
          <w:ilvl w:val="1"/>
          <w:numId w:val="13"/>
        </w:numPr>
        <w:spacing w:after="35"/>
        <w:ind w:right="14"/>
      </w:pPr>
      <w:r>
        <w:t>Лечащий врач, рекомендуя лекарственный препарат, медицинское</w:t>
      </w:r>
      <w:r>
        <w:t xml:space="preserve"> изделие,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</w:t>
      </w:r>
      <w:r>
        <w:t>ли заменителя грудного молока без взимания платы согласно законодательству Российской Федерации.</w:t>
      </w:r>
    </w:p>
    <w:p w:rsidR="007520A9" w:rsidRDefault="00F73262">
      <w:pPr>
        <w:numPr>
          <w:ilvl w:val="1"/>
          <w:numId w:val="13"/>
        </w:numPr>
        <w:spacing w:line="304" w:lineRule="auto"/>
        <w:ind w:right="14"/>
      </w:pPr>
      <w:r>
        <w:t>При оказании медицинской помощи в амбулаторных условиях осуществляется обеспечение:</w:t>
      </w:r>
    </w:p>
    <w:p w:rsidR="007520A9" w:rsidRDefault="00F73262">
      <w:pPr>
        <w:spacing w:after="39"/>
        <w:ind w:left="14" w:right="14"/>
      </w:pPr>
      <w:r>
        <w:t>бесплатно необходимыми лекарственными препаратами для медицинского применен</w:t>
      </w:r>
      <w:r>
        <w:t>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граждан, имеющих право на получение государственной социальной помощи в виде</w:t>
      </w:r>
      <w:r>
        <w:t xml:space="preserve"> набора социальных услуг, по рецептам врача (фельдшера) в рамках перечней, утвержденных Правительством Российской Фе-</w:t>
      </w:r>
    </w:p>
    <w:p w:rsidR="007520A9" w:rsidRDefault="00F73262">
      <w:pPr>
        <w:ind w:left="87" w:right="14" w:hanging="10"/>
      </w:pPr>
      <w:r>
        <w:t>дерации; бесплатно лекарственными препаратами, предназначенными для лечения больных злокачественными новообразованиями лимфоидной, кроветв</w:t>
      </w:r>
      <w:r>
        <w:t>орной и родственных им тканей по перечню заболеваний, утверждаемому Правительством Российской Федерации, гемофилией, муковисцидозом, гипофизарным нанизмом, 60лезнью Гоше, рассеянным склерозом, гемолитико-уремическим синдромом, юношеским артритом с системны</w:t>
      </w:r>
      <w:r>
        <w:t>м началом, мукополисахаридозом 1, П и VI типов, а также после трансплантации органов и (или) тканей, по перечню лекарственных препаратов, утверждаемому Правительством Российской Федерации;</w:t>
      </w:r>
    </w:p>
    <w:p w:rsidR="007520A9" w:rsidRDefault="00F73262">
      <w:pPr>
        <w:ind w:left="14" w:right="14"/>
      </w:pPr>
      <w:r>
        <w:t>безвозмездно лекарственными препаратами, изделиями медицинского наз</w:t>
      </w:r>
      <w:r>
        <w:t xml:space="preserve">начения, специализированными продуктами лечебного питания граждан, имеющих право на безвозмездное обеспечение лекарственными препаратами, изделиями медицинского назначения, специализированными продуктами лечебного питания, в соответствии с приложением № 2 </w:t>
      </w:r>
      <w:r>
        <w:t>к настоящей Программе.</w:t>
      </w:r>
    </w:p>
    <w:p w:rsidR="007520A9" w:rsidRDefault="00F73262">
      <w:pPr>
        <w:ind w:left="14" w:right="14"/>
      </w:pPr>
      <w: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рецептов, в медицинских организац</w:t>
      </w:r>
      <w:r>
        <w:t>иях, включенных в соответствующий справочник Министерством здравоохранения Республики Татарстан.</w:t>
      </w:r>
    </w:p>
    <w:p w:rsidR="007520A9" w:rsidRDefault="00F73262">
      <w:pPr>
        <w:ind w:left="14" w:right="14"/>
      </w:pPr>
      <w:r>
        <w:t xml:space="preserve">Отпуск лекарственных препаратов, медицинских изделий, специализированных продуктов лечебного питания, предоставляемых гражданам безвозмездно, осуществляется в специализированных аптечных организациях. Прикрепление медицинских организаций к соответствующим </w:t>
      </w:r>
      <w:r>
        <w:t>аптечным организациям осуществляется в порядке, определенном Министерством здравоохранения Республики Татарстан.</w:t>
      </w:r>
    </w:p>
    <w:p w:rsidR="007520A9" w:rsidRDefault="00F73262">
      <w:pPr>
        <w:ind w:left="14" w:right="14"/>
      </w:pPr>
      <w:r>
        <w:t>Категории граждан, имеющих право на безвозмездное лекарственное обеспечение за счет средств бюджета Республики Татарстан, определены постановле</w:t>
      </w:r>
      <w:r>
        <w:t>нием Кабинета Министров Республики Татарстан от 17.01.2005 № 4 «Об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безвозмездно».</w:t>
      </w:r>
    </w:p>
    <w:p w:rsidR="007520A9" w:rsidRDefault="00F73262">
      <w:pPr>
        <w:ind w:left="14" w:right="14"/>
      </w:pPr>
      <w:r>
        <w:t>Безвозмезд</w:t>
      </w:r>
      <w:r>
        <w:t>ное обеспечение детей первых трех лет жизни лекарственными препаратами предусмотрено Законом Республики Татарстан от 8 декабря 2004 года № 63-ЗРТ «Об адресной социальной поддержке населения в Республике Татарстан» и осуществляется по перечню в соответствии</w:t>
      </w:r>
      <w:r>
        <w:t xml:space="preserve"> с приложением № 2 к настоящей Программе (в соответствии с Федеральным законом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</w:t>
      </w:r>
      <w:r>
        <w:t>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</w:t>
      </w:r>
      <w:r>
        <w:t>х принципах организации местного самоуправления в Российской Федерации» и Законом Республики Татарстан от 8 декабря 2004 года № 63-ЗРТ «Об адресной социальной поддержке населения в Республике Татарстан», с 1 января 2005 года произведена замена льгот, предо</w:t>
      </w:r>
      <w:r>
        <w:t>ставляемых ранее в натуральной форме (лекарственные препараты по рецептам врачей с 50-процентной скидкой), на денежные выплаты).</w:t>
      </w:r>
    </w:p>
    <w:p w:rsidR="007520A9" w:rsidRDefault="00F73262">
      <w:pPr>
        <w:ind w:left="14" w:right="14"/>
      </w:pPr>
      <w:r>
        <w:t>14.6. Перечень необходимых лекарственных препаратов и медицинских изделий при оказании в рамках настоящей Программы стоматологи</w:t>
      </w:r>
      <w:r>
        <w:t>ческой помощи утверждается Министерством здравоохранения Республики Татарстан.</w:t>
      </w:r>
    </w:p>
    <w:p w:rsidR="007520A9" w:rsidRDefault="00F73262">
      <w:pPr>
        <w:ind w:left="14" w:right="14"/>
      </w:pPr>
      <w:r>
        <w:t>14.7. При оказании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</w:t>
      </w:r>
      <w:r>
        <w:t>е граждан донорской кровью и ее компонентами в соответствии с приказом Министерства здравоохранения Российской Федерации от 25 ноября 2002 г. № 363 «Об утверждении Инструкции по применению компо-</w:t>
      </w:r>
    </w:p>
    <w:p w:rsidR="007520A9" w:rsidRDefault="00F73262">
      <w:pPr>
        <w:ind w:left="14" w:right="14" w:firstLine="0"/>
      </w:pPr>
      <w:r>
        <w:t>нентов крови».</w:t>
      </w:r>
    </w:p>
    <w:p w:rsidR="007520A9" w:rsidRDefault="00F73262">
      <w:pPr>
        <w:spacing w:after="35"/>
        <w:ind w:left="14" w:right="77"/>
      </w:pPr>
      <w:r>
        <w:t xml:space="preserve">14.8. При оказании специализированной, в том </w:t>
      </w:r>
      <w:r>
        <w:t>числе высокотехнологичной, медицинской помощи в стационарных условиях и паллиативной медицинской помощи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</w:t>
      </w:r>
      <w:r>
        <w:t xml:space="preserve">е по назначению врача, в соответствии со стандартами медицинской помощи, за исключением лечебного питания, в том числе специализированными продуктами лечебного питания, по желанию пациента. Лечебное питание предоставляется не реже трех раз в день согласно </w:t>
      </w:r>
      <w:r>
        <w:t>физиологическим нормам, утвержденным уполномоченным федеральным органом исполнительной власти.</w:t>
      </w:r>
    </w:p>
    <w:p w:rsidR="007520A9" w:rsidRDefault="00F73262">
      <w:pPr>
        <w:spacing w:after="296"/>
        <w:ind w:left="14" w:right="14"/>
      </w:pPr>
      <w:r>
        <w:t>При оказании первичной медико-санитарной и специализированной медицинской помощи в условиях дневных стационаров обеспечение пациентов лечебным питанием не предус</w:t>
      </w:r>
      <w:r>
        <w:t>матривается, за исключением дневных стационаров психиатрического, наркологического, фтизиатрического, педиатрического и эндокринологического профилей, при этом в дневных стационарах должно быть предусмотрено место для приема пищи пациентами.</w:t>
      </w:r>
    </w:p>
    <w:p w:rsidR="007520A9" w:rsidRDefault="00F73262">
      <w:pPr>
        <w:spacing w:after="325" w:line="250" w:lineRule="auto"/>
        <w:ind w:left="231" w:right="230" w:hanging="10"/>
        <w:jc w:val="center"/>
      </w:pPr>
      <w:r>
        <w:rPr>
          <w:sz w:val="28"/>
        </w:rPr>
        <w:t>15. Порядок оказания медицинской помощи иностранным гражданам</w:t>
      </w:r>
    </w:p>
    <w:p w:rsidR="007520A9" w:rsidRDefault="00F73262">
      <w:pPr>
        <w:spacing w:after="37"/>
        <w:ind w:left="14" w:right="14"/>
      </w:pPr>
      <w:r>
        <w:t>Иностранным гражданам, временно или постоянно проживающим (временно пребывающим) в Российской Федерации, медицинская помощь оказывается в соответствии с Правилами оказания медицинской помощи ино</w:t>
      </w:r>
      <w:r>
        <w:t>странным гражданам на территории Российской Федерации, утвержденными постановлением Правительства Российской Федерации от 6 марта 2013 года № 186 «Об утверждении Правил оказания медицинской помощи иностранным гражданам на территории Российской Федерации».</w:t>
      </w:r>
    </w:p>
    <w:p w:rsidR="007520A9" w:rsidRDefault="00F73262">
      <w:pPr>
        <w:spacing w:after="48"/>
        <w:ind w:left="14" w:right="14"/>
      </w:pPr>
      <w:r>
        <w:t>Медицинская помощь в экстренной форме при внезапных острых заболеваниях, состояниях, обострении хронических заболеваний, представляющих угрозу жизни, оказывается иностранным гражданам бесплатно.</w:t>
      </w:r>
    </w:p>
    <w:p w:rsidR="007520A9" w:rsidRDefault="00F73262">
      <w:pPr>
        <w:spacing w:after="48"/>
        <w:ind w:left="77" w:right="14"/>
      </w:pPr>
      <w:r>
        <w:t>Скорая медицинская помощь (в том числе скорая специализирован</w:t>
      </w:r>
      <w:r>
        <w:t>ная медицинская помощь) оказывается при заболеваниях, несчастных случаях, травмах, отравлениях и других состояниях, требующих срочного медицинского вмешатель-</w:t>
      </w:r>
    </w:p>
    <w:p w:rsidR="007520A9" w:rsidRDefault="00F73262">
      <w:pPr>
        <w:ind w:left="86" w:right="14" w:firstLine="0"/>
      </w:pPr>
      <w:r>
        <w:t>ства.</w:t>
      </w:r>
    </w:p>
    <w:p w:rsidR="007520A9" w:rsidRDefault="00F73262">
      <w:pPr>
        <w:spacing w:after="40"/>
        <w:ind w:left="86" w:right="14"/>
      </w:pPr>
      <w:r>
        <w:t>Медицинская помощь в неотложной форме (за исключением скорой, в том числе скорой специализи</w:t>
      </w:r>
      <w:r>
        <w:t>рованной, медицинской помощи)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ОМ</w:t>
      </w:r>
      <w:r>
        <w:t>С.</w:t>
      </w:r>
    </w:p>
    <w:p w:rsidR="007520A9" w:rsidRDefault="00F73262">
      <w:pPr>
        <w:spacing w:after="30"/>
        <w:ind w:left="106" w:right="14"/>
      </w:pPr>
      <w:r>
        <w:t>Иностранным гражданам, застрахованным по ОМС на территории Российской Федерации, медицинская помощь оказывается в порядке, установленном законодательством в сфере (ЭМС.</w:t>
      </w:r>
    </w:p>
    <w:p w:rsidR="007520A9" w:rsidRDefault="007520A9">
      <w:pPr>
        <w:sectPr w:rsidR="007520A9">
          <w:headerReference w:type="even" r:id="rId28"/>
          <w:headerReference w:type="default" r:id="rId29"/>
          <w:headerReference w:type="first" r:id="rId30"/>
          <w:pgSz w:w="11900" w:h="16833"/>
          <w:pgMar w:top="1533" w:right="864" w:bottom="1424" w:left="1171" w:header="720" w:footer="720" w:gutter="0"/>
          <w:cols w:space="720"/>
          <w:titlePg/>
        </w:sectPr>
      </w:pPr>
    </w:p>
    <w:p w:rsidR="007520A9" w:rsidRDefault="00F73262">
      <w:pPr>
        <w:spacing w:after="268" w:line="250" w:lineRule="auto"/>
        <w:ind w:left="231" w:right="221" w:hanging="10"/>
        <w:jc w:val="center"/>
      </w:pPr>
      <w:r>
        <w:rPr>
          <w:sz w:val="28"/>
        </w:rPr>
        <w:t>16. Порядок информирования граждан о деятельности медицинской организации</w:t>
      </w:r>
    </w:p>
    <w:p w:rsidR="007520A9" w:rsidRDefault="00F73262">
      <w:pPr>
        <w:ind w:left="14" w:right="14"/>
      </w:pPr>
      <w:r>
        <w:t xml:space="preserve">В соответствии с федеральными законами от 21 ноября 2011 года № 323-ФЗ «Об основах охраны здоровья граждан в Российской Федерации» и от 29 ноября 2010 года № 326-ФЗ «Об обязательном </w:t>
      </w:r>
      <w:r>
        <w:t>медицинском страховании в Российской Федерации» и приказом Федерального фонда обязательного медицинского страхования от 1 декабря 2010 года № 230 «Об утверждении Порядка организации и проведения контроля объемов, сроков, качества и условий предоставления м</w:t>
      </w:r>
      <w:r>
        <w:t>едицинской помощи по обязательному медицинскому страхованию» медицинская организация размещает на своем официальном сайте в информационнотелекоммуникационной сети «Интернет», а также на информационных стендах в каждом обособленном подразделении медицинской</w:t>
      </w:r>
      <w:r>
        <w:t xml:space="preserve"> организации (фельдшерскоакушерском пункте, врачебной амбулатории, участковой больнице, приемном отделении стационара, поликлинике, родильном доме и т.д.), в местах, доступных для ознакомления, информацию:</w:t>
      </w:r>
    </w:p>
    <w:p w:rsidR="007520A9" w:rsidRDefault="00F73262">
      <w:pPr>
        <w:ind w:left="14" w:right="14"/>
      </w:pPr>
      <w:r>
        <w:t>об осуществляемой медицинской деятельности; видах,</w:t>
      </w:r>
      <w:r>
        <w:t xml:space="preserve"> условиях предоставления медицинской помощи; о порядке и условиях оказания медицинской помощи в соответствии с Программой; о режиме работы; о медицинских работниках медицинской организации, об уровне их образования и квалификации; о видах, качестве и услов</w:t>
      </w:r>
      <w:r>
        <w:t>иях предоставления медицинской помощи; о правах и обязанностях пациентов; о показателях доступности и качества медицинской помощи; о перечне жизненно необходимых и важнейших лекарственных препаратов, применяемых при оказании стационарной медицинской помощи</w:t>
      </w:r>
      <w:r>
        <w:t>, а также скорой и неотложной медицинской помощи бесплатно;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</w:t>
      </w:r>
      <w:r>
        <w:t>цинского назначения отпускаются по рецептам врачей бесплатно.</w:t>
      </w:r>
    </w:p>
    <w:p w:rsidR="007520A9" w:rsidRDefault="00F73262">
      <w:pPr>
        <w:ind w:left="14" w:right="14"/>
      </w:pPr>
      <w:r>
        <w:t>Медицинская организация предоставляет страховым медицинским организациям и ТФОМС Республики Татарстан место для размещения информационных материалов (стендов, брошюр, памяток, плакатов) о правах</w:t>
      </w:r>
      <w:r>
        <w:t xml:space="preserve"> застрахованных лиц в сфере ОМС.</w:t>
      </w:r>
    </w:p>
    <w:p w:rsidR="007520A9" w:rsidRDefault="00F73262">
      <w:pPr>
        <w:spacing w:after="293"/>
        <w:ind w:left="14" w:right="14"/>
      </w:pPr>
      <w:r>
        <w:t>Медицинская организация обязана информировать граждан о возможности получения медицинской помощи в рамках Программы.</w:t>
      </w:r>
    </w:p>
    <w:p w:rsidR="007520A9" w:rsidRDefault="00F73262">
      <w:pPr>
        <w:spacing w:after="250" w:line="250" w:lineRule="auto"/>
        <w:ind w:left="231" w:right="250" w:hanging="10"/>
        <w:jc w:val="center"/>
      </w:pPr>
      <w:r>
        <w:rPr>
          <w:sz w:val="28"/>
        </w:rPr>
        <w:t>17. Организация работы страховых представителей</w:t>
      </w:r>
    </w:p>
    <w:p w:rsidR="007520A9" w:rsidRDefault="00F73262">
      <w:pPr>
        <w:ind w:left="14" w:right="14"/>
      </w:pPr>
      <w:r>
        <w:t>Работа страховых представителей организуется в целях обесп</w:t>
      </w:r>
      <w:r>
        <w:t>ечения реализации прав застрахованных лиц при оказании медицинской помощи в рамках территориальной программы обязательного медицинского страхования и эффективного взаимодействия участников обязательного медицинского страхования — территориального фонда ОМС</w:t>
      </w:r>
      <w:r>
        <w:t>, страховых медицинских организаций и медицинских организаций.</w:t>
      </w:r>
    </w:p>
    <w:p w:rsidR="007520A9" w:rsidRDefault="00F73262">
      <w:pPr>
        <w:ind w:left="14" w:right="96"/>
      </w:pPr>
      <w:r>
        <w:t>Организация работы страховых представителей, в том числе непосредственно в медицинских организациях, осуществляется в соответствии с федеральным законодательством в сфере обязательного медицинс</w:t>
      </w:r>
      <w:r>
        <w:t>кого страхования и охраны здоровья,</w:t>
      </w:r>
    </w:p>
    <w:p w:rsidR="007520A9" w:rsidRDefault="00F73262">
      <w:pPr>
        <w:ind w:left="14" w:right="14" w:firstLine="0"/>
      </w:pPr>
      <w:r>
        <w:t>иных нормативных правовых актов.</w:t>
      </w:r>
    </w:p>
    <w:p w:rsidR="007520A9" w:rsidRDefault="00F73262">
      <w:pPr>
        <w:spacing w:after="51"/>
        <w:ind w:left="681" w:right="14" w:firstLine="0"/>
      </w:pPr>
      <w:r>
        <w:t>Основными направлениями деятельности страховых представителей являются:</w:t>
      </w:r>
    </w:p>
    <w:p w:rsidR="007520A9" w:rsidRDefault="00F73262">
      <w:pPr>
        <w:spacing w:after="20" w:line="259" w:lineRule="auto"/>
        <w:ind w:left="10" w:right="71" w:hanging="10"/>
        <w:jc w:val="right"/>
      </w:pPr>
      <w:r>
        <w:t>информирование застрахованных лиц (их законных представителей) о меди-</w:t>
      </w:r>
    </w:p>
    <w:p w:rsidR="007520A9" w:rsidRDefault="00F73262">
      <w:pPr>
        <w:spacing w:after="29"/>
        <w:ind w:left="24" w:right="14" w:hanging="10"/>
      </w:pPr>
      <w:r>
        <w:t>ЦИНСКИХ организациях, осуществляющих деятель</w:t>
      </w:r>
      <w:r>
        <w:t>ность в сфере ОМС, режиме их работы; праве выбора (замены) страховой медицинской организации, медицинской организации, лечащего врача; порядке получения полиса ОМС; видах, качестве, условиях предоставления медицинской помощи бесплатно по полису ОМС; прохож</w:t>
      </w:r>
      <w:r>
        <w:t>дении диспансеризации; перечне оказанных медицинских услуг и их стоимости; содействие в привлечении застрахованных лиц к прохождению диспансеризации, учет не прошедших диспансеризацию (или отказавшихся от нее) застрахованных лиц, анализ причин непрохождени</w:t>
      </w:r>
      <w:r>
        <w:t>я и отказов; анализ своевременности диспансерного наблюдения, плановой госпитализации и иных рекомендаций по результатам диспансеризации, индивидуальное информирование (при наличии согласия) о необходимости своевременного обращения в медицинскую организаци</w:t>
      </w:r>
      <w:r>
        <w:t xml:space="preserve">ю в целях предотвращения ухудшения состояния здоровъя и формирования приверженности к лечению; информационное сопровождение застрахованных лиц на всех этапах оказания медицинской помощи; проведение опросов застрахованных лиц (их законных представителей) о </w:t>
      </w:r>
      <w:r>
        <w:t>доступности медицинской помощи в медицинских организациях; рассмотрение письменных обращений граждан, проведение целевых экспертиз с целью оценки доступности и качества медицинской помощи; осуществление контроля объемов, сроков, качества и условий предоста</w:t>
      </w:r>
      <w:r>
        <w:t>вления медицинской помощи по обязательному медицинскому страхованию, в том числе в момент получения медицинской помощи (очная экспертиза качества медицинской помощи); правовая поддержка застрахованных лиц (их представителей) в рамках досудебного и судебног</w:t>
      </w:r>
      <w:r>
        <w:t>о разбирательств; иные функции, предусмотренные в рамках законодательства.</w:t>
      </w:r>
    </w:p>
    <w:p w:rsidR="007520A9" w:rsidRDefault="00F73262">
      <w:pPr>
        <w:spacing w:after="40"/>
        <w:ind w:left="86" w:right="14"/>
      </w:pPr>
      <w:r>
        <w:t>Работа страховых представителей осуществляется при взаимодействии с медицинскими организациями, с которыми заключены договоры на оказание и оплату медицинской помощи по обязательному медицинскому страхованию.</w:t>
      </w:r>
    </w:p>
    <w:p w:rsidR="007520A9" w:rsidRDefault="00F73262">
      <w:pPr>
        <w:spacing w:after="50"/>
        <w:ind w:right="14"/>
      </w:pPr>
      <w:r>
        <w:t xml:space="preserve">ТФОМС Республики Татарстан координирует работу </w:t>
      </w:r>
      <w:r>
        <w:t>страховых представителей, ежеквартально информирует Министерство здравоохранения Республики</w:t>
      </w:r>
    </w:p>
    <w:p w:rsidR="007520A9" w:rsidRDefault="00F73262">
      <w:pPr>
        <w:ind w:right="14" w:firstLine="0"/>
      </w:pPr>
      <w:r>
        <w:t>Татарстан о результатах их деятельности.</w:t>
      </w:r>
    </w:p>
    <w:p w:rsidR="007520A9" w:rsidRDefault="00F73262">
      <w:pPr>
        <w:spacing w:after="271" w:line="233" w:lineRule="auto"/>
        <w:ind w:left="2390" w:right="0" w:firstLine="0"/>
      </w:pPr>
      <w:r>
        <w:rPr>
          <w:sz w:val="28"/>
        </w:rPr>
        <w:t>VII. Нормативы объема медицинской помощи</w:t>
      </w:r>
    </w:p>
    <w:p w:rsidR="007520A9" w:rsidRDefault="00F73262">
      <w:pPr>
        <w:ind w:left="14" w:right="14"/>
      </w:pPr>
      <w:r>
        <w:t>Нормативы объема медицинской помощи по видам, условиям и формам ее оказания в цело</w:t>
      </w:r>
      <w:r>
        <w:t>м по Программе определяются в единицах объема в расчете на одного жителя в год, по Территориальной программе ОМС — в расчете на одно застрахованное лицо. Нормативы объема медицинской помощи используются в целях планирования и финансово-экономического обосн</w:t>
      </w:r>
      <w:r>
        <w:t>ования размера подушевых нормативов финансового обеспечения, предусмотренных Программой, и составляют для:</w:t>
      </w:r>
    </w:p>
    <w:p w:rsidR="007520A9" w:rsidRDefault="00F73262">
      <w:pPr>
        <w:ind w:left="14" w:right="14"/>
      </w:pPr>
      <w:r>
        <w:t>скорой медицинской помощи вне медицинской организации, включая санитарно-авиационную эвакуацию, осуществляемую воздушными судами, за счет бюджетных а</w:t>
      </w:r>
      <w:r>
        <w:t xml:space="preserve">ссигнований бюджета Республики Татарстан на 2019 2021 годы </w:t>
      </w:r>
      <w:r>
        <w:rPr>
          <w:noProof/>
        </w:rPr>
        <w:drawing>
          <wp:inline distT="0" distB="0" distL="0" distR="0">
            <wp:extent cx="97503" cy="12188"/>
            <wp:effectExtent l="0" t="0" r="0" b="0"/>
            <wp:docPr id="82808" name="Picture 8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8" name="Picture 8280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0,018 вызова на одного жителя, в рамках базовой программы ОМС на 2019 год </w:t>
      </w:r>
      <w:r>
        <w:rPr>
          <w:noProof/>
        </w:rPr>
        <w:drawing>
          <wp:inline distT="0" distB="0" distL="0" distR="0">
            <wp:extent cx="97503" cy="18282"/>
            <wp:effectExtent l="0" t="0" r="0" b="0"/>
            <wp:docPr id="82809" name="Picture 82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9" name="Picture 8280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0,3 вызова на одно застрахованное лицо, на 2020 и 2021 годы — 0,29 вызова на одно застрахованное лицо; медицинской помощи</w:t>
      </w:r>
      <w:r>
        <w:t xml:space="preserve"> в амбулаторных условиях, оказываемой с профилактическими и иными целями (включая посещения, связанные с профилактическими мероприятиями, в том числе посещения центров здоровья, а также посещения среднего медицинского персонала и разовые посещения в связи </w:t>
      </w:r>
      <w:r>
        <w:t>с заболеваниями, в том числе при заболеваниях полости рта, слюнных желез и челюстей, за исключением зубного протезирования), в рамках базовой программы ОМС на 2019 год — 2,88 посещения на одно застрахованное лицо, на 2020 год — 2,9 посещения на одно застра</w:t>
      </w:r>
      <w:r>
        <w:t xml:space="preserve">хованное лицо, на 2021 год — 2,92 посещения на одно застрахованное лицо, из них для проведения профилактических медицинских осмотров </w:t>
      </w:r>
      <w:r>
        <w:rPr>
          <w:vertAlign w:val="superscript"/>
        </w:rPr>
        <w:t xml:space="preserve">2 </w:t>
      </w:r>
      <w:r>
        <w:t>, включая диспансеризацию, на 2019 год — 0,79 посещения на одно застрахованное лицо, на 2020 год — 0,808 посещения на одно застрахованное лицо, на 2021 год — 0,826 посещения на одно застрахованное лицо, за счет бюджетных ассигнований бюджета Республики Тат</w:t>
      </w:r>
      <w:r>
        <w:t>арстан на 2019 — 2021 годы — 0,511 посещения на одного жителя (включая посещения по оказанию паллиативной медицинской помощи, в том числе на дому), в том числе: в рамках базовой программы ОМС для медицинских организаций:</w:t>
      </w:r>
    </w:p>
    <w:p w:rsidR="007520A9" w:rsidRDefault="00F73262">
      <w:pPr>
        <w:ind w:left="14" w:right="14"/>
      </w:pPr>
      <w:r>
        <w:t>первого уровня оказания медицинской</w:t>
      </w:r>
      <w:r>
        <w:t xml:space="preserve"> помощи на 2019 год — 2,54 посещения на одно застрахованное лицо, на 2020 год — 2,56 посещения на одно застрахованное лицо, на 2021 год — 2,58 посещения на одно застрахованное лицо; второго уровня оказания медицинской помощи на 2019 год — 0,34 посещения на</w:t>
      </w:r>
      <w:r>
        <w:t xml:space="preserve"> одно застрахованное лицо, на 2020 год — 0,34 посещения на одно застрахованное лицо, на 2021 год — 0,34 посещения на одно застрахованное лицо; за счет средств бюджета Республики Татарстан на 2019 — 2021 годы для медицинских организаций:</w:t>
      </w:r>
    </w:p>
    <w:p w:rsidR="007520A9" w:rsidRDefault="00F73262">
      <w:pPr>
        <w:spacing w:after="446" w:line="237" w:lineRule="auto"/>
        <w:ind w:left="19" w:right="10" w:firstLine="672"/>
        <w:jc w:val="left"/>
      </w:pPr>
      <w:r>
        <w:t>первого уровня оказ</w:t>
      </w:r>
      <w:r>
        <w:t>ания медицинской помощи — 0,314 посещения на одного жителя; второго уровня оказания медицинской помощи — 0,197 посещения на одного жителя;</w:t>
      </w:r>
    </w:p>
    <w:p w:rsidR="007520A9" w:rsidRDefault="00F73262">
      <w:pPr>
        <w:spacing w:before="51"/>
        <w:ind w:left="4" w:right="10" w:firstLine="10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6094</wp:posOffset>
                </wp:positionH>
                <wp:positionV relativeFrom="paragraph">
                  <wp:posOffset>-114769</wp:posOffset>
                </wp:positionV>
                <wp:extent cx="1748964" cy="12188"/>
                <wp:effectExtent l="0" t="0" r="0" b="0"/>
                <wp:wrapNone/>
                <wp:docPr id="503044" name="Group 503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964" cy="12188"/>
                          <a:chOff x="0" y="0"/>
                          <a:chExt cx="1748964" cy="12188"/>
                        </a:xfrm>
                      </wpg:grpSpPr>
                      <wps:wsp>
                        <wps:cNvPr id="503043" name="Shape 503043"/>
                        <wps:cNvSpPr/>
                        <wps:spPr>
                          <a:xfrm>
                            <a:off x="0" y="0"/>
                            <a:ext cx="1748964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964" h="12188">
                                <a:moveTo>
                                  <a:pt x="0" y="6094"/>
                                </a:moveTo>
                                <a:lnTo>
                                  <a:pt x="1748964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3044" style="width:137.714pt;height:0.959717pt;position:absolute;z-index:-2147483648;mso-position-horizontal-relative:text;mso-position-horizontal:absolute;margin-left:0.479839pt;mso-position-vertical-relative:text;margin-top:-9.03699pt;" coordsize="17489,121">
                <v:shape id="Shape 503043" style="position:absolute;width:17489;height:121;left:0;top:0;" coordsize="1748964,12188" path="m0,6094l1748964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0"/>
        </w:rPr>
        <w:t>За исключением предварительных и периодических медицинских осмотров работников, занятых на тяжелых работах и на рабо</w:t>
      </w:r>
      <w:r>
        <w:rPr>
          <w:sz w:val="20"/>
        </w:rPr>
        <w:t>тах с вредными и (или) опасными условиями труда</w:t>
      </w:r>
    </w:p>
    <w:p w:rsidR="007520A9" w:rsidRDefault="00F73262">
      <w:pPr>
        <w:ind w:left="14" w:right="14"/>
      </w:pPr>
      <w:r>
        <w:t>медицинской помощи в амбулаторных условиях, оказываемой в связи с заболеваниями, в рамках базовой программы ОМС на 2019 — 2021 годы — 1,77 обращения (законченного случая лечения заболевания в амбулаторных усл</w:t>
      </w:r>
      <w:r>
        <w:t xml:space="preserve">овиях, в том числе в связи с проведением медицинской реабилитации, с кратностью посещений по поводу одного заболевания не менее 2) на одно застрахованное лицо, за счет бюджетных ассигнований бюджета Республики Татарстан на 2019 — 2021 годы </w:t>
      </w:r>
      <w:r>
        <w:rPr>
          <w:noProof/>
        </w:rPr>
        <w:drawing>
          <wp:inline distT="0" distB="0" distL="0" distR="0">
            <wp:extent cx="91410" cy="18282"/>
            <wp:effectExtent l="0" t="0" r="0" b="0"/>
            <wp:docPr id="85407" name="Picture 85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7" name="Picture 8540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10" cy="1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0, 101 обращени</w:t>
      </w:r>
      <w:r>
        <w:t>я на одного жителя, в том числе:</w:t>
      </w:r>
    </w:p>
    <w:p w:rsidR="007520A9" w:rsidRDefault="00F73262">
      <w:pPr>
        <w:ind w:left="662" w:right="14" w:firstLine="0"/>
      </w:pPr>
      <w:r>
        <w:t>в рамках базовой программы ОМС для медицинских организаций:</w:t>
      </w:r>
    </w:p>
    <w:p w:rsidR="007520A9" w:rsidRDefault="00F73262">
      <w:pPr>
        <w:ind w:left="14" w:right="14"/>
      </w:pPr>
      <w:r>
        <w:t>первого уровня оказания медицинской помощи — 1,67 обращения на одно застрахованное лицо; второго уровня оказания медицинской помощи — 0,10 обращения на одно застра</w:t>
      </w:r>
      <w:r>
        <w:t xml:space="preserve">хованное лицо; за счет средств бюджета Республики Татарстан для медицинских организаций: первого уровня оказания медицинской помощи — 0,082 обращения на одного жителя; </w:t>
      </w:r>
      <w:r>
        <w:rPr>
          <w:noProof/>
        </w:rPr>
        <w:drawing>
          <wp:inline distT="0" distB="0" distL="0" distR="0">
            <wp:extent cx="12188" cy="6094"/>
            <wp:effectExtent l="0" t="0" r="0" b="0"/>
            <wp:docPr id="85408" name="Picture 85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8" name="Picture 8540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второго уровня оказания медицинской помощи — 0,019 обращения на одного жителя; медицинс</w:t>
      </w:r>
      <w:r>
        <w:t>кой помощи в амбулаторных условиях, оказываемой в неотложной форме, в рамках базовой программы ОМС на 2019 год — 0,56 посещения на одно застрахованное лицо, на 2020 и 2021 годы — 0,54 посещения на одно застрахованное лицо, в том числе:</w:t>
      </w:r>
    </w:p>
    <w:p w:rsidR="007520A9" w:rsidRDefault="00F73262">
      <w:pPr>
        <w:ind w:left="672" w:right="14" w:firstLine="0"/>
      </w:pPr>
      <w:r>
        <w:t>в рамках базовой про</w:t>
      </w:r>
      <w:r>
        <w:t>граммы ОМС для медицинских организаций:</w:t>
      </w:r>
    </w:p>
    <w:p w:rsidR="007520A9" w:rsidRDefault="00F73262">
      <w:pPr>
        <w:ind w:left="14" w:right="14"/>
      </w:pPr>
      <w:r>
        <w:t>первого уровня оказания медицинской помощи на 2019 год — 0,50 посещения на одно застрахованное лицо, на 2020 и 2021 годы — 0,48 посещения на одно застрахованное лицо; второго уровня оказания медицинской помощи на 201</w:t>
      </w:r>
      <w:r>
        <w:t>9 год — 0,06 посещения на одно застрахованное лицо, на 2020 и 2021 годы — 0,06 посещения на одно застрахованное лицо; медицинской помощи в условиях дневных стационаров в рамках базовой программы ОМС на 2019 — 2021 годы — 0,062 случая лечения на одно застра</w:t>
      </w:r>
      <w:r>
        <w:t>хованное лицо, в том числе для медицинской помощи по профилю «онкология» на 2019 год — 0,00631 случая лечения на одно застрахованное лицо, на 2020 год — 0,0065 случая лечения на одно застрахованное лицо, на 2021 год — 0,00668 случая лечения на одно застрах</w:t>
      </w:r>
      <w:r>
        <w:t>ованное лицо, за счет бюджетных ассигнований бюджета Республики Татарстан на 2019 — 2021 годы — 0,003 случая лечения на одного жителя, в том числе: за счет средств бюджета Республики Татарстан для медицинских организаций:</w:t>
      </w:r>
    </w:p>
    <w:p w:rsidR="007520A9" w:rsidRDefault="00F73262">
      <w:pPr>
        <w:ind w:left="14" w:right="14"/>
      </w:pPr>
      <w:r>
        <w:t>первого уровня оказания медицинско</w:t>
      </w:r>
      <w:r>
        <w:t>й помощи — 0,001 случая лечения на одного жителя; второго уровня оказания медицинской помощи — 0,001 случая лечения на одного жителя; третьего уровня оказания медицинской помощи — 0,001 случая лечения на одного жителя; специализированной медицинской помощи</w:t>
      </w:r>
      <w:r>
        <w:t xml:space="preserve"> в стационарных условиях за счет бюджетных ассигнований бюджета Республики Татарстан на 2019 — 2021 годы </w:t>
      </w:r>
      <w:r>
        <w:rPr>
          <w:noProof/>
        </w:rPr>
        <w:drawing>
          <wp:inline distT="0" distB="0" distL="0" distR="0">
            <wp:extent cx="91408" cy="18282"/>
            <wp:effectExtent l="0" t="0" r="0" b="0"/>
            <wp:docPr id="85409" name="Picture 85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9" name="Picture 8540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08" cy="1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0,015 случая госпитализации на одного жителя, в рамках базовой программы ОМС на 2019 год — 0,17460 случая госпитализации на одно застрахованное лицо, </w:t>
      </w:r>
      <w:r>
        <w:t>на 2020 год 0,17557 случая госпитализации на одно застрахованное лицо, на 2021 год — 0,1761 случая госпитализации на одно застрахованное лицо, в том числе для медицинской помощи по профилю «онкология» на 2019 год — 0,0091 случая госпитализации на одно заст</w:t>
      </w:r>
      <w:r>
        <w:t>рахованное лицо, на 2020 год — 0,01023 случая госпитализации на одно застрахованное лицо, на 2021 год — 0,01076 случая госпитализации на одно застрахованное лицо, для медицинской реабилитации в специализированных медицинских организациях, оказывающих медиц</w:t>
      </w:r>
      <w:r>
        <w:t>инскую помощь по профилю «Медицинская реабилитация», и реабилитационных отделениях медицинских организаций в рамках базовой программы ОМС на 2019 год — 0,002 случая госпитализации на одно застрахованное лицо, на 2020 и 2021 годы — 0,005 случая госпитализац</w:t>
      </w:r>
      <w:r>
        <w:t>ии на одно застрахованное лицо (в том числе не менее 25 процентов для медицинской реабилитации детей в возрасте 0 — 17 лет с учетом реальной потребности), в том числе: в рамках базовой программы ОМС для медицинских организаций:</w:t>
      </w:r>
    </w:p>
    <w:p w:rsidR="007520A9" w:rsidRDefault="00F73262">
      <w:pPr>
        <w:ind w:left="14" w:right="14"/>
      </w:pPr>
      <w:r>
        <w:t xml:space="preserve">первого уровня оказания медицинской помощи на 2019 год — 0,04432 случая госпитализации на одно застрахованное лицо, на 2020 год — 0,04476 случая госпитализации на одно застрахованное лицо, на 2021 год — 0,04476 случая госпитализации на одно застрахованное </w:t>
      </w:r>
      <w:r>
        <w:t>лицо; второго уровня оказания медицинской помощи на 2019 год — 0,07997 случая госпитализации на одно застрахованное лицо, на 2020 год — 0,08075 случая госпитализации на одно застрахованное лицо, на 2021 год — 0,08075 случая госпитализации на одно застрахов</w:t>
      </w:r>
      <w:r>
        <w:t>анное лицо; третьего уровня оказания медицинской помощи на 2019 год — 0,05031 случая госпитализации на одно застрахованное лицо, на 2020 год — 0,05006 случая госпитализации на одно застрахованное лицо, на 2021 год — 0,05059 случая госпитализации на одно за</w:t>
      </w:r>
      <w:r>
        <w:t>страхованное лицо; за счет средств бюджета Республики Татарстан для медицинских организаций: первого уровня оказания медицинской помощи — 0,002 случая госпитализации на одного жителя; второго уровня оказания медицинской помощи — 0,003 случая госпитализации</w:t>
      </w:r>
      <w:r>
        <w:t xml:space="preserve"> на одного жителя; третьего уровня оказания медицинской помощи — 0,010 случая госпитализации на одного жителя; паллиативной медицинской помощи в стационарных условиях (включая хосписы и больницы сестринского ухода) за счет бюджетных ассигнований бюджета Ре</w:t>
      </w:r>
      <w:r>
        <w:t>спублики Татарстан на 2019 — 2021 годы — 0,018 койко-дня на одного жителя.</w:t>
      </w:r>
    </w:p>
    <w:p w:rsidR="007520A9" w:rsidRDefault="00F73262">
      <w:pPr>
        <w:ind w:left="14" w:right="14"/>
      </w:pPr>
      <w:r>
        <w:t>Нормативы медицинской помощи при экстракорпоральном оплодотворении с учетом реальной потребности, обусловленной в том числе количеством женщин фертильного возраста, в рамках базовой</w:t>
      </w:r>
      <w:r>
        <w:t xml:space="preserve"> программы ОМС на 2019 год </w:t>
      </w:r>
      <w:r>
        <w:rPr>
          <w:noProof/>
        </w:rPr>
        <w:drawing>
          <wp:inline distT="0" distB="0" distL="0" distR="0">
            <wp:extent cx="97503" cy="12188"/>
            <wp:effectExtent l="0" t="0" r="0" b="0"/>
            <wp:docPr id="88142" name="Picture 88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2" name="Picture 881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0,000478 случая на одно застрахованное лицо, на 2020 год — 0,000492 случая на одно застрахованное лицо, на 2021 год — 0,000506 случая на одно застрахованное лицо.</w:t>
      </w:r>
    </w:p>
    <w:p w:rsidR="007520A9" w:rsidRDefault="00F73262">
      <w:pPr>
        <w:spacing w:after="278"/>
        <w:ind w:left="14" w:right="14"/>
      </w:pPr>
      <w:r>
        <w:t>Объем медицинской помощи, оказываемой не застрахованным по обязат</w:t>
      </w:r>
      <w:r>
        <w:t>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()МС, включается в нормативы объема медицинс</w:t>
      </w:r>
      <w:r>
        <w:t>кой помощи, оказываемой в амбулаторных и стационарных условиях, и финансируется за счет межбюджетных трансфертов из бюджета Республики Татарстан, предоставляемых бюджету ТФОМС Республики Татарстан.</w:t>
      </w:r>
    </w:p>
    <w:p w:rsidR="007520A9" w:rsidRDefault="00F73262">
      <w:pPr>
        <w:spacing w:after="289" w:line="250" w:lineRule="auto"/>
        <w:ind w:left="1238" w:right="614" w:hanging="10"/>
        <w:jc w:val="center"/>
      </w:pPr>
      <w:r>
        <w:rPr>
          <w:sz w:val="28"/>
        </w:rPr>
        <w:t>VIII. Нормативы финансовых затрат на единицу объема медици</w:t>
      </w:r>
      <w:r>
        <w:rPr>
          <w:sz w:val="28"/>
        </w:rPr>
        <w:t>нской помощи, структура тарифов на оплату медицинской помощи и способы оплаты медицинской помощи</w:t>
      </w:r>
    </w:p>
    <w:p w:rsidR="007520A9" w:rsidRDefault="00F73262">
      <w:pPr>
        <w:spacing w:after="29"/>
        <w:ind w:left="14" w:right="14"/>
      </w:pPr>
      <w:r>
        <w:t>1. Нормативы финансовых затрат на единицу объема медицинской помощи для целей формирования Программы на 2019 год составляют на:</w:t>
      </w:r>
    </w:p>
    <w:p w:rsidR="007520A9" w:rsidRDefault="00F73262">
      <w:pPr>
        <w:spacing w:after="50"/>
        <w:ind w:left="14" w:right="14"/>
      </w:pPr>
      <w:r>
        <w:t>один вызов скорой медицинской п</w:t>
      </w:r>
      <w:r>
        <w:t>омощи, включая санитарно-авиационную эвакуацию, осуществляемую воздушными судами (за исключением расходов на авиационные работы), за счет средств бюджета Республики Татарстан — З 875,2 рубля, за счет средств ОМС — 2 З 14,0 рублей; одно посещение с профилак</w:t>
      </w:r>
      <w:r>
        <w:t>тическими и иными целями при оказании медицинск0й помощи в амбулаторных условиях медицинскими организациями (их структурными подразделениями) за счет средств бюджета Республики Татарстан (включая расходы на оказание паллиативной медицинской помощи в амбула</w:t>
      </w:r>
      <w:r>
        <w:t>торных условиях, в том числе на дому) — 629,3 рубля, за счет средств ОМС — 473,8 рубля, на одно посещение для проведения профилактических медицинских осмотров, включая диспансеризацию, за счет средств ОМС — 019,7 рубля; одно обращение по поводу заболевания</w:t>
      </w:r>
      <w:r>
        <w:t xml:space="preserve"> при оказании медицинской помощи в амбулаторных условиях медицинскими организациями (их структурными подразделениями) за счет средств бюджета Республики Татарстан — 1 821,1 рубля, за счет средств ОМС — 314,8 рубля; одно посещение при оказании медицинской п</w:t>
      </w:r>
      <w:r>
        <w:t xml:space="preserve">омощи в неотложной форме в амбулаторных условиях за счет средств ОМС — 601,4 рубля; один случай лечения в условиях дневных стационаров за счет средств бюджета Республики Татарстан — 17 847,8 рубля, за счет средств ОМС — 19 687,6 рубля, один случай лечения </w:t>
      </w:r>
      <w:r>
        <w:t xml:space="preserve">по профилю «онкология» за счет средств ОМС — 70 587,1 рубля; один случай экстракорпорального оплодотворения за счет средств ОМС </w:t>
      </w:r>
      <w:r>
        <w:rPr>
          <w:noProof/>
        </w:rPr>
        <w:drawing>
          <wp:inline distT="0" distB="0" distL="0" distR="0">
            <wp:extent cx="91409" cy="12188"/>
            <wp:effectExtent l="0" t="0" r="0" b="0"/>
            <wp:docPr id="90611" name="Picture 90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1" name="Picture 9061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09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A9" w:rsidRDefault="00F73262">
      <w:pPr>
        <w:spacing w:after="32"/>
        <w:ind w:left="86" w:right="14" w:firstLine="29"/>
      </w:pPr>
      <w:r>
        <w:rPr>
          <w:noProof/>
        </w:rPr>
        <w:drawing>
          <wp:inline distT="0" distB="0" distL="0" distR="0">
            <wp:extent cx="36564" cy="127974"/>
            <wp:effectExtent l="0" t="0" r="0" b="0"/>
            <wp:docPr id="90612" name="Picture 90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2" name="Picture 906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12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13 916,5 рубля; один случай госпитализации в медицинских организациях (их структурных подразделениях), оказывающих медицинску</w:t>
      </w:r>
      <w:r>
        <w:t>ю помощь в стационарных условиях, за счет средств бюджета Республики Татарстан — 100 289,8 рубля, за счет средств ОМС — 32 258,2 рубля, один случай госпитализации по профилю «онкология» за счет средств ОМС — 76 708,5 рубля; один случай госпитализации по ме</w:t>
      </w:r>
      <w:r>
        <w:t>дицинской реабилитации в специализированных медицинских организациях, оказывающих медицинскую помощь по профилю «медицинская реабилитация», и реабилитационных отделениях медицинских организаций за счет средств ОМС — 41 007,6 рубля;</w:t>
      </w:r>
    </w:p>
    <w:p w:rsidR="007520A9" w:rsidRDefault="00F73262">
      <w:pPr>
        <w:ind w:left="14" w:right="14"/>
      </w:pPr>
      <w:r>
        <w:t>один койко-день в медици</w:t>
      </w:r>
      <w:r>
        <w:t>нских организациях (их структурных подразделениях), оказывающих паллиативную медицинскую помощь в стационарных условиях (включая хосписы и больницы сестринского ухода), за счет средств бюджета Республики Татарстан — 2 608,2 рубля.</w:t>
      </w:r>
    </w:p>
    <w:p w:rsidR="007520A9" w:rsidRDefault="00F73262">
      <w:pPr>
        <w:ind w:left="14" w:right="14"/>
      </w:pPr>
      <w:r>
        <w:t>Нормативы финансовых затр</w:t>
      </w:r>
      <w:r>
        <w:t>ат на единицу объема медицинской помощи, оказываемой в соответствии с Программой, на 2020 и 2021 годы на:</w:t>
      </w:r>
    </w:p>
    <w:p w:rsidR="007520A9" w:rsidRDefault="00F73262">
      <w:pPr>
        <w:ind w:left="14" w:right="14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7038514</wp:posOffset>
            </wp:positionH>
            <wp:positionV relativeFrom="page">
              <wp:posOffset>4119525</wp:posOffset>
            </wp:positionV>
            <wp:extent cx="6094" cy="6095"/>
            <wp:effectExtent l="0" t="0" r="0" b="0"/>
            <wp:wrapSquare wrapText="bothSides"/>
            <wp:docPr id="93688" name="Picture 93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8" name="Picture 9368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один вызов скорой медицинской помощи за счет средств бюджета Республики Татарстан составляет З 911,3 рубля на 2020 год, З 949,1 рубля — на 2021 год, </w:t>
      </w:r>
      <w:r>
        <w:t>за счет средств ОМС — 2 408,3 рубля на 2020 год, 2 513,8 рубля на 2021 год; одно посещение с профилактическими и иными целями при оказании медицинской помощи в амбулаторных условиях медицинскими организациями (их структурными подразделениями) за счет средс</w:t>
      </w:r>
      <w:r>
        <w:t>тв бюджета Республики Татарстан (включая расходы на оказание паллиативной медицинской помощи, в том числе на дому) — 507,7 рубля на 2020 год, 512,6 рубля на 2021 год, за счет средств ОМС — 499,7 рубля на 2020 год, 519,0 рубля на 2021 год, на одно посещение</w:t>
      </w:r>
      <w:r>
        <w:t xml:space="preserve"> для проведения профилактических медицинских осмотров, включая диспансеризацию, за счет средств ОМС — 055, 7 рубля на 2020 год и 1 092,6 рубля на 2021 год; одно обращение по поводу заболевания при оказании медицинской помощи в амбулаторных условиях медицин</w:t>
      </w:r>
      <w:r>
        <w:t>скими организациями (их структурными подразделениями) за счет средств бюджета Республики Татарстан 1 565,2 рубля на 2020 год, 580,3 рубля на 2021 год, за счет средств ОМС — 1 362,5 рубля на 2020 год, 1 419,2 рубля на 2021 год; одно посещение при оказании м</w:t>
      </w:r>
      <w:r>
        <w:t>едицинской помощи в неотложной форме в амбулаторных условиях за счет средств ОМС — 616,1 рубля на 2020 год, 650 рублей на 2021 год; один случай лечения в условиях дневных стационаров за счет средств бюджета Республики Татарстан — 18 014,2 рубля на 2020 год</w:t>
      </w:r>
      <w:r>
        <w:t>, 18 188,0 рубля на 2021 год, за счет средств ОМС — 20 112,9 рубля на 2020 год, 21 145,2 рубля на 2021 год, один случай лечения по профилю «онкология» за счет средств ОМС — 74 796 рублей на</w:t>
      </w:r>
    </w:p>
    <w:p w:rsidR="007520A9" w:rsidRDefault="00F73262">
      <w:pPr>
        <w:ind w:left="686" w:right="14" w:hanging="672"/>
      </w:pPr>
      <w:r>
        <w:t>2020 год, 77 835 рублей на 2021 год; один случай экстракорпорально</w:t>
      </w:r>
      <w:r>
        <w:t xml:space="preserve">го оплодотворения за счет средств ОМС </w:t>
      </w:r>
      <w:r>
        <w:rPr>
          <w:noProof/>
        </w:rPr>
        <w:drawing>
          <wp:inline distT="0" distB="0" distL="0" distR="0">
            <wp:extent cx="97503" cy="12188"/>
            <wp:effectExtent l="0" t="0" r="0" b="0"/>
            <wp:docPr id="93689" name="Picture 93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9" name="Picture 9368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A9" w:rsidRDefault="00F73262">
      <w:pPr>
        <w:ind w:left="14" w:right="14" w:firstLine="29"/>
      </w:pPr>
      <w:r>
        <w:t>118 691,6 рубля на 2020 год, 124 219,7 рубля на 2021 год; один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</w:t>
      </w:r>
      <w:r>
        <w:t xml:space="preserve"> бюджета Республики Татарстан — 97 115,3 рубля на 2020 год, 98 550,7 рубля на 2021 год, за счет средств ОМС — 34 986 рублей на 2020 год, 37 512,8 рубля на 2021 год, один случай госпитализации по профилю «онкология» за счет средств ОМС — 99 208,9 рубля на 2</w:t>
      </w:r>
      <w:r>
        <w:t>020 год, 109 891,2 рубля на 2021 год; один случай госпитализации по медицинской реабилитации в специализированных больницах и центрах, оказывающих медицинскую помощь по профилю «медицинская реабилитация», и реабилитационных отделениях медицинских организац</w:t>
      </w:r>
      <w:r>
        <w:t>ий за счет средств ОМС —34 928,1 рубля на 2020 год, 35 342,5 рубля на 2021 год;</w:t>
      </w:r>
    </w:p>
    <w:p w:rsidR="007520A9" w:rsidRDefault="00F73262">
      <w:pPr>
        <w:ind w:left="14" w:right="14"/>
      </w:pPr>
      <w:r>
        <w:t>один койко-день в медицинских организациях (их структурных подразделенияк), оказывающих паллиативную медицинскую помощь в стационарных условиях (включая хосписы и больницы сест</w:t>
      </w:r>
      <w:r>
        <w:t>ринского ухода), — 2 528,9 рубля на 2020 год, 2 568,8 рубля на 2021 год.</w:t>
      </w:r>
    </w:p>
    <w:p w:rsidR="007520A9" w:rsidRDefault="00F73262">
      <w:pPr>
        <w:ind w:left="14" w:right="14"/>
      </w:pPr>
      <w:r>
        <w:t>Тарифы на оплату высокотехнологичной медицинской помощи утверждаются Тарифным соглашением об оплате медицинской помощи по Территориальной программе ОМС и Тарифным соглашением об устан</w:t>
      </w:r>
      <w:r>
        <w:t>овлении тарифов и порядка оплаты медицинской помощи, оказанной за счет межбюджетных трансфертов, предоставляемых из бюджета Республики Татарстан в бюджет ТФОМС Республики Татарстан на реализацию преимущественно одноканального финансирования медицинских орг</w:t>
      </w:r>
      <w:r>
        <w:t>анизаций через систему ОМС.</w:t>
      </w:r>
    </w:p>
    <w:p w:rsidR="007520A9" w:rsidRDefault="00F73262">
      <w:pPr>
        <w:ind w:left="14" w:right="14"/>
      </w:pPr>
      <w:r>
        <w:t>2. Структура тарифа на оплату медицинской помощи по Территориальной программе ОМС включает в себя расходы на заработную плату, начисления на оплату труда, прочие выплаты, приобретение лекарственных препаратов, расходных материал</w:t>
      </w:r>
      <w:r>
        <w:t>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</w:t>
      </w:r>
      <w:r>
        <w:t>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</w:t>
      </w:r>
      <w:r>
        <w:t xml:space="preserve">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устаношенное законодательством Российской Федерации, прочие расходы, расходы на приобретение </w:t>
      </w:r>
      <w:r>
        <w:t>основных средств (оборудование, производственный и хозяйственный инвентарь) стоимостью до 100 тыс.рублей за единицу.</w:t>
      </w:r>
    </w:p>
    <w:p w:rsidR="007520A9" w:rsidRDefault="00F73262">
      <w:pPr>
        <w:ind w:left="14" w:right="14"/>
      </w:pPr>
      <w:r>
        <w:t>Расходы на приобретение основных средств (оборудование, производственный и хозяйственный инвентарь) стоимостью свыше 100 тыс.рублей за един</w:t>
      </w:r>
      <w:r>
        <w:t>ицу, на проведение капитального ремонта и проектно-сметную документацию для его проведения в структуру тарифа не включаются.</w:t>
      </w:r>
    </w:p>
    <w:p w:rsidR="007520A9" w:rsidRDefault="00F73262">
      <w:pPr>
        <w:ind w:left="14" w:right="14"/>
      </w:pPr>
      <w:r>
        <w:t>З. Структура тарифа на оплату медицинской помощи, медицинских услуг, финансируемых ТФОМС Республики Татарстан за счет средств бюджета Республики Татарстан, учитывает все виды затрат медицинских организаций. Расходы на проведение капитального ремонта и прое</w:t>
      </w:r>
      <w:r>
        <w:t>ктно-сметную документацию для его проведения в структуру тарифа не включаются.</w:t>
      </w:r>
    </w:p>
    <w:p w:rsidR="007520A9" w:rsidRDefault="00F73262">
      <w:pPr>
        <w:numPr>
          <w:ilvl w:val="0"/>
          <w:numId w:val="14"/>
        </w:numPr>
        <w:ind w:right="14"/>
      </w:pPr>
      <w:r>
        <w:t>Порядок оплаты медицинской помощи по Территориальной программе ОМС и тарифы на медицинские услуги, сформированные в соответствии с принятыми Территориальной программой ОМС спосо</w:t>
      </w:r>
      <w:r>
        <w:t>бами оплаты, устанавливаются Тарифным соглашением об оплате медицинской помощи по Территориальной программе ОМС.</w:t>
      </w:r>
    </w:p>
    <w:p w:rsidR="007520A9" w:rsidRDefault="00F73262">
      <w:pPr>
        <w:numPr>
          <w:ilvl w:val="0"/>
          <w:numId w:val="14"/>
        </w:numPr>
        <w:ind w:right="14"/>
      </w:pPr>
      <w:r>
        <w:t>В части расходов на заработную плату тарифы на оплату медицинской помощи в рамках Программы включают финансовое обеспечение денежных выплат сти</w:t>
      </w:r>
      <w:r>
        <w:t>мулирующего характера, осуществляемых за счет межбюджетных трансфертов из бюджета Республики Татарстан, предоставляемых бюджету ТФОМС Республики Татарстан на реализацию преимущественно одноканального финансирования медицинских организаций через систему ОМС</w:t>
      </w:r>
      <w:r>
        <w:t>, в том числе:</w:t>
      </w:r>
    </w:p>
    <w:p w:rsidR="007520A9" w:rsidRDefault="00F73262">
      <w:pPr>
        <w:ind w:left="14" w:right="14"/>
      </w:pPr>
      <w:r>
        <w:t>медицинскому персоналу, принимающему непосредственное участие в оказании высокотехнологичной медицинской помощи раздела П приложения к Программе государственных гарантий бесплатного оказания гражданам медицинской помощи на 2019 год и на план</w:t>
      </w:r>
      <w:r>
        <w:t>овый период 2020 и 2021 годов, утвержденной постановлением Правительства Российской Федерации от 10 декабря</w:t>
      </w:r>
    </w:p>
    <w:p w:rsidR="007520A9" w:rsidRDefault="00F73262">
      <w:pPr>
        <w:ind w:left="14" w:right="14" w:firstLine="0"/>
      </w:pPr>
      <w:r>
        <w:t xml:space="preserve">2018 г. № 1506 (врачебный и средний медицинский персонал, непосредственно обслуживающий больных (статья 211 «Заработная плата» и статья 213 «Начисления на оплату труда»), в соответствии с порядком оплаты медицинской помощи, установленным решением Комиссии </w:t>
      </w:r>
      <w:r>
        <w:t>по тарифам на оплату медицинской помощи, оказанной медицинскими организациями в рамках реализации преимущественно одноканального финансирования через систему ОМС.</w:t>
      </w:r>
    </w:p>
    <w:p w:rsidR="007520A9" w:rsidRDefault="00F73262">
      <w:pPr>
        <w:ind w:left="14" w:right="14"/>
      </w:pPr>
      <w:r>
        <w:t xml:space="preserve">В части расходов на заработную плату тарифы на оплату медицинской помощи за счет средств ОМС </w:t>
      </w:r>
      <w:r>
        <w:t>включают финансовое обеспечение денежных выплат стимулирующего характера, включая денежные выплаты:</w:t>
      </w:r>
    </w:p>
    <w:p w:rsidR="007520A9" w:rsidRDefault="00F73262">
      <w:pPr>
        <w:ind w:left="14" w:right="14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7008045</wp:posOffset>
            </wp:positionH>
            <wp:positionV relativeFrom="page">
              <wp:posOffset>2388837</wp:posOffset>
            </wp:positionV>
            <wp:extent cx="6094" cy="6094"/>
            <wp:effectExtent l="0" t="0" r="0" b="0"/>
            <wp:wrapTopAndBottom/>
            <wp:docPr id="98430" name="Picture 98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0" name="Picture 9843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</w:t>
      </w:r>
      <w:r>
        <w:t>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 медицинским работникам фельдшерско-акушерских пунктов (заведующим фельдшерско-акушерскими пунктами, фел</w:t>
      </w:r>
      <w:r>
        <w:t>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 врачам, фельдшерам и медицинским сестрам медицинских организаций и подразделений скорой медицинской по</w:t>
      </w:r>
      <w:r>
        <w:t>мощи за оказанную скорую медицинскую помощь вне медицинской организации; врачам-специалистам за оказанную медицинскую помощь в амбулаторных условиях.</w:t>
      </w:r>
    </w:p>
    <w:p w:rsidR="007520A9" w:rsidRDefault="00F73262">
      <w:pPr>
        <w:numPr>
          <w:ilvl w:val="0"/>
          <w:numId w:val="15"/>
        </w:numPr>
        <w:ind w:right="14"/>
      </w:pPr>
      <w:r>
        <w:t>Тарифы за оказанную медицинскую помощь детям в стационарных условиях по Территориальной программе ОМС вклю</w:t>
      </w:r>
      <w:r>
        <w:t xml:space="preserve">чают расходы на создание условий пребывания в стационаре, в том числе на предоставление спального места и питания одному из родителей, иному члену семьи или иному законному представителю, находившемуся с ребенком до достижения им возраста четырех лет, а с </w:t>
      </w:r>
      <w:r>
        <w:t>ребенком старше данного возраста — при наличии медицинских показаний.</w:t>
      </w:r>
    </w:p>
    <w:p w:rsidR="007520A9" w:rsidRDefault="00F73262">
      <w:pPr>
        <w:ind w:left="14" w:right="14"/>
      </w:pPr>
      <w:r>
        <w:t>В целях предоставления медицинской помощи в соответствии со стандартами и порядками оказания медицинской помощи медицинские организации вправе планировать расходы на оплату диагностическ</w:t>
      </w:r>
      <w:r>
        <w:t>их и (или) консультативных услуг по гражданско-правовым договорам за счет средств, полученных за оказанную медицинскую помощь по утвержденным тарифам.</w:t>
      </w:r>
    </w:p>
    <w:p w:rsidR="007520A9" w:rsidRDefault="00F73262">
      <w:pPr>
        <w:numPr>
          <w:ilvl w:val="0"/>
          <w:numId w:val="15"/>
        </w:numPr>
        <w:ind w:right="14"/>
      </w:pPr>
      <w:r>
        <w:t>Тарифы и порядок оплаты медицинской помощи через систему ОМС на осуществление преимущественно одноканальн</w:t>
      </w:r>
      <w:r>
        <w:t xml:space="preserve">ого финансирования устанавливаются Комиссией по тарифам на оплату медицинской помощи, оказанной медицинскими организациями в рамках реализации преимущественно одноканального финансирования через систему ОМС, состав которой утверждается Кабинетом Министров </w:t>
      </w:r>
      <w:r>
        <w:t>Республики Татарстан.</w:t>
      </w:r>
    </w:p>
    <w:p w:rsidR="007520A9" w:rsidRDefault="00F73262">
      <w:pPr>
        <w:numPr>
          <w:ilvl w:val="0"/>
          <w:numId w:val="15"/>
        </w:numPr>
        <w:ind w:right="14"/>
      </w:pPr>
      <w:r>
        <w:t>При реализации Территориальной программы ОМС применяются следующие способы оплаты медицинской помощи:</w:t>
      </w:r>
    </w:p>
    <w:p w:rsidR="007520A9" w:rsidRDefault="00F73262">
      <w:pPr>
        <w:spacing w:after="0" w:line="259" w:lineRule="auto"/>
        <w:ind w:left="0" w:right="173" w:firstLine="0"/>
        <w:jc w:val="center"/>
      </w:pPr>
      <w:r>
        <w:t>при оплате медицинской помощи, оказанной в амбулаторных условиях:</w:t>
      </w:r>
    </w:p>
    <w:p w:rsidR="007520A9" w:rsidRDefault="00F73262">
      <w:pPr>
        <w:ind w:left="14" w:right="14"/>
      </w:pPr>
      <w:r>
        <w:t>по подушевому нормативу финансирования на прикрепившихся лиц в соч</w:t>
      </w:r>
      <w:r>
        <w:t xml:space="preserve">етании с оплатой за единицу объема медицинской помощи — за медицинскую услугу, за посещение, за обращение (законченный случай); за единицу объема медицинской помощи — за медицинскую услугу, за посещение, за обращение (законченный случай) (используется при </w:t>
      </w:r>
      <w:r>
        <w:t>оплате медицинской помощи, оказанной застрахованным лицам за пределами субъекта Российской Федерации, на территории которого выдан полис ОМС, а также в отдельных медицинских организациях, не имеющих прикрепившихся лиц); при оплате медицинской помощи, оказа</w:t>
      </w:r>
      <w:r>
        <w:t>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</w:p>
    <w:p w:rsidR="007520A9" w:rsidRDefault="00F73262">
      <w:pPr>
        <w:spacing w:after="20" w:line="259" w:lineRule="auto"/>
        <w:ind w:left="0" w:right="10" w:firstLine="112"/>
        <w:jc w:val="right"/>
      </w:pPr>
      <w:r>
        <w:t>за законченный случай лечения заболевания, включенного в соответствующупо группу заболеваний (в том числе кли</w:t>
      </w:r>
      <w:r>
        <w:t xml:space="preserve">нико-статистические группы заболеваний); 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</w:t>
      </w:r>
      <w:r>
        <w:t>летальном исходе, а также при проведении диагностических исследований, оказании услуг диализа; при оплате медицинской помощи, оказанной в условиях дневного стационара:</w:t>
      </w:r>
    </w:p>
    <w:p w:rsidR="007520A9" w:rsidRDefault="00F73262">
      <w:pPr>
        <w:ind w:left="14" w:right="14"/>
      </w:pPr>
      <w:r>
        <w:t>за законченный случай лечения заболевания, включенного в соответствующуко группу заболев</w:t>
      </w:r>
      <w:r>
        <w:t xml:space="preserve">аний (в том числе клинико-статистические группы заболеваний); 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</w:t>
      </w:r>
      <w:r>
        <w:t>дальнейшего лечения, летальном исходе, а также при проведении диагностических исследований, оказании услуг диализа; при оплате скорой медицинской помощи, оказанной вне медицинской организации (по месту вызова бригады скорой, в том числе скорой специализиро</w:t>
      </w:r>
      <w:r>
        <w:t>ванной, медицинской помощи, а также в транспортном средстве при медицинской эвакуации), — по подушевому нормативу финансирования в сочетании с оплатой вызова скорой медицинской помощи.</w:t>
      </w:r>
    </w:p>
    <w:p w:rsidR="007520A9" w:rsidRDefault="00F73262">
      <w:pPr>
        <w:ind w:left="14" w:right="14"/>
      </w:pPr>
      <w:r>
        <w:t>При оплате медицинской помощи в медицинских организациях, имеющих в сос</w:t>
      </w:r>
      <w:r>
        <w:t>таве подразделения, оказывающие медицинскую помощь в амбулаторных, стационарных условиях и в условиях дневного стационара, может применяться способ оплаты по подушевому нормативу финансирования на прикрепившихся к данной медицинской организации лиц, включа</w:t>
      </w:r>
      <w:r>
        <w:t>я оплату медицинской помощи по всем видам и условиям предоставляемой указанной медицинской организацией медицинской помощи, с учетом показателей результативности деятельности медицинской организации (включая показатели объема медицинской помощи).</w:t>
      </w:r>
    </w:p>
    <w:p w:rsidR="007520A9" w:rsidRDefault="00F73262">
      <w:pPr>
        <w:numPr>
          <w:ilvl w:val="0"/>
          <w:numId w:val="16"/>
        </w:numPr>
        <w:ind w:right="14"/>
      </w:pPr>
      <w:r>
        <w:t>Структура</w:t>
      </w:r>
      <w:r>
        <w:t xml:space="preserve"> тарифа на оплату медицинской помощи, оказанной лицам, не застрахованным по ОМС (кроме тарифов на оплату скорой медицинской помощи), включает в себя расходы на заработную плату, начисления на оплату труда, прочие выплаты, приобретение лекарственных препара</w:t>
      </w:r>
      <w:r>
        <w:t>тов, расходных материалов и изделий медицинского назначения, продуктов питания, мягкого инвентаря, медицинского инструментария, реактивов и химикатов, расходы на оплату стоимости лабораторных и инструментальных исследований, проводимых в других учреждениях</w:t>
      </w:r>
      <w:r>
        <w:t xml:space="preserve">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коммунальных услуг.</w:t>
      </w:r>
    </w:p>
    <w:p w:rsidR="007520A9" w:rsidRDefault="00F73262">
      <w:pPr>
        <w:ind w:left="14" w:right="14"/>
      </w:pPr>
      <w:r>
        <w:t>Структура тарифа на оплату скорой медицин</w:t>
      </w:r>
      <w:r>
        <w:t>ской помощи, оказанной лицам, не застрахованным по обязательному медицинскому страхованию, включает расходы в соответствии с пунктом З настоящего раздела.</w:t>
      </w:r>
    </w:p>
    <w:p w:rsidR="007520A9" w:rsidRDefault="00F73262">
      <w:pPr>
        <w:numPr>
          <w:ilvl w:val="0"/>
          <w:numId w:val="16"/>
        </w:numPr>
        <w:ind w:right="14"/>
      </w:pPr>
      <w:r>
        <w:t>Расходы, связанные с оказанием гражданам бесплатной медицинской помощи в экстренной форме медицинской организацией, в том числе медицинской организацией частной системы здравоохранения, возмещаются согласно порядку и размерам, установленным Тарифным соглаш</w:t>
      </w:r>
      <w:r>
        <w:t>ением об оплате медицинской помощи по Территориальной программе ОМС и Тарифным соглашением об установлении тарифов и порядка оплаты медицинской помощи, оказанной за счет межбюджетных трансфертов, предоставляемых из бюджета Республики Татарстан в бюджет ТФО</w:t>
      </w:r>
      <w:r>
        <w:t>МС Республики Татарстан на реализацию преимущественно одноканального финансирования медицинских организаций через систему (ЭМС.</w:t>
      </w:r>
    </w:p>
    <w:p w:rsidR="007520A9" w:rsidRDefault="00F73262">
      <w:pPr>
        <w:numPr>
          <w:ilvl w:val="0"/>
          <w:numId w:val="16"/>
        </w:numPr>
        <w:ind w:right="14"/>
      </w:pPr>
      <w:r>
        <w:t>Подушевые нормативы финансирования, предусмотренные Программой (без учета расходов федерального бюджета), составляют:</w:t>
      </w:r>
    </w:p>
    <w:p w:rsidR="007520A9" w:rsidRDefault="00F73262">
      <w:pPr>
        <w:ind w:left="14" w:right="14"/>
      </w:pPr>
      <w:r>
        <w:t>за счет бю</w:t>
      </w:r>
      <w:r>
        <w:t>джетных ассигнований бюджета Республики Татарстан (в расчете на одного жителя) в 2019 году — З 491,9 рубля, в 2020 году — 3 514,7 рубля, в 2021 году — З 517,9 рубля; за счет средств ОМС на финансирование базовой программы ОМС (в расчете на одно застрахован</w:t>
      </w:r>
      <w:r>
        <w:t xml:space="preserve">ное лицо) в 2019 году — 677,2 рубля, в 2020 году </w:t>
      </w:r>
      <w:r>
        <w:rPr>
          <w:noProof/>
        </w:rPr>
        <w:drawing>
          <wp:inline distT="0" distB="0" distL="0" distR="0">
            <wp:extent cx="91409" cy="12188"/>
            <wp:effectExtent l="0" t="0" r="0" b="0"/>
            <wp:docPr id="103109" name="Picture 103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9" name="Picture 103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409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12 436,5 рубля, в 2021 году — 13 179,2 рубля.</w:t>
      </w:r>
    </w:p>
    <w:p w:rsidR="007520A9" w:rsidRDefault="00F73262">
      <w:pPr>
        <w:ind w:left="14" w:right="14"/>
      </w:pPr>
      <w:r>
        <w:t xml:space="preserve">Стоимость Программы в 2019 году — 57 865 355,9 тыс.рублей, в 2020 году </w:t>
      </w:r>
      <w:r>
        <w:rPr>
          <w:noProof/>
        </w:rPr>
        <w:drawing>
          <wp:inline distT="0" distB="0" distL="0" distR="0">
            <wp:extent cx="91409" cy="12188"/>
            <wp:effectExtent l="0" t="0" r="0" b="0"/>
            <wp:docPr id="103110" name="Picture 103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0" name="Picture 1031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409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60 828 929,4 тыс.рублей, в 2021 году — 63 653 104,7 тыс.рублей (приложения № З и 4 к нас</w:t>
      </w:r>
      <w:r>
        <w:t>тоящей Программе), в том числе:</w:t>
      </w:r>
    </w:p>
    <w:p w:rsidR="007520A9" w:rsidRDefault="00F73262">
      <w:pPr>
        <w:ind w:left="14" w:right="14"/>
      </w:pPr>
      <w:r>
        <w:t xml:space="preserve">за счет средств ОМС на реализацию базовой программы в 2019 году </w:t>
      </w:r>
      <w:r>
        <w:rPr>
          <w:noProof/>
        </w:rPr>
        <w:drawing>
          <wp:inline distT="0" distB="0" distL="0" distR="0">
            <wp:extent cx="91409" cy="12189"/>
            <wp:effectExtent l="0" t="0" r="0" b="0"/>
            <wp:docPr id="103111" name="Picture 103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1" name="Picture 10311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1409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44 202 415,6 тыс.рублей, в 2020 году — 47 076 503,6 тыс.рублей, в 2021 году </w:t>
      </w:r>
      <w:r>
        <w:rPr>
          <w:noProof/>
        </w:rPr>
        <w:drawing>
          <wp:inline distT="0" distB="0" distL="0" distR="0">
            <wp:extent cx="91409" cy="12188"/>
            <wp:effectExtent l="0" t="0" r="0" b="0"/>
            <wp:docPr id="103112" name="Picture 103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2" name="Picture 10311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409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A9" w:rsidRDefault="00F73262">
      <w:pPr>
        <w:ind w:left="43" w:right="14" w:hanging="29"/>
      </w:pPr>
      <w:r>
        <w:t>49 888 229,5 тыс.рублей; за счет бюджетных ассигнований бюджета Республики Татарс</w:t>
      </w:r>
      <w:r>
        <w:t xml:space="preserve">тан в 2019 году — 13 662 940,3 тыс.рублей, в 2020 году — 13 752 425,8 тыс.рублей, в 2021 году </w:t>
      </w:r>
      <w:r>
        <w:rPr>
          <w:noProof/>
        </w:rPr>
        <w:drawing>
          <wp:inline distT="0" distB="0" distL="0" distR="0">
            <wp:extent cx="91409" cy="12189"/>
            <wp:effectExtent l="0" t="0" r="0" b="0"/>
            <wp:docPr id="103113" name="Picture 103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3" name="Picture 10311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1409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13 764 875,2 тыс.рублей.</w:t>
      </w:r>
    </w:p>
    <w:p w:rsidR="007520A9" w:rsidRDefault="00F73262">
      <w:pPr>
        <w:spacing w:after="0" w:line="259" w:lineRule="auto"/>
        <w:ind w:left="285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65554" cy="6095"/>
                <wp:effectExtent l="0" t="0" r="0" b="0"/>
                <wp:docPr id="503046" name="Group 503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554" cy="6095"/>
                          <a:chOff x="0" y="0"/>
                          <a:chExt cx="2565554" cy="6095"/>
                        </a:xfrm>
                      </wpg:grpSpPr>
                      <wps:wsp>
                        <wps:cNvPr id="503045" name="Shape 503045"/>
                        <wps:cNvSpPr/>
                        <wps:spPr>
                          <a:xfrm>
                            <a:off x="0" y="0"/>
                            <a:ext cx="2565554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554" h="6095">
                                <a:moveTo>
                                  <a:pt x="0" y="3047"/>
                                </a:moveTo>
                                <a:lnTo>
                                  <a:pt x="2565554" y="3047"/>
                                </a:lnTo>
                              </a:path>
                            </a:pathLst>
                          </a:custGeom>
                          <a:ln w="60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046" style="width:202.012pt;height:0.479919pt;mso-position-horizontal-relative:char;mso-position-vertical-relative:line" coordsize="25655,60">
                <v:shape id="Shape 503045" style="position:absolute;width:25655;height:60;left:0;top:0;" coordsize="2565554,6095" path="m0,3047l2565554,3047">
                  <v:stroke weight="0.4799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520A9" w:rsidRDefault="007520A9">
      <w:pPr>
        <w:sectPr w:rsidR="007520A9">
          <w:headerReference w:type="even" r:id="rId47"/>
          <w:headerReference w:type="default" r:id="rId48"/>
          <w:headerReference w:type="first" r:id="rId49"/>
          <w:pgSz w:w="11900" w:h="16833"/>
          <w:pgMar w:top="1569" w:right="902" w:bottom="1588" w:left="1113" w:header="720" w:footer="720" w:gutter="0"/>
          <w:cols w:space="720"/>
          <w:titlePg/>
        </w:sectPr>
      </w:pPr>
    </w:p>
    <w:tbl>
      <w:tblPr>
        <w:tblStyle w:val="TableGrid"/>
        <w:tblpPr w:vertAnchor="page" w:horzAnchor="page" w:tblpX="1430" w:tblpY="5240"/>
        <w:tblOverlap w:val="never"/>
        <w:tblW w:w="14497" w:type="dxa"/>
        <w:tblInd w:w="0" w:type="dxa"/>
        <w:tblCellMar>
          <w:top w:w="0" w:type="dxa"/>
          <w:left w:w="100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687"/>
        <w:gridCol w:w="6555"/>
        <w:gridCol w:w="1641"/>
        <w:gridCol w:w="2048"/>
        <w:gridCol w:w="1781"/>
        <w:gridCol w:w="1785"/>
      </w:tblGrid>
      <w:tr w:rsidR="007520A9">
        <w:trPr>
          <w:trHeight w:val="256"/>
        </w:trPr>
        <w:tc>
          <w:tcPr>
            <w:tcW w:w="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4"/>
              </w:rPr>
              <w:t>тт/п</w:t>
            </w:r>
          </w:p>
        </w:tc>
        <w:tc>
          <w:tcPr>
            <w:tcW w:w="6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Наименование медицинских организаций, участвующих в реализации Программы</w:t>
            </w:r>
          </w:p>
        </w:tc>
        <w:tc>
          <w:tcPr>
            <w:tcW w:w="5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795" w:right="0" w:firstLine="0"/>
              <w:jc w:val="center"/>
            </w:pPr>
            <w:r>
              <w:rPr>
                <w:sz w:val="18"/>
              </w:rPr>
              <w:t>В том числе</w:t>
            </w:r>
          </w:p>
        </w:tc>
        <w:tc>
          <w:tcPr>
            <w:tcW w:w="17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01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19" w:firstLine="48"/>
            </w:pPr>
            <w:r>
              <w:rPr>
                <w:sz w:val="18"/>
              </w:rPr>
              <w:t>осуществляющих деятельность в сфере обязательного медицинского страхования по Территориальной программе обязательного медицинского страхования в 2019 11)ду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финансируемых госу-</w:t>
            </w:r>
          </w:p>
          <w:p w:rsidR="007520A9" w:rsidRDefault="00F73262">
            <w:pPr>
              <w:spacing w:after="31" w:line="228" w:lineRule="auto"/>
              <w:ind w:left="10" w:right="0" w:firstLine="58"/>
              <w:jc w:val="left"/>
            </w:pPr>
            <w:r>
              <w:rPr>
                <w:sz w:val="18"/>
              </w:rPr>
              <w:t>дарственным учреждением «Территориальныи фонд обязательного</w:t>
            </w:r>
          </w:p>
          <w:p w:rsidR="007520A9" w:rsidRDefault="00F73262">
            <w:pPr>
              <w:spacing w:after="0" w:line="232" w:lineRule="auto"/>
              <w:ind w:left="77" w:right="0" w:hanging="58"/>
            </w:pPr>
            <w:r>
              <w:rPr>
                <w:sz w:val="18"/>
              </w:rPr>
              <w:t>медицинского страхования Республики Татар-</w:t>
            </w:r>
          </w:p>
          <w:p w:rsidR="007520A9" w:rsidRDefault="00F73262">
            <w:pPr>
              <w:spacing w:after="0" w:line="256" w:lineRule="auto"/>
              <w:ind w:left="0" w:right="0" w:firstLine="0"/>
              <w:jc w:val="center"/>
            </w:pPr>
            <w:r>
              <w:rPr>
                <w:sz w:val="18"/>
              </w:rPr>
              <w:t>стан» за счет средств бюджета Республики</w:t>
            </w:r>
          </w:p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>Татарстан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35" w:lineRule="auto"/>
              <w:ind w:left="16" w:right="10" w:firstLine="29"/>
            </w:pPr>
            <w:r>
              <w:rPr>
                <w:sz w:val="18"/>
              </w:rPr>
              <w:t>оказывающих высокотехнологичную медицинскую помощь в соответствии с установленным Министерством</w:t>
            </w:r>
          </w:p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здравоохранения</w:t>
            </w:r>
          </w:p>
          <w:p w:rsidR="007520A9" w:rsidRDefault="00F73262">
            <w:pPr>
              <w:spacing w:after="0" w:line="259" w:lineRule="auto"/>
              <w:ind w:left="274" w:right="0" w:hanging="182"/>
            </w:pPr>
            <w:r>
              <w:rPr>
                <w:sz w:val="18"/>
              </w:rPr>
              <w:t>Республики Татарстан заданием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19" w:firstLine="115"/>
            </w:pPr>
            <w:r>
              <w:rPr>
                <w:sz w:val="18"/>
              </w:rPr>
              <w:t>оказывающих отдельным категориям граждан в Республике Татарстан услуг по зубо- и слухопротезированию</w:t>
            </w:r>
          </w:p>
        </w:tc>
      </w:tr>
      <w:tr w:rsidR="007520A9">
        <w:trPr>
          <w:trHeight w:val="230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6</w:t>
            </w:r>
          </w:p>
        </w:tc>
      </w:tr>
      <w:tr w:rsidR="007520A9">
        <w:trPr>
          <w:trHeight w:val="250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2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65" w:right="0" w:firstLine="0"/>
              <w:jc w:val="center"/>
            </w:pPr>
            <w:r>
              <w:rPr>
                <w:sz w:val="20"/>
              </w:rPr>
              <w:t>Медицинские организации республиканского значения</w:t>
            </w:r>
          </w:p>
        </w:tc>
        <w:tc>
          <w:tcPr>
            <w:tcW w:w="17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8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hanging="10"/>
            </w:pPr>
            <w:r>
              <w:rPr>
                <w:sz w:val="18"/>
              </w:rPr>
              <w:t>ГАУЗ «Детская республиканская клиническая больница Министерства здравоохранения Республики Татарстан»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«Межрегиональный клинико-диагностический центр»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8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з.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9"/>
            </w:pPr>
            <w:r>
              <w:rPr>
                <w:sz w:val="18"/>
              </w:rPr>
              <w:t>ГАУЗ «Республиканская клиническая больница Министерства здравоохранения Республики Татарстан»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5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ГАУ3 «Республиканская клиническая инфекционная больница имени профессора</w:t>
            </w:r>
          </w:p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А.Ф .Агафонова»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8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>5.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9"/>
            </w:pPr>
            <w:r>
              <w:rPr>
                <w:sz w:val="18"/>
              </w:rPr>
              <w:t>ГАУЗ «Республиканская клиническая офтиьмологическая больница Министерства здравоохранения Республики Татарстан»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2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«Республиканская клиническая психиатрическая больница им. акад.</w:t>
            </w:r>
          </w:p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В.М,Бехтерева Министерства здравоохранения Республики Татарстан»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2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10"/>
            </w:pPr>
            <w:r>
              <w:rPr>
                <w:sz w:val="18"/>
              </w:rPr>
              <w:t>ГАУ З «Республиканская стоматологическая поликлиника Министерства здравоохранения Республики Татарстан»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spacing w:after="168" w:line="233" w:lineRule="auto"/>
        <w:ind w:left="9578" w:right="0" w:firstLine="0"/>
      </w:pPr>
      <w:r>
        <w:rPr>
          <w:sz w:val="28"/>
        </w:rPr>
        <w:t>Приложение N2 1 к Программе государственных гарантий бесплатного оказания гражданам медицинской помощи на территории Республики Татарстан на 2019 год и на плановый период 2020 и 2021 годов</w:t>
      </w:r>
    </w:p>
    <w:p w:rsidR="007520A9" w:rsidRDefault="00F73262">
      <w:pPr>
        <w:spacing w:after="3" w:line="233" w:lineRule="auto"/>
        <w:ind w:left="-15" w:right="413" w:firstLine="5921"/>
      </w:pPr>
      <w:r>
        <w:rPr>
          <w:sz w:val="28"/>
        </w:rPr>
        <w:t>Перечень медицинских организаций, участвующих в реализации Программ</w:t>
      </w:r>
      <w:r>
        <w:rPr>
          <w:sz w:val="28"/>
        </w:rPr>
        <w:t>ы государственных гарантии бесплатного оказания гражданам медицинской помощи на территории Республики Татарстан на 2019 год и на плановый период 2020 и 2021 годов (далее — Программа)*</w:t>
      </w:r>
      <w:r>
        <w:br w:type="page"/>
      </w:r>
    </w:p>
    <w:p w:rsidR="007520A9" w:rsidRDefault="00F73262">
      <w:pPr>
        <w:spacing w:after="3" w:line="259" w:lineRule="auto"/>
        <w:ind w:left="-5" w:right="0" w:hanging="10"/>
        <w:jc w:val="left"/>
      </w:pPr>
      <w:r>
        <w:rPr>
          <w:sz w:val="24"/>
        </w:rPr>
        <w:t>2</w:t>
      </w:r>
    </w:p>
    <w:tbl>
      <w:tblPr>
        <w:tblStyle w:val="TableGrid"/>
        <w:tblW w:w="14456" w:type="dxa"/>
        <w:tblInd w:w="-7172" w:type="dxa"/>
        <w:tblCellMar>
          <w:top w:w="0" w:type="dxa"/>
          <w:left w:w="9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85"/>
        <w:gridCol w:w="6535"/>
        <w:gridCol w:w="1631"/>
        <w:gridCol w:w="2049"/>
        <w:gridCol w:w="1777"/>
        <w:gridCol w:w="1779"/>
      </w:tblGrid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8.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ГАУ3 «Республиканский детский психоневрологический санаторий»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9.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ГАУЗ «Республиканский клинический кожно-венерологический диспансер»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10.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ГАУЗ «Республиканский клинический неврологический центр»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8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>П.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</w:pPr>
            <w:r>
              <w:rPr>
                <w:sz w:val="18"/>
              </w:rPr>
              <w:t>ГАУЗ «Республиканский клинический онкологический диспансер Министерства здравоохранения Республики Тапрстан»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12.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 3 «Республиканский клинический противотуберкулезный диспансер»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2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</w:pPr>
            <w:r>
              <w:rPr>
                <w:sz w:val="18"/>
              </w:rPr>
              <w:t>ГАУЗ «Республиканский наркологический диспансер Министерства здравоохранеНия Республики Татарстан»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ГАУЗ «Республиканский центр медицинской профилактики»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8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15.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0" w:right="0" w:hanging="10"/>
            </w:pPr>
            <w:r>
              <w:rPr>
                <w:sz w:val="18"/>
              </w:rPr>
              <w:t>ГАУЗ «Республиканский центр по профилактике и борьбе со СПИД и инфекционными заболеваниями Министерства здравоохранения Республики Татарстан»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16.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Республики Татарстан «Больница скорой медицинской помощи»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902" w:firstLine="0"/>
              <w:jc w:val="right"/>
            </w:pPr>
            <w:r>
              <w:rPr>
                <w:sz w:val="18"/>
              </w:rPr>
              <w:t>Агрызский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17.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ГАУЗ «Агрызская центральная районная больница»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6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18.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8"/>
              </w:rPr>
              <w:t>НУЗ «Отделенческая больница на станции Ижевск открытого акционерного общесгна «Российские железные дороги»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97" w:firstLine="0"/>
              <w:jc w:val="right"/>
            </w:pPr>
            <w:r>
              <w:rPr>
                <w:sz w:val="18"/>
              </w:rPr>
              <w:t>Азнакаевский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8"/>
              </w:rPr>
              <w:t>19.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«Азнакаевская центральная районная больница»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20.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Республики Татарстан «Актюбинский психоневрологический диспансер»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87" w:firstLine="0"/>
              <w:jc w:val="right"/>
            </w:pPr>
            <w:r>
              <w:rPr>
                <w:sz w:val="18"/>
              </w:rPr>
              <w:t>Аксубаевский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21.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«Аксубаевская центральная районная больница»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87" w:firstLine="0"/>
              <w:jc w:val="right"/>
            </w:pPr>
            <w:r>
              <w:rPr>
                <w:sz w:val="18"/>
              </w:rPr>
              <w:t>Актанышский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22.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 АУЗ «Актанышская центральная районная больница»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23.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«Стоматолог»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97" w:firstLine="0"/>
              <w:jc w:val="right"/>
            </w:pPr>
            <w:r>
              <w:rPr>
                <w:sz w:val="18"/>
              </w:rPr>
              <w:t>Алексеевский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24.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«Алексеевская центральная районная больница»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835" w:firstLine="0"/>
              <w:jc w:val="right"/>
            </w:pPr>
            <w:r>
              <w:rPr>
                <w:sz w:val="18"/>
              </w:rPr>
              <w:t>Алькеевский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25.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</w:pPr>
            <w:r>
              <w:rPr>
                <w:sz w:val="18"/>
              </w:rPr>
              <w:t>ГАУЗ «Базарно-Матакская центральная районная больница Алькеевского муниципального района»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26.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«Межрайонный центр глазной хирургии — Хузангаево»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49" w:firstLine="0"/>
              <w:jc w:val="right"/>
            </w:pPr>
            <w:r>
              <w:rPr>
                <w:sz w:val="18"/>
              </w:rPr>
              <w:t>Альметьевский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27.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«Альметьевская городская поликлиника № 3»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>28.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«Альметьевская детская городская больница с перинатальным центром»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9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>29.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«Альметьевская станция скорой медицинской помощи»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>30.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«Альметьевская стоматологическая поликлиника»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>31.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«Альметьевская центральная районная больница»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>32.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«Альметьевский центр медицинской профилактики»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2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>33.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ЛПУ «Медико-санитарная часть открытого акционерного общества «Татнефть» и города Альметьевска»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>34.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000 «МРТ Экспресс»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pacing w:after="0" w:line="259" w:lineRule="auto"/>
        <w:ind w:left="-1407" w:right="1427" w:firstLine="0"/>
        <w:jc w:val="left"/>
      </w:pPr>
    </w:p>
    <w:tbl>
      <w:tblPr>
        <w:tblStyle w:val="TableGrid"/>
        <w:tblW w:w="14504" w:type="dxa"/>
        <w:tblInd w:w="0" w:type="dxa"/>
        <w:tblCellMar>
          <w:top w:w="0" w:type="dxa"/>
          <w:left w:w="106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695"/>
        <w:gridCol w:w="6551"/>
        <w:gridCol w:w="1641"/>
        <w:gridCol w:w="2054"/>
        <w:gridCol w:w="1778"/>
        <w:gridCol w:w="1786"/>
      </w:tblGrid>
      <w:tr w:rsidR="007520A9">
        <w:trPr>
          <w:trHeight w:val="227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6</w:t>
            </w: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35.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«ФармГрупп»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825" w:firstLine="0"/>
              <w:jc w:val="right"/>
            </w:pPr>
            <w:r>
              <w:rPr>
                <w:sz w:val="18"/>
              </w:rPr>
              <w:t>Апастовский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36.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ГАУЗ «Апастовская центрштьная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1017" w:firstLine="0"/>
              <w:jc w:val="right"/>
            </w:pPr>
            <w:r>
              <w:rPr>
                <w:sz w:val="18"/>
              </w:rPr>
              <w:t>Арский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37.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«Арская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902" w:firstLine="0"/>
              <w:jc w:val="right"/>
            </w:pPr>
            <w:r>
              <w:rPr>
                <w:sz w:val="18"/>
              </w:rPr>
              <w:t>Атнинский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38.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«Атнинская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864" w:firstLine="0"/>
              <w:jc w:val="right"/>
            </w:pPr>
            <w:r>
              <w:rPr>
                <w:sz w:val="18"/>
              </w:rPr>
              <w:t>Бавлинский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39.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«Бавлинская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97" w:firstLine="0"/>
              <w:jc w:val="right"/>
            </w:pPr>
            <w:r>
              <w:rPr>
                <w:sz w:val="18"/>
              </w:rPr>
              <w:t>Балтасинский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8"/>
              </w:rPr>
              <w:t>40.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«Балтасинская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39" w:firstLine="0"/>
              <w:jc w:val="right"/>
            </w:pPr>
            <w:r>
              <w:rPr>
                <w:sz w:val="18"/>
              </w:rPr>
              <w:t>Бугульминский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41.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«Бугульминская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2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42.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</w:pPr>
            <w:r>
              <w:rPr>
                <w:sz w:val="18"/>
              </w:rPr>
              <w:t>НУЗ «Узловая поликлиника на станции Бугульма открытого акционерного общества «Российские железные дороги»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43.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«Бугульминская стоматологическая поликлиника»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4"/>
              </w:rPr>
              <w:t>4,</w:t>
            </w:r>
          </w:p>
        </w:tc>
      </w:tr>
      <w:tr w:rsidR="007520A9">
        <w:trPr>
          <w:trHeight w:val="24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44.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«Медстом»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8"/>
              </w:rPr>
              <w:t>45.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«Эстетика»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950" w:firstLine="0"/>
              <w:jc w:val="right"/>
            </w:pPr>
            <w:r>
              <w:rPr>
                <w:sz w:val="18"/>
              </w:rPr>
              <w:t>Буинский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46.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«Буинская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47.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ГБУЗ «Республиканский детский санаторий село Черки Кильдуразы»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662" w:firstLine="0"/>
              <w:jc w:val="right"/>
            </w:pPr>
            <w:r>
              <w:rPr>
                <w:sz w:val="18"/>
              </w:rPr>
              <w:t>Верхнеуслонский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48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«Верхнеуслонская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29" w:firstLine="0"/>
              <w:jc w:val="right"/>
            </w:pPr>
            <w:r>
              <w:rPr>
                <w:sz w:val="18"/>
              </w:rPr>
              <w:t>Высокогорский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8"/>
              </w:rPr>
              <w:t>49.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«Высокогорская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50.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«Центр Нефрологии»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01" w:firstLine="0"/>
              <w:jc w:val="right"/>
            </w:pPr>
            <w:r>
              <w:rPr>
                <w:sz w:val="18"/>
              </w:rPr>
              <w:t>Дрожжановский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51.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«Дрожжановская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854" w:firstLine="0"/>
              <w:jc w:val="right"/>
            </w:pPr>
            <w:r>
              <w:rPr>
                <w:sz w:val="18"/>
              </w:rPr>
              <w:t>Елабужский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52.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АО «Стоматологическая поликлиника «АлСтом»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53.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«Елабужская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54.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ООО «Исцеление»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55.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«Кристалл Клиник»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960" w:firstLine="0"/>
              <w:jc w:val="right"/>
            </w:pPr>
            <w:r>
              <w:rPr>
                <w:sz w:val="18"/>
              </w:rPr>
              <w:t>Заинский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56.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ГАУЗ «Заинская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20" w:firstLine="0"/>
              <w:jc w:val="right"/>
            </w:pPr>
            <w:r>
              <w:rPr>
                <w:sz w:val="18"/>
              </w:rPr>
              <w:t>Зеленодольский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57.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«Зеленодольская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893" w:firstLine="0"/>
              <w:jc w:val="right"/>
            </w:pPr>
            <w:r>
              <w:rPr>
                <w:sz w:val="18"/>
              </w:rPr>
              <w:t>Кайбицкий район</w:t>
            </w:r>
          </w:p>
        </w:tc>
        <w:tc>
          <w:tcPr>
            <w:tcW w:w="20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30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58.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«Кайбицкая центральная районная больница»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spacing w:after="3" w:line="259" w:lineRule="auto"/>
        <w:ind w:left="-5" w:right="0" w:hanging="10"/>
        <w:jc w:val="left"/>
      </w:pPr>
      <w:r>
        <w:rPr>
          <w:sz w:val="24"/>
        </w:rPr>
        <w:t>4</w:t>
      </w:r>
    </w:p>
    <w:tbl>
      <w:tblPr>
        <w:tblStyle w:val="TableGrid"/>
        <w:tblW w:w="14468" w:type="dxa"/>
        <w:tblInd w:w="-7178" w:type="dxa"/>
        <w:tblCellMar>
          <w:top w:w="10" w:type="dxa"/>
          <w:left w:w="97" w:type="dxa"/>
          <w:bottom w:w="0" w:type="dxa"/>
          <w:right w:w="239" w:type="dxa"/>
        </w:tblCellMar>
        <w:tblLook w:val="04A0" w:firstRow="1" w:lastRow="0" w:firstColumn="1" w:lastColumn="0" w:noHBand="0" w:noVBand="1"/>
      </w:tblPr>
      <w:tblGrid>
        <w:gridCol w:w="690"/>
        <w:gridCol w:w="6537"/>
        <w:gridCol w:w="1636"/>
        <w:gridCol w:w="2049"/>
        <w:gridCol w:w="1780"/>
        <w:gridCol w:w="1777"/>
      </w:tblGrid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7" w:right="0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0"/>
              </w:rPr>
              <w:t>6</w:t>
            </w:r>
          </w:p>
        </w:tc>
      </w:tr>
      <w:tr w:rsidR="007520A9">
        <w:trPr>
          <w:trHeight w:val="23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419" w:firstLine="0"/>
              <w:jc w:val="right"/>
            </w:pPr>
            <w:r>
              <w:rPr>
                <w:sz w:val="18"/>
              </w:rPr>
              <w:t>Камско-Устьинский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2" w:right="0" w:firstLine="0"/>
              <w:jc w:val="center"/>
            </w:pPr>
            <w:r>
              <w:rPr>
                <w:sz w:val="16"/>
              </w:rPr>
              <w:t>59.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ГАУ3 «Камско-Устьинская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07" w:firstLine="0"/>
              <w:jc w:val="right"/>
            </w:pPr>
            <w:r>
              <w:rPr>
                <w:sz w:val="18"/>
              </w:rPr>
              <w:t>Кукморский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2" w:right="0" w:firstLine="0"/>
              <w:jc w:val="center"/>
            </w:pPr>
            <w:r>
              <w:rPr>
                <w:sz w:val="18"/>
              </w:rPr>
              <w:t>60.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ГАУЗ «Кукморская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07" w:firstLine="0"/>
              <w:jc w:val="right"/>
            </w:pPr>
            <w:r>
              <w:rPr>
                <w:sz w:val="18"/>
              </w:rPr>
              <w:t>Лаишевский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2" w:right="0" w:firstLine="0"/>
              <w:jc w:val="center"/>
            </w:pPr>
            <w:r>
              <w:rPr>
                <w:sz w:val="18"/>
              </w:rPr>
              <w:t>61.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«Лаишевская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88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591" w:firstLine="0"/>
              <w:jc w:val="right"/>
            </w:pPr>
            <w:r>
              <w:rPr>
                <w:sz w:val="18"/>
              </w:rPr>
              <w:t>Лениногорский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2" w:right="0" w:firstLine="0"/>
              <w:jc w:val="center"/>
            </w:pPr>
            <w:r>
              <w:rPr>
                <w:sz w:val="18"/>
              </w:rPr>
              <w:t>62.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«Лениногорская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620" w:firstLine="0"/>
              <w:jc w:val="right"/>
            </w:pPr>
            <w:r>
              <w:rPr>
                <w:sz w:val="18"/>
              </w:rPr>
              <w:t>Мамадышский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2" w:right="0" w:firstLine="0"/>
              <w:jc w:val="center"/>
            </w:pPr>
            <w:r>
              <w:rPr>
                <w:sz w:val="18"/>
              </w:rPr>
              <w:t>63.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«Мамадышская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591" w:firstLine="0"/>
              <w:jc w:val="right"/>
            </w:pPr>
            <w:r>
              <w:rPr>
                <w:sz w:val="18"/>
              </w:rPr>
              <w:t>Менделеевский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2" w:right="0" w:firstLine="0"/>
              <w:jc w:val="center"/>
            </w:pPr>
            <w:r>
              <w:rPr>
                <w:sz w:val="18"/>
              </w:rPr>
              <w:t>64.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«Менделеевская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65.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«Стоматологическая поликлиника «Дента» Менделеевского района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630" w:firstLine="0"/>
              <w:jc w:val="right"/>
            </w:pPr>
            <w:r>
              <w:rPr>
                <w:sz w:val="18"/>
              </w:rPr>
              <w:t>Мензелинский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3" w:right="0" w:firstLine="0"/>
              <w:jc w:val="center"/>
            </w:pPr>
            <w:r>
              <w:rPr>
                <w:sz w:val="18"/>
              </w:rPr>
              <w:t>66.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ГАУ3 «Мензелинская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591" w:firstLine="0"/>
              <w:jc w:val="right"/>
            </w:pPr>
            <w:r>
              <w:rPr>
                <w:sz w:val="18"/>
              </w:rPr>
              <w:t>Муслюмовский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67.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«Муслюмовская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611" w:firstLine="0"/>
              <w:jc w:val="right"/>
            </w:pPr>
            <w:r>
              <w:rPr>
                <w:sz w:val="18"/>
              </w:rPr>
              <w:t>Нижнекамский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68.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«Детская городская больница с перинатальным центром»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69.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«Детский центр медицинской реабилитации»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70.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«Камско-Полянская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71.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«Нижнекамская центральная районная многопрофильная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72.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«Корабельная роща — Нижнекамскнефтехим»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73.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«Красноключинский центр семейной медицины»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74.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«Лечебно-диагностический центр «Гармония-З»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75.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«Медицинская компания «Спасение»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76.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000 «РаДен•г»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77.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«Стоматология НК»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78.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«Центр микрохирургии глюза Прозрение»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495" w:firstLine="0"/>
              <w:jc w:val="right"/>
            </w:pPr>
            <w:r>
              <w:rPr>
                <w:sz w:val="18"/>
              </w:rPr>
              <w:t>Новошешминский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79.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«Новошешминская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35" w:firstLine="0"/>
              <w:jc w:val="right"/>
            </w:pPr>
            <w:r>
              <w:rPr>
                <w:sz w:val="18"/>
              </w:rPr>
              <w:t>Нурлатский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18"/>
              </w:rPr>
              <w:t>80.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«Нурлатская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81.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«Прозрение»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611" w:firstLine="0"/>
              <w:jc w:val="right"/>
            </w:pPr>
            <w:r>
              <w:rPr>
                <w:sz w:val="18"/>
              </w:rPr>
              <w:t>Пестречинский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82.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«Пестречинская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83.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000 «БАХИС»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457" w:firstLine="0"/>
              <w:jc w:val="right"/>
            </w:pPr>
            <w:r>
              <w:rPr>
                <w:sz w:val="18"/>
              </w:rPr>
              <w:t>Рыбно-Слободский район</w:t>
            </w:r>
          </w:p>
        </w:tc>
        <w:tc>
          <w:tcPr>
            <w:tcW w:w="20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84.</w:t>
            </w:r>
          </w:p>
        </w:tc>
        <w:tc>
          <w:tcPr>
            <w:tcW w:w="6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«Рыбно-Слободская центральная районная больница»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ectPr w:rsidR="007520A9">
          <w:headerReference w:type="even" r:id="rId50"/>
          <w:headerReference w:type="default" r:id="rId51"/>
          <w:headerReference w:type="first" r:id="rId52"/>
          <w:pgSz w:w="16833" w:h="11900" w:orient="landscape"/>
          <w:pgMar w:top="854" w:right="893" w:bottom="1030" w:left="2514" w:header="720" w:footer="720" w:gutter="0"/>
          <w:cols w:space="720"/>
        </w:sectPr>
      </w:pPr>
    </w:p>
    <w:p w:rsidR="007520A9" w:rsidRDefault="007520A9">
      <w:pPr>
        <w:spacing w:after="0" w:line="259" w:lineRule="auto"/>
        <w:ind w:left="-1430" w:right="1450" w:firstLine="0"/>
        <w:jc w:val="left"/>
      </w:pPr>
    </w:p>
    <w:tbl>
      <w:tblPr>
        <w:tblStyle w:val="TableGrid"/>
        <w:tblW w:w="14501" w:type="dxa"/>
        <w:tblInd w:w="0" w:type="dxa"/>
        <w:tblCellMar>
          <w:top w:w="0" w:type="dxa"/>
          <w:left w:w="67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691"/>
        <w:gridCol w:w="6553"/>
        <w:gridCol w:w="1639"/>
        <w:gridCol w:w="2048"/>
        <w:gridCol w:w="1780"/>
        <w:gridCol w:w="1790"/>
      </w:tblGrid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85.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000 «МЕДИНА»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928" w:firstLine="0"/>
              <w:jc w:val="right"/>
            </w:pPr>
            <w:r>
              <w:rPr>
                <w:sz w:val="18"/>
              </w:rPr>
              <w:t>Сабинский район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86.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«Сабинская центральная районная больница»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87.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«Межрайонный центр глазной хирургии»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17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94" w:firstLine="0"/>
              <w:jc w:val="right"/>
            </w:pPr>
            <w:r>
              <w:rPr>
                <w:sz w:val="18"/>
              </w:rPr>
              <w:t>Сармановский район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88.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«Сармановская центральная районная больница»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976" w:firstLine="0"/>
              <w:jc w:val="right"/>
            </w:pPr>
            <w:r>
              <w:rPr>
                <w:sz w:val="18"/>
              </w:rPr>
              <w:t>Спасский район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89.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ГАУЗ «Спасская центральная районная больница»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890" w:firstLine="0"/>
              <w:jc w:val="right"/>
            </w:pPr>
            <w:r>
              <w:rPr>
                <w:sz w:val="18"/>
              </w:rPr>
              <w:t>Тетюшский район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90.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ГАУЗ «Тетюшская центральная районная больница»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890" w:firstLine="0"/>
              <w:jc w:val="right"/>
            </w:pPr>
            <w:r>
              <w:rPr>
                <w:sz w:val="18"/>
              </w:rPr>
              <w:t>Тукаевский район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>91.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ГАУЗ «Тукаевская центральная районная больница»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813" w:firstLine="0"/>
              <w:jc w:val="right"/>
            </w:pPr>
            <w:r>
              <w:rPr>
                <w:sz w:val="18"/>
              </w:rPr>
              <w:t>Тюлячинский район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>92.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>ГАУЗ «Тюлячинская центральная районная больница»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56" w:firstLine="0"/>
              <w:jc w:val="right"/>
            </w:pPr>
            <w:r>
              <w:rPr>
                <w:sz w:val="18"/>
              </w:rPr>
              <w:t>Черемшанский район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93.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ГАУЗ «Черемшанская центральная районная больница»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46" w:firstLine="0"/>
              <w:jc w:val="right"/>
            </w:pPr>
            <w:r>
              <w:rPr>
                <w:sz w:val="18"/>
              </w:rPr>
              <w:t>Чистопольский район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94.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ГАУЗ «Чистопольская центральная районная больница»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842" w:firstLine="0"/>
              <w:jc w:val="right"/>
            </w:pPr>
            <w:r>
              <w:rPr>
                <w:sz w:val="18"/>
              </w:rPr>
              <w:t>Ютазинский район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95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8"/>
              </w:rPr>
              <w:t>95.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</w:pPr>
            <w:r>
              <w:rPr>
                <w:sz w:val="18"/>
              </w:rPr>
              <w:t>ГАУЗ «Уруссинская центральная районная больница Ютазинского муниципального района Республики Татарстан»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8"/>
              </w:rPr>
              <w:t>96.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000 «СТОМАТОЛОГиЯ»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746" w:firstLine="0"/>
              <w:jc w:val="right"/>
            </w:pPr>
            <w:r>
              <w:rPr>
                <w:sz w:val="18"/>
              </w:rPr>
              <w:t>г.Набережныс Челны</w:t>
            </w:r>
          </w:p>
        </w:tc>
        <w:tc>
          <w:tcPr>
            <w:tcW w:w="20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8"/>
              </w:rPr>
              <w:t>97.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ГАУ3 «Городская больница Уе 2»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8"/>
              </w:rPr>
              <w:t>98.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ГАУЗ «Городская больница № 5»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6" w:right="0" w:firstLine="0"/>
              <w:jc w:val="center"/>
            </w:pPr>
            <w:r>
              <w:rPr>
                <w:sz w:val="18"/>
              </w:rPr>
              <w:t>99.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ГАУЗ «Городская поликлиника № 3»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ГАУ3 «Городская поликлиника № 4»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ГАУЗ «Городская поликлиника .N2 6»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18"/>
              </w:rPr>
              <w:t>102.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ТАУЗ «Городская поликлиника № 7»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18"/>
              </w:rPr>
              <w:t>103.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ГАУЗ «Госпиталь для ветеранов войн» г.Набережные Челны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5" w:right="0" w:firstLine="0"/>
              <w:jc w:val="center"/>
            </w:pPr>
            <w:r>
              <w:rPr>
                <w:sz w:val="18"/>
              </w:rPr>
              <w:t>104.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ГАУЗ «Детская городская поликлиника N2 2»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4" w:right="0" w:firstLine="0"/>
              <w:jc w:val="center"/>
            </w:pPr>
            <w:r>
              <w:rPr>
                <w:sz w:val="18"/>
              </w:rPr>
              <w:t>105.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ГАУЗ «Детская городская поликлиника № З»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4" w:right="0" w:firstLine="0"/>
              <w:jc w:val="center"/>
            </w:pPr>
            <w:r>
              <w:rPr>
                <w:sz w:val="18"/>
              </w:rPr>
              <w:t>106.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ГАУЗ «Детская городская поликлиника № 4 им.Ф.Г.Ахмеровой»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18"/>
              </w:rPr>
              <w:t>107.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6"/>
              </w:rPr>
              <w:t>ГАУЗ «Детская городская поликлиника № 5»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18"/>
              </w:rPr>
              <w:t>108.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ГАУЗ «Детская городская поликлиника № б»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18"/>
              </w:rPr>
              <w:t>109.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8"/>
              </w:rPr>
              <w:t>ГАУЗ «Детская стоматологическая поликлиника № 1»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4"/>
              </w:rPr>
              <w:t>по.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8"/>
              </w:rPr>
              <w:t>ГАУЗ «Камский детский медицинский центр»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6"/>
              </w:rPr>
              <w:t>_4_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111.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8"/>
              </w:rPr>
              <w:t>ГАУЗ «Набережно-Челнинская инфекционная больница»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3" w:right="0" w:firstLine="0"/>
              <w:jc w:val="center"/>
            </w:pPr>
            <w:r>
              <w:rPr>
                <w:sz w:val="18"/>
              </w:rPr>
              <w:t>112.</w:t>
            </w:r>
          </w:p>
        </w:tc>
        <w:tc>
          <w:tcPr>
            <w:tcW w:w="6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18"/>
              </w:rPr>
              <w:t>ГАУЗ «Станция скорой медицинской помощи»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pacing w:after="0" w:line="259" w:lineRule="auto"/>
        <w:ind w:left="-1407" w:right="1427" w:firstLine="0"/>
        <w:jc w:val="left"/>
      </w:pPr>
    </w:p>
    <w:tbl>
      <w:tblPr>
        <w:tblStyle w:val="TableGrid"/>
        <w:tblW w:w="14466" w:type="dxa"/>
        <w:tblInd w:w="0" w:type="dxa"/>
        <w:tblCellMar>
          <w:top w:w="4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6539"/>
        <w:gridCol w:w="1637"/>
        <w:gridCol w:w="2048"/>
        <w:gridCol w:w="1775"/>
        <w:gridCol w:w="1775"/>
      </w:tblGrid>
      <w:tr w:rsidR="007520A9">
        <w:trPr>
          <w:trHeight w:val="227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>6</w:t>
            </w: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18"/>
              </w:rPr>
              <w:t>13.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«Стоматологическая поликлиника № 1»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18"/>
              </w:rPr>
              <w:t>1 14.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ГАУЗ «Стоматологическая поликлиника № 2»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18"/>
              </w:rPr>
              <w:t>115.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«Стоматологическая поликлиника № 3»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18"/>
              </w:rPr>
              <w:t>116.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ГБУЗ «Центр реабилитации слуха»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18"/>
              </w:rPr>
              <w:t>117.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«Клиника диализа Закамье»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18"/>
              </w:rPr>
              <w:t>1 18.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«Клиника Нуриевых — Челны»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16"/>
              </w:rPr>
              <w:t>19.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«Клинико-диагностический центр «Авицена»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120.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8"/>
              </w:rPr>
              <w:t>ООО «Лечебно-диагносгический центр Международного института биологических систем — Набережные Челны»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6"/>
              </w:rPr>
              <w:t>121.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«Медгард-Набережные Челны»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6"/>
              </w:rPr>
              <w:t>122.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«Прозрение»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123.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Ассоциация клиник «Медицина будущего»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Медицинский Центр «Клиника Мед 16»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144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г.Казань</w:t>
            </w: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125.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АО «АВА-Казань»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6"/>
              </w:rPr>
              <w:t>126.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АО «Городская стоматология»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6"/>
              </w:rPr>
              <w:t>127.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АО «Детская стоматологическая поликлиника № 9»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128.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АО «Камско-Волжское акционерное общество резинотехники «КВАРТ»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129.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больница № 1 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2"/>
              </w:rPr>
              <w:t>во.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детская больница № 1»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131.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детская поликлиника № 6»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132.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детская поликлиника № 7»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133.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клиническая больница № 16»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134.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клиническая больница 7»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135.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поликлиника № 10» [Казани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136.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поликлиника № 1»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137.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«Городская поликлиника № 18»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138.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поликлиника № 20»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139.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поликлиника № 21 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140.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«Городская поликлиника № 7»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141.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«Городская поликлиника № 8» г 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142.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«Госпиталь для ветеранов войн»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143.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«Детская городская больница № 8»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144.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«Детская городская клиническая больница № 7» г,Казани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145.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«Детская городская поликлиника № l()»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146.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«Детская городская поликлиника № 1 1»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147.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«Детская городская поликлиника № 2» г,Казани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148.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«Детская городская поликлиника № 4»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149.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«Детская городская поликлиника № 9» г 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>150.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«Детская стоматологическая поликлиника № » г.Казани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pacing w:after="0" w:line="259" w:lineRule="auto"/>
        <w:ind w:left="-1465" w:right="1485" w:firstLine="0"/>
        <w:jc w:val="left"/>
      </w:pPr>
    </w:p>
    <w:tbl>
      <w:tblPr>
        <w:tblStyle w:val="TableGrid"/>
        <w:tblW w:w="14491" w:type="dxa"/>
        <w:tblInd w:w="0" w:type="dxa"/>
        <w:tblCellMar>
          <w:top w:w="0" w:type="dxa"/>
          <w:left w:w="106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685"/>
        <w:gridCol w:w="6551"/>
        <w:gridCol w:w="1641"/>
        <w:gridCol w:w="2048"/>
        <w:gridCol w:w="1775"/>
        <w:gridCol w:w="1791"/>
      </w:tblGrid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6</w:t>
            </w:r>
          </w:p>
        </w:tc>
      </w:tr>
      <w:tr w:rsidR="007520A9">
        <w:trPr>
          <w:trHeight w:val="23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151.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«Детская стоматологическая поликлиника № 5» г.Казани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152.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«Детская стоматологическая поликлиника № 6» [Казани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[53.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«Казанский эндокринологический диспансер»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154.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«Клиника медицинского университета» г.Казани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155.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«Клиническая больница № 2» г.Казани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156.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ГАУЗ «Станция скорой медицинской помощи» г 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157.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ГАУЗ «Центральная городская клиническая больница № 1 8» г.Казани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158.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Казанский филии 000 «АВА-ПЕТЕР»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159.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НМЧУ «Детский хоспис»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НУЗ «Отделенческая клиническая больница на станции Казань открытого акционерного общества «Российскис железные дороги»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161.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ОАО «Городская клиническая больница № 12» г.Казани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162.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«Алгадент-Стом»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163.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000 «АЛЬБАДЕНТ»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164.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000 «БАРС МЕДИЦИНА»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165.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000 «БАРСМЕД»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166,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000 «ВИТА»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167.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000 «врт»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168.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ООО «Горизоњг Дент»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169.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«Ди-Дент Клиник»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170.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«Дистанционная медицина»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171.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«Доктор Дрим»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172.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000 «КАДУЦЕИ»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173.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«Клиника диализа»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[74.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«Клиника Дружковых»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175.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000 «КЛИНИКА ИННОВАЦИОННОИ МЕДИЦИНЫ»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176.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«Клиника Латыпова Р.М.»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177.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«Клиника оториноларингологии»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178.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«Клиника пластический и реконструктивной хирургии»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179.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«Клиника семейной медицины -е»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180.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«Клиника семейной медицины»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16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181.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</w:pPr>
            <w:r>
              <w:rPr>
                <w:sz w:val="18"/>
              </w:rPr>
              <w:t>000 «КОНСУЛЬТАТИВНО-ДИАГНОСТИЧЕСКИИ ЦЕНТР АВИАСТРОИТЕЛЬНОГО РАЙОНА»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4"/>
              </w:rPr>
              <w:t>4.</w:t>
            </w: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182.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000 «КОНСУЛЬТАТИВНО-ДИАГНОСТИЧЕСКИИ ЦЕНТР Аракчино»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183.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«Консультативно-диагностический центр на Четаева»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184.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«Кузляр»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185.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«Лечебно-диагностический центр «Разумед»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186.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ООО «Лечебно-диамостический центр «Фарм-Т»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[87.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ООО «Лечебно-диагностический центр Международного института биологических систем — Казань»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188.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000 «М-ЛАИН»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189.</w:t>
            </w:r>
          </w:p>
        </w:tc>
        <w:tc>
          <w:tcPr>
            <w:tcW w:w="6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«Мать и дитя Казань»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4"/>
              </w:rPr>
              <w:t>4.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ectPr w:rsidR="007520A9">
          <w:headerReference w:type="even" r:id="rId53"/>
          <w:headerReference w:type="default" r:id="rId54"/>
          <w:headerReference w:type="first" r:id="rId55"/>
          <w:pgSz w:w="16833" w:h="11900" w:orient="landscape"/>
          <w:pgMar w:top="1254" w:right="1440" w:bottom="992" w:left="1440" w:header="720" w:footer="720" w:gutter="0"/>
          <w:pgNumType w:start="5"/>
          <w:cols w:space="720"/>
        </w:sectPr>
      </w:pPr>
    </w:p>
    <w:tbl>
      <w:tblPr>
        <w:tblStyle w:val="TableGrid"/>
        <w:tblW w:w="14468" w:type="dxa"/>
        <w:tblInd w:w="-19" w:type="dxa"/>
        <w:tblCellMar>
          <w:top w:w="0" w:type="dxa"/>
          <w:left w:w="9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91"/>
        <w:gridCol w:w="6535"/>
        <w:gridCol w:w="1641"/>
        <w:gridCol w:w="2044"/>
        <w:gridCol w:w="1775"/>
        <w:gridCol w:w="1781"/>
      </w:tblGrid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6</w:t>
            </w:r>
          </w:p>
        </w:tc>
      </w:tr>
      <w:tr w:rsidR="007520A9">
        <w:trPr>
          <w:trHeight w:val="22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190.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000 «МЕДИЦИНСКИЕ ТЕХНОЛОГИИ»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191.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ООО «Медицинский диагностический центр»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192.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6"/>
              </w:rPr>
              <w:t>ООО «Медицинский Цењгр Азбука Здоровья»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193.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«Медицинское объединение «Спасение»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194.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ООО «Медэксперт»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195.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ООО «Отель-Клиника»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196.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«Поликлиника профилактической медицины»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197.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«Семейный доктор»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4"/>
              </w:rPr>
              <w:t>4.</w:t>
            </w:r>
          </w:p>
        </w:tc>
      </w:tr>
      <w:tr w:rsidR="007520A9">
        <w:trPr>
          <w:trHeight w:val="25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198.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«Ситилаб»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4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199.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000 «СТОМАТОЛОГ»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200.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«Стоматологическая поликлиника № 5» города 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3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201.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«Стоматологическая поликлиника № 9 «Дербышки»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202.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«Стоматологическая поликлиника № 9 Азино» гКазани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9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203.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«Стоматологическая поликлиника № 9 города Казани»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204.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«Стоматологический центр Зодиак»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3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205.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000 «ТВО СТОМАТОЛОГ Ф»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206.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«Фортуна-Мед»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207.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«Центр новых технологий РСП»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9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208.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«Центр челюстно-лицевой хирургии и парадонтологии»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209.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«Школьная стоматология»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9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210.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«Эстетик Стом+»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3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211.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Приволжский центр томотерапии «Сакнур»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6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212.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Санаторий «Нехама»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213.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Сосудистый медицинский центр «Импульс-Ашмо»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214.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ООО Центр Медицинских Технологий «Эллада»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2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215.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ФГАОУ высшего образования «Казанский (Приволжский) федеральный универси-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13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216.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</w:pPr>
            <w:r>
              <w:rPr>
                <w:sz w:val="18"/>
              </w:rPr>
              <w:t>ФГБОУ высшего образования «Казанский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13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217.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8"/>
              </w:rPr>
              <w:t>ФГБУ науки «Федеральный исследовательский центр «Казанский научный центр Российской академии наук»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218.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Филиал ООО «Клиника ЛМС» в городе 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2"/>
              </w:rPr>
              <w:t>4,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219.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Филиал ООО «НМЦ-Томография» в г. Казани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2"/>
        </w:trPr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220.</w:t>
            </w:r>
          </w:p>
        </w:tc>
        <w:tc>
          <w:tcPr>
            <w:tcW w:w="6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8"/>
              </w:rPr>
              <w:t>ФКУЗ «Медико-санитарная часть Министерства внутренних дел Российской Федерации по Республике Татарстан»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ind w:left="4" w:right="10" w:firstLine="0"/>
      </w:pPr>
      <w:r>
        <w:rPr>
          <w:sz w:val="20"/>
        </w:rPr>
        <w:t>&lt;*&gt; — полный реестр медицинских организаций, сформированный в соответствии с приказом Министерства здравоохранения и социального разврггия Российской Федерации от 28.02.2011 № 158H «Об утверждении Правил обязательного медицинского страхования», находится н</w:t>
      </w:r>
      <w:r>
        <w:rPr>
          <w:sz w:val="20"/>
        </w:rPr>
        <w:t>а официальном сайте (w.vw.fomsrt.ru) Территориального фонда обязательного медицинского страхования Республики Татарстан.</w:t>
      </w:r>
    </w:p>
    <w:p w:rsidR="007520A9" w:rsidRDefault="00F73262">
      <w:pPr>
        <w:spacing w:after="194"/>
        <w:ind w:left="4" w:right="10" w:firstLine="211"/>
      </w:pPr>
      <w:r>
        <w:rPr>
          <w:noProof/>
        </w:rPr>
        <w:drawing>
          <wp:inline distT="0" distB="0" distL="0" distR="0">
            <wp:extent cx="274229" cy="73127"/>
            <wp:effectExtent l="0" t="0" r="0" b="0"/>
            <wp:docPr id="503048" name="Picture 503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48" name="Picture 50304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74229" cy="7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медицинские организации, участвующие в реализации Программы предоставления отдельным категориям граждан в Республике Татарстан услуг п</w:t>
      </w:r>
      <w:r>
        <w:rPr>
          <w:sz w:val="20"/>
        </w:rPr>
        <w:t>о зубопротезированию и слухопротезированию, в части слухопротезирования.</w:t>
      </w:r>
    </w:p>
    <w:p w:rsidR="007520A9" w:rsidRDefault="00F73262">
      <w:pPr>
        <w:ind w:left="4" w:right="10" w:firstLine="0"/>
      </w:pPr>
      <w:r>
        <w:rPr>
          <w:sz w:val="20"/>
        </w:rPr>
        <w:t>Список использованных сокращений:</w:t>
      </w:r>
    </w:p>
    <w:p w:rsidR="007520A9" w:rsidRDefault="00F73262">
      <w:pPr>
        <w:ind w:left="4" w:right="10" w:firstLine="0"/>
      </w:pPr>
      <w:r>
        <w:rPr>
          <w:sz w:val="20"/>
        </w:rPr>
        <w:t>АО — акционерное общество;</w:t>
      </w:r>
    </w:p>
    <w:p w:rsidR="007520A9" w:rsidRDefault="00F73262">
      <w:pPr>
        <w:ind w:left="4" w:right="10" w:firstLine="0"/>
      </w:pPr>
      <w:r>
        <w:rPr>
          <w:sz w:val="20"/>
        </w:rPr>
        <w:t>ГАУЗ — государственное автономное учреждение здравоохранения;</w:t>
      </w:r>
    </w:p>
    <w:p w:rsidR="007520A9" w:rsidRDefault="00F73262">
      <w:pPr>
        <w:ind w:left="4" w:right="10" w:firstLine="0"/>
      </w:pPr>
      <w:r>
        <w:rPr>
          <w:sz w:val="20"/>
        </w:rPr>
        <w:t>ГБУЗ — государственное бюджетное учреждение здравоохранения;</w:t>
      </w:r>
    </w:p>
    <w:p w:rsidR="007520A9" w:rsidRDefault="00F73262">
      <w:pPr>
        <w:ind w:left="4" w:right="10" w:firstLine="0"/>
      </w:pPr>
      <w:r>
        <w:rPr>
          <w:sz w:val="20"/>
        </w:rPr>
        <w:t>ЗАО — закрытое акционерное общество;</w:t>
      </w:r>
    </w:p>
    <w:p w:rsidR="007520A9" w:rsidRDefault="00F73262">
      <w:pPr>
        <w:ind w:left="4" w:right="10" w:firstLine="0"/>
      </w:pPr>
      <w:r>
        <w:rPr>
          <w:sz w:val="20"/>
        </w:rPr>
        <w:t>ЛПУ — лечебно-профилактическое учреждение;</w:t>
      </w:r>
    </w:p>
    <w:p w:rsidR="007520A9" w:rsidRDefault="00F73262">
      <w:pPr>
        <w:ind w:left="4" w:right="10" w:firstLine="0"/>
      </w:pPr>
      <w:r>
        <w:rPr>
          <w:sz w:val="20"/>
        </w:rPr>
        <w:t>НУЗ — негосударственное учреждение здравоохранения;</w:t>
      </w:r>
    </w:p>
    <w:p w:rsidR="007520A9" w:rsidRDefault="00F73262">
      <w:pPr>
        <w:ind w:left="4" w:right="10" w:firstLine="0"/>
      </w:pPr>
      <w:r>
        <w:rPr>
          <w:sz w:val="20"/>
        </w:rPr>
        <w:t>НМЧУ — некоммерческое медицинское частное учреждение;</w:t>
      </w:r>
    </w:p>
    <w:p w:rsidR="007520A9" w:rsidRDefault="00F73262">
      <w:pPr>
        <w:ind w:left="4" w:right="10" w:firstLine="0"/>
      </w:pPr>
      <w:r>
        <w:rPr>
          <w:sz w:val="20"/>
        </w:rPr>
        <w:t>ОАО — открытое акционерное общество;</w:t>
      </w:r>
    </w:p>
    <w:p w:rsidR="007520A9" w:rsidRDefault="00F73262">
      <w:pPr>
        <w:ind w:left="4" w:right="10" w:firstLine="0"/>
      </w:pPr>
      <w:r>
        <w:rPr>
          <w:sz w:val="20"/>
        </w:rPr>
        <w:t>ООО — общество с ограниченной ответственностью;</w:t>
      </w:r>
    </w:p>
    <w:p w:rsidR="007520A9" w:rsidRDefault="00F73262">
      <w:pPr>
        <w:ind w:left="4" w:right="10" w:firstLine="0"/>
      </w:pPr>
      <w:r>
        <w:rPr>
          <w:sz w:val="20"/>
        </w:rPr>
        <w:t>ПАО — публичное акционерное общество;</w:t>
      </w:r>
    </w:p>
    <w:p w:rsidR="007520A9" w:rsidRDefault="00F73262">
      <w:pPr>
        <w:ind w:left="4" w:right="10" w:firstLine="0"/>
      </w:pPr>
      <w:r>
        <w:rPr>
          <w:sz w:val="20"/>
        </w:rPr>
        <w:t>ФГАОУ — федеральное государственное автономное образовательное учреждение;</w:t>
      </w:r>
    </w:p>
    <w:p w:rsidR="007520A9" w:rsidRDefault="00F73262">
      <w:pPr>
        <w:ind w:left="4" w:right="10" w:firstLine="0"/>
      </w:pPr>
      <w:r>
        <w:rPr>
          <w:sz w:val="20"/>
        </w:rPr>
        <w:t>ФЕБУ — федеральное государственное бюджетное учреждение;</w:t>
      </w:r>
    </w:p>
    <w:p w:rsidR="007520A9" w:rsidRDefault="00F73262">
      <w:pPr>
        <w:ind w:left="4" w:right="7466" w:firstLine="0"/>
      </w:pPr>
      <w:r>
        <w:rPr>
          <w:sz w:val="20"/>
        </w:rPr>
        <w:t>ФГБОУ — федеральное государственное бю</w:t>
      </w:r>
      <w:r>
        <w:rPr>
          <w:sz w:val="20"/>
        </w:rPr>
        <w:t>джетное образовательное учреждение; ФКУЗ — федеральное казенное учреждение здравоохранения.</w:t>
      </w:r>
      <w:r>
        <w:br w:type="page"/>
      </w:r>
    </w:p>
    <w:p w:rsidR="007520A9" w:rsidRDefault="00F73262">
      <w:pPr>
        <w:spacing w:after="320" w:line="233" w:lineRule="auto"/>
        <w:ind w:left="9530" w:right="0" w:firstLine="0"/>
      </w:pPr>
      <w:r>
        <w:rPr>
          <w:sz w:val="28"/>
        </w:rPr>
        <w:t xml:space="preserve">Приложение № 2 к Программе государственных гарантий бесплатного оказания гражданам медицинской помощи на территории Республики Татарстан на 2019 год и на плановый </w:t>
      </w:r>
      <w:r>
        <w:rPr>
          <w:sz w:val="28"/>
        </w:rPr>
        <w:t>период 2020 и 2021 годов</w:t>
      </w:r>
    </w:p>
    <w:p w:rsidR="007520A9" w:rsidRDefault="00F73262">
      <w:pPr>
        <w:spacing w:after="91" w:line="259" w:lineRule="auto"/>
        <w:ind w:left="0" w:right="576" w:firstLine="5796"/>
      </w:pPr>
      <w:r>
        <w:rPr>
          <w:sz w:val="30"/>
        </w:rPr>
        <w:t>Перечень лекарственных препаратов, специализированных продуктов лечебного питания, медицинских изделий, реализуемых гражданам, имеющим право на безвозмездное обеспечение лекарственными препаратами</w:t>
      </w:r>
    </w:p>
    <w:tbl>
      <w:tblPr>
        <w:tblStyle w:val="TableGrid"/>
        <w:tblW w:w="14581" w:type="dxa"/>
        <w:tblInd w:w="-1222" w:type="dxa"/>
        <w:tblCellMar>
          <w:top w:w="13" w:type="dxa"/>
          <w:left w:w="6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224"/>
        <w:gridCol w:w="1977"/>
        <w:gridCol w:w="3105"/>
        <w:gridCol w:w="619"/>
        <w:gridCol w:w="648"/>
        <w:gridCol w:w="779"/>
        <w:gridCol w:w="272"/>
        <w:gridCol w:w="2866"/>
        <w:gridCol w:w="3142"/>
      </w:tblGrid>
      <w:tr w:rsidR="007520A9">
        <w:trPr>
          <w:trHeight w:val="45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>Код</w:t>
            </w:r>
          </w:p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8"/>
              </w:rPr>
              <w:t>АТХ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3" w:right="305" w:firstLine="0"/>
              <w:jc w:val="center"/>
            </w:pPr>
            <w:r>
              <w:rPr>
                <w:sz w:val="20"/>
              </w:rPr>
              <w:t>Лекарственные п епа аты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>Лекарственные формы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>Примечание</w:t>
            </w:r>
          </w:p>
        </w:tc>
      </w:tr>
      <w:tr w:rsidR="007520A9">
        <w:trPr>
          <w:trHeight w:val="22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227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Пищева ительный т акт и обмен веществ</w:t>
            </w:r>
          </w:p>
        </w:tc>
      </w:tr>
      <w:tr w:rsidR="007520A9">
        <w:trPr>
          <w:trHeight w:val="45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8"/>
              </w:rPr>
              <w:t>А02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0"/>
              </w:rPr>
              <w:t>препараты для лечения заболеваний, связанных с на</w:t>
            </w:r>
            <w:r>
              <w:rPr>
                <w:sz w:val="20"/>
              </w:rPr>
              <w:tab/>
              <w:t>ением кислотности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72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8"/>
              </w:rPr>
              <w:t>АО2В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54" w:firstLine="0"/>
            </w:pPr>
            <w:r>
              <w:rPr>
                <w:sz w:val="2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18"/>
              </w:rPr>
              <w:t>АО2ВА</w:t>
            </w:r>
          </w:p>
        </w:tc>
        <w:tc>
          <w:tcPr>
            <w:tcW w:w="53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0"/>
              </w:rPr>
              <w:t>блокаторы Н2-гистаминовых рецепторов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анитидин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амотидин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2"/>
              </w:rPr>
              <w:t>А02вс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0"/>
              </w:rPr>
              <w:t>ингибито ы п отонного насоса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омел азол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капс лы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7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>АОЗ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</w:pPr>
            <w:r>
              <w:rPr>
                <w:sz w:val="20"/>
              </w:rPr>
              <w:t>препараты для лечения функциональных нарушений желудочно-кишечного акта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АОЗА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</w:pPr>
            <w:r>
              <w:rPr>
                <w:sz w:val="20"/>
              </w:rPr>
              <w:t>препараты для лечения функциональных нарушений желудочно-кишечного акта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18"/>
              </w:rPr>
              <w:t>АОЗА[)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18"/>
              </w:rPr>
              <w:t>папаве ин и его п оизводные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>д отаве 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6"/>
              </w:rPr>
              <w:t>АОЗВ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0"/>
              </w:rPr>
              <w:t>п епа аты белладонны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18"/>
              </w:rPr>
              <w:t>АОЗВА</w:t>
            </w:r>
          </w:p>
        </w:tc>
        <w:tc>
          <w:tcPr>
            <w:tcW w:w="22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0"/>
              </w:rPr>
              <w:t xml:space="preserve">алкалоиды белладонны, </w:t>
            </w:r>
          </w:p>
        </w:tc>
        <w:tc>
          <w:tcPr>
            <w:tcW w:w="31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етичные амины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>а опин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капли глазные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A03F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0"/>
              </w:rPr>
              <w:t>стим лято ы мото ики жел дочно-кишечного т акта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8" w:right="0" w:firstLine="0"/>
              <w:jc w:val="left"/>
            </w:pPr>
            <w:r>
              <w:rPr>
                <w:sz w:val="18"/>
              </w:rPr>
              <w:t>A03FA</w:t>
            </w: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0"/>
              </w:rPr>
              <w:t>стимуляторы моторики желудочно-кишечного тракта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метоклопрамид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>раствор для приема внутрь;</w:t>
            </w:r>
          </w:p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отиво вотные п епа аты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0"/>
              </w:rPr>
              <w:t>п отиво вотные п епа аты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0"/>
              </w:rPr>
              <w:t>блокато ы се отониновых 5НТ3- ецепто ов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46" w:right="0" w:firstLine="0"/>
              <w:jc w:val="left"/>
            </w:pPr>
            <w:r>
              <w:rPr>
                <w:sz w:val="20"/>
              </w:rPr>
              <w:t>онлансе</w:t>
            </w: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>он</w:t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аство для инъекций; таблетки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</w:tbl>
    <w:p w:rsidR="007520A9" w:rsidRDefault="007520A9">
      <w:pPr>
        <w:sectPr w:rsidR="007520A9">
          <w:headerReference w:type="even" r:id="rId57"/>
          <w:headerReference w:type="default" r:id="rId58"/>
          <w:headerReference w:type="first" r:id="rId59"/>
          <w:pgSz w:w="16833" w:h="11900" w:orient="landscape"/>
          <w:pgMar w:top="1328" w:right="845" w:bottom="1063" w:left="1420" w:header="720" w:footer="720" w:gutter="0"/>
          <w:cols w:space="720"/>
          <w:titlePg/>
        </w:sectPr>
      </w:pPr>
    </w:p>
    <w:p w:rsidR="007520A9" w:rsidRDefault="00F73262">
      <w:pPr>
        <w:spacing w:after="3" w:line="259" w:lineRule="auto"/>
        <w:ind w:left="-5" w:right="0" w:hanging="10"/>
        <w:jc w:val="left"/>
      </w:pPr>
      <w:r>
        <w:rPr>
          <w:sz w:val="24"/>
        </w:rPr>
        <w:t>2</w:t>
      </w:r>
    </w:p>
    <w:tbl>
      <w:tblPr>
        <w:tblStyle w:val="TableGrid"/>
        <w:tblW w:w="14616" w:type="dxa"/>
        <w:tblInd w:w="-7172" w:type="dxa"/>
        <w:tblCellMar>
          <w:top w:w="13" w:type="dxa"/>
          <w:left w:w="72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944"/>
        <w:gridCol w:w="2039"/>
        <w:gridCol w:w="3283"/>
        <w:gridCol w:w="2054"/>
        <w:gridCol w:w="186"/>
        <w:gridCol w:w="2952"/>
        <w:gridCol w:w="3157"/>
      </w:tblGrid>
      <w:tr w:rsidR="007520A9">
        <w:trPr>
          <w:trHeight w:val="224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8"/>
              </w:rPr>
              <w:t>АО5В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п епа аты для лечения заболеваний печени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18"/>
              </w:rPr>
              <w:t>АО5ВА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п епа аты для лечения заболеваний печени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силибинин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>АО6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>слабительные с едства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8"/>
              </w:rPr>
              <w:t>АО6А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слабительные с едства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7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18"/>
              </w:rPr>
              <w:t>АО6АВ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>контактные слабительные средства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бисакодил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41" w:right="591" w:firstLine="0"/>
              <w:jc w:val="center"/>
            </w:pPr>
            <w:r>
              <w:rPr>
                <w:sz w:val="20"/>
              </w:rPr>
              <w:t>суппозитории;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5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6" w:right="0" w:hanging="202"/>
            </w:pPr>
            <w:r>
              <w:rPr>
                <w:sz w:val="20"/>
              </w:rPr>
              <w:t>противодиарейные, кишечные противовоспалительные отивоми обные п епа аты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>А07Е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>кишечные п отивовоспалительные п епа аты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56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4" w:right="0" w:firstLine="0"/>
              <w:jc w:val="left"/>
            </w:pPr>
            <w:r>
              <w:rPr>
                <w:sz w:val="18"/>
              </w:rPr>
              <w:t>АО7ЕС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аминосалициловая кислота и аналогичные препараты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сульфасалазин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при неспецифическом язвенном колите, болезни Бехтерева и евматоидном а ите</w:t>
            </w:r>
          </w:p>
        </w:tc>
      </w:tr>
      <w:tr w:rsidR="007520A9">
        <w:trPr>
          <w:trHeight w:val="451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4" w:right="0" w:firstLine="0"/>
              <w:jc w:val="left"/>
            </w:pPr>
            <w:r>
              <w:rPr>
                <w:sz w:val="18"/>
              </w:rPr>
              <w:t>АО7ЕС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аминосалициловая кислота и аналогичные препараты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месалазин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>таблетки, свечи, суспензия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63" w:right="0" w:hanging="182"/>
            </w:pPr>
            <w:r>
              <w:rPr>
                <w:sz w:val="20"/>
              </w:rPr>
              <w:t>при неспецифическом язвенном колите и болезни Бехте ева</w:t>
            </w: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18"/>
              </w:rPr>
              <w:t>A07F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п отиводиа еиные ми </w:t>
            </w:r>
          </w:p>
        </w:tc>
        <w:tc>
          <w:tcPr>
            <w:tcW w:w="3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оо ганизмы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4" w:right="0" w:firstLine="0"/>
              <w:jc w:val="left"/>
            </w:pPr>
            <w:r>
              <w:rPr>
                <w:sz w:val="18"/>
              </w:rPr>
              <w:t>A07FA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противодиарейные микроорганизмы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2" w:right="231" w:firstLine="0"/>
              <w:jc w:val="center"/>
            </w:pPr>
            <w:r>
              <w:rPr>
                <w:sz w:val="20"/>
              </w:rPr>
              <w:t>бифидобактерии би ид м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28" w:right="0" w:hanging="633"/>
            </w:pPr>
            <w:r>
              <w:rPr>
                <w:sz w:val="20"/>
              </w:rPr>
              <w:t>суппозитории; таблетки; порошок для п иема вн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детям до З лет</w:t>
            </w:r>
          </w:p>
        </w:tc>
      </w:tr>
      <w:tr w:rsidR="007520A9">
        <w:trPr>
          <w:trHeight w:val="451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>АО9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hanging="10"/>
            </w:pPr>
            <w:r>
              <w:rPr>
                <w:sz w:val="20"/>
              </w:rPr>
              <w:t>препараты, способствующие пищеварению, включая ферментные епа аты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АО9А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</w:pPr>
            <w:r>
              <w:rPr>
                <w:sz w:val="20"/>
              </w:rPr>
              <w:t>препараты, способствующие пищеварению, включая ферментные п епа аты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1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18"/>
              </w:rPr>
              <w:t>АО9АА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ферментные препараты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>панкреатин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1" w:right="830" w:firstLine="0"/>
              <w:jc w:val="center"/>
            </w:pPr>
            <w:r>
              <w:rPr>
                <w:sz w:val="20"/>
              </w:rPr>
              <w:t>капсулы;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15" w:right="490" w:hanging="269"/>
            </w:pPr>
            <w:r>
              <w:rPr>
                <w:sz w:val="20"/>
              </w:rPr>
              <w:t>капсулы — для больных м ковисцидОЗОМ</w:t>
            </w: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п епа аты для лечения саха ного диабета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2" w:right="0" w:firstLine="0"/>
              <w:jc w:val="left"/>
            </w:pPr>
            <w:r>
              <w:rPr>
                <w:sz w:val="18"/>
              </w:rPr>
              <w:t>АША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инс липы и их аналоги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5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18"/>
              </w:rPr>
              <w:t>AlOAB</w:t>
            </w:r>
          </w:p>
        </w:tc>
        <w:tc>
          <w:tcPr>
            <w:tcW w:w="53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4" w:right="0" w:hanging="10"/>
              <w:jc w:val="left"/>
            </w:pPr>
            <w:r>
              <w:rPr>
                <w:sz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инсулин аспарт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8" w:right="298" w:hanging="77"/>
            </w:pPr>
            <w:r>
              <w:rPr>
                <w:sz w:val="20"/>
              </w:rPr>
              <w:t>раствор для подкожного и вн ивенного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инс лин гл лизин</w:t>
            </w:r>
          </w:p>
        </w:tc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аство для подкожного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8"/>
              </w:rPr>
              <w:t>инсулин лизпро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раствор для внутривенного и подкожного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6" w:right="96" w:hanging="29"/>
            </w:pPr>
            <w:r>
              <w:rPr>
                <w:sz w:val="20"/>
              </w:rPr>
              <w:t>инсулин растворимый (человеческий генноинжен ный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раствор для инъекций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78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4" w:right="0" w:firstLine="0"/>
              <w:jc w:val="left"/>
            </w:pPr>
            <w:r>
              <w:rPr>
                <w:sz w:val="20"/>
              </w:rPr>
              <w:t>МОАС</w:t>
            </w:r>
          </w:p>
        </w:tc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" w:right="0" w:firstLine="19"/>
            </w:pPr>
            <w:r>
              <w:rPr>
                <w:sz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инсулин-изофан</w:t>
            </w:r>
          </w:p>
          <w:p w:rsidR="007520A9" w:rsidRDefault="00F73262">
            <w:pPr>
              <w:spacing w:after="0" w:line="259" w:lineRule="auto"/>
              <w:ind w:left="402" w:right="0" w:hanging="326"/>
            </w:pPr>
            <w:r>
              <w:rPr>
                <w:sz w:val="20"/>
              </w:rPr>
              <w:t>(человеческий генноинжене ный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87" w:firstLine="0"/>
              <w:jc w:val="center"/>
            </w:pPr>
            <w:r>
              <w:rPr>
                <w:sz w:val="20"/>
              </w:rPr>
              <w:t>суспензия для подкожного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5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2"/>
              </w:rPr>
              <w:t>МОМ)</w:t>
            </w:r>
          </w:p>
        </w:tc>
        <w:tc>
          <w:tcPr>
            <w:tcW w:w="53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77" w:firstLine="10"/>
            </w:pPr>
            <w:r>
              <w:rPr>
                <w:sz w:val="2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50" w:right="163" w:hanging="125"/>
            </w:pPr>
            <w:r>
              <w:rPr>
                <w:sz w:val="20"/>
              </w:rPr>
              <w:t>инсулин аспарт дв х азный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82" w:firstLine="0"/>
              <w:jc w:val="center"/>
            </w:pPr>
            <w:r>
              <w:rPr>
                <w:sz w:val="20"/>
              </w:rPr>
              <w:t>суспензия для подкожного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0"/>
              </w:rPr>
              <w:t>инсулин двухфазный</w:t>
            </w:r>
          </w:p>
          <w:p w:rsidR="007520A9" w:rsidRDefault="00F73262">
            <w:pPr>
              <w:spacing w:after="0" w:line="259" w:lineRule="auto"/>
              <w:ind w:left="402" w:right="0" w:hanging="326"/>
            </w:pPr>
            <w:r>
              <w:rPr>
                <w:sz w:val="20"/>
              </w:rPr>
              <w:t>(человеческий генноинжене ныи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87" w:firstLine="0"/>
              <w:jc w:val="center"/>
            </w:pPr>
            <w:r>
              <w:rPr>
                <w:sz w:val="20"/>
              </w:rPr>
              <w:t>суспензия для подкожного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pacing w:after="0" w:line="259" w:lineRule="auto"/>
        <w:ind w:left="-1468" w:right="1488" w:firstLine="0"/>
        <w:jc w:val="left"/>
      </w:pPr>
    </w:p>
    <w:tbl>
      <w:tblPr>
        <w:tblStyle w:val="TableGrid"/>
        <w:tblW w:w="14578" w:type="dxa"/>
        <w:tblInd w:w="0" w:type="dxa"/>
        <w:tblCellMar>
          <w:top w:w="23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557"/>
        <w:gridCol w:w="1306"/>
        <w:gridCol w:w="3444"/>
        <w:gridCol w:w="336"/>
        <w:gridCol w:w="250"/>
        <w:gridCol w:w="173"/>
        <w:gridCol w:w="192"/>
        <w:gridCol w:w="720"/>
        <w:gridCol w:w="380"/>
        <w:gridCol w:w="263"/>
        <w:gridCol w:w="445"/>
        <w:gridCol w:w="2424"/>
        <w:gridCol w:w="3148"/>
      </w:tblGrid>
      <w:tr w:rsidR="007520A9">
        <w:trPr>
          <w:trHeight w:val="227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240"/>
        </w:trPr>
        <w:tc>
          <w:tcPr>
            <w:tcW w:w="9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2" w:right="0" w:firstLine="0"/>
              <w:jc w:val="left"/>
            </w:pPr>
            <w:r>
              <w:rPr>
                <w:sz w:val="20"/>
              </w:rPr>
              <w:t>МОДЕ</w:t>
            </w:r>
          </w:p>
        </w:tc>
        <w:tc>
          <w:tcPr>
            <w:tcW w:w="530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инс лин гла гин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-6" w:firstLine="0"/>
            </w:pPr>
            <w:r>
              <w:rPr>
                <w:sz w:val="20"/>
              </w:rPr>
              <w:t>аство</w:t>
            </w:r>
          </w:p>
        </w:tc>
        <w:tc>
          <w:tcPr>
            <w:tcW w:w="24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0" w:right="0" w:firstLine="0"/>
              <w:jc w:val="left"/>
            </w:pPr>
            <w:r>
              <w:rPr>
                <w:sz w:val="20"/>
              </w:rPr>
              <w:t>для подкожного введения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>инс лин детеми</w:t>
            </w:r>
          </w:p>
        </w:tc>
        <w:tc>
          <w:tcPr>
            <w:tcW w:w="3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-6" w:firstLine="0"/>
            </w:pPr>
            <w:r>
              <w:rPr>
                <w:sz w:val="20"/>
              </w:rPr>
              <w:t>аство</w:t>
            </w:r>
          </w:p>
        </w:tc>
        <w:tc>
          <w:tcPr>
            <w:tcW w:w="24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20"/>
              </w:rPr>
              <w:t>для подкожного введения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гипогликемические п епа аты, к оме инс линов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16"/>
              </w:rPr>
              <w:t>М ОВА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б аниды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мет о мин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9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18"/>
              </w:rPr>
              <w:t>АIОВВ</w:t>
            </w:r>
          </w:p>
        </w:tc>
        <w:tc>
          <w:tcPr>
            <w:tcW w:w="530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производные сульфонилмочевины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глибенкламид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гликлазид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34" w:firstLine="0"/>
              <w:jc w:val="center"/>
            </w:pPr>
            <w:r>
              <w:rPr>
                <w:sz w:val="20"/>
              </w:rPr>
              <w:t>таблетки; таблетки с модифицированным высвобождением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глимепи ид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18"/>
              </w:rPr>
              <w:t>А]ОВХ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д ие гипогликемические п епа аты, к оме инс линов</w:t>
            </w:r>
          </w:p>
        </w:tc>
        <w:tc>
          <w:tcPr>
            <w:tcW w:w="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епаглинид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АП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витамины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АПС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витамины А и Г), включая их комбинации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АНСА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витамин А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ретинол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115" w:firstLine="269"/>
            </w:pPr>
            <w:r>
              <w:rPr>
                <w:sz w:val="20"/>
              </w:rPr>
              <w:t>раствор для приема внутрь и на ого п именения масляный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AllD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витамин В 1 и его комбинации с витаминами Вб и В 12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Al lDA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витамин В 1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тиамин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раствор для внутримышечного введения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4"/>
              </w:rPr>
              <w:t>AllG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51" w:right="0" w:hanging="365"/>
              <w:jc w:val="left"/>
            </w:pPr>
            <w:r>
              <w:rPr>
                <w:sz w:val="20"/>
              </w:rPr>
              <w:t>аскорбиновая кислота (витамин С), включая комбинации с ими едствами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72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6"/>
              </w:rPr>
              <w:t>М 1СЈА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18"/>
              </w:rPr>
              <w:t>аскорбиновая кислота (витамин С)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аскорбиновая кислота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38" w:firstLine="0"/>
              <w:jc w:val="center"/>
            </w:pPr>
            <w:r>
              <w:rPr>
                <w:sz w:val="20"/>
              </w:rPr>
              <w:t>раствор для внутривенного и внутримышечного введения; 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2"/>
              </w:rPr>
              <w:t>АПН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8"/>
              </w:rPr>
              <w:t xml:space="preserve">д ие витаминные </w:t>
            </w:r>
          </w:p>
        </w:tc>
        <w:tc>
          <w:tcPr>
            <w:tcW w:w="3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6" w:right="0" w:firstLine="0"/>
              <w:jc w:val="left"/>
            </w:pPr>
            <w:r>
              <w:rPr>
                <w:sz w:val="18"/>
              </w:rPr>
              <w:t>епа аты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А1 ША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д ие витаминные </w:t>
            </w:r>
          </w:p>
        </w:tc>
        <w:tc>
          <w:tcPr>
            <w:tcW w:w="34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6" w:right="0" w:firstLine="0"/>
              <w:jc w:val="left"/>
            </w:pPr>
            <w:r>
              <w:rPr>
                <w:sz w:val="18"/>
              </w:rPr>
              <w:t>епа аты</w:t>
            </w:r>
          </w:p>
        </w:tc>
        <w:tc>
          <w:tcPr>
            <w:tcW w:w="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пи</w:t>
            </w:r>
          </w:p>
        </w:tc>
        <w:tc>
          <w:tcPr>
            <w:tcW w:w="129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идоксин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>аство для инъекций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A12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мин альные добавки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2"/>
              </w:rPr>
              <w:t>АПА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8"/>
              </w:rPr>
              <w:t>п епа аты кальция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0"/>
              </w:rPr>
              <w:t>A12AA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8"/>
              </w:rPr>
              <w:t>п епа аты кальция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кальция глюконат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2"/>
              </w:rPr>
              <w:t>АПС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8"/>
              </w:rPr>
              <w:t>д ис мине альные добавки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А 12СХ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другие минеральные вещества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99" w:right="64" w:hanging="115"/>
            </w:pPr>
            <w:r>
              <w:rPr>
                <w:sz w:val="20"/>
              </w:rPr>
              <w:t>калия и магния аспа агинат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8"/>
              </w:rPr>
              <w:t>A14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>анаболические с едства системного действия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>анаболические сте оиды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5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18"/>
              </w:rPr>
              <w:t>производные эстрена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нандролон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6" w:right="0" w:hanging="413"/>
            </w:pPr>
            <w:r>
              <w:rPr>
                <w:sz w:val="20"/>
              </w:rPr>
              <w:t>раствор для внутримышечного введения масляный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8"/>
              </w:rPr>
              <w:t>в</w:t>
            </w:r>
          </w:p>
        </w:tc>
        <w:tc>
          <w:tcPr>
            <w:tcW w:w="5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8"/>
              </w:rPr>
              <w:t>К</w:t>
            </w:r>
          </w:p>
        </w:tc>
        <w:tc>
          <w:tcPr>
            <w:tcW w:w="7994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овь и система к оветво ения</w:t>
            </w:r>
          </w:p>
        </w:tc>
      </w:tr>
      <w:tr w:rsidR="007520A9">
        <w:trPr>
          <w:trHeight w:val="240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16"/>
              </w:rPr>
              <w:t>ВО 1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>анти омботические с едства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18"/>
              </w:rPr>
              <w:t>ВША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 xml:space="preserve">ант </w:t>
            </w:r>
          </w:p>
        </w:tc>
        <w:tc>
          <w:tcPr>
            <w:tcW w:w="47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омботические с едс•гва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антагонисты витамина К</w:t>
            </w:r>
          </w:p>
        </w:tc>
        <w:tc>
          <w:tcPr>
            <w:tcW w:w="9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163" w:firstLine="0"/>
              <w:jc w:val="right"/>
            </w:pPr>
            <w:r>
              <w:rPr>
                <w:sz w:val="18"/>
              </w:rPr>
              <w:t xml:space="preserve">ва </w:t>
            </w: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а ин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75"/>
        </w:trPr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B01AC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антиагреганты, кроме гепарина</w:t>
            </w:r>
          </w:p>
        </w:tc>
        <w:tc>
          <w:tcPr>
            <w:tcW w:w="2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клопидогрел</w:t>
            </w:r>
          </w:p>
        </w:tc>
        <w:tc>
          <w:tcPr>
            <w:tcW w:w="3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4" w:right="173" w:firstLine="163"/>
            </w:pPr>
            <w:r>
              <w:rPr>
                <w:sz w:val="20"/>
              </w:rPr>
              <w:t>для больных после баллонной вазодилатации и установки стента в сос д в пе вые и месяца</w:t>
            </w:r>
          </w:p>
        </w:tc>
      </w:tr>
    </w:tbl>
    <w:p w:rsidR="007520A9" w:rsidRDefault="00F73262">
      <w:pPr>
        <w:ind w:left="14" w:right="14" w:firstLine="0"/>
      </w:pPr>
      <w:r>
        <w:t>4</w:t>
      </w:r>
    </w:p>
    <w:tbl>
      <w:tblPr>
        <w:tblStyle w:val="TableGrid"/>
        <w:tblW w:w="14612" w:type="dxa"/>
        <w:tblInd w:w="-7169" w:type="dxa"/>
        <w:tblCellMar>
          <w:top w:w="19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476"/>
        <w:gridCol w:w="167"/>
        <w:gridCol w:w="384"/>
        <w:gridCol w:w="163"/>
        <w:gridCol w:w="657"/>
        <w:gridCol w:w="662"/>
        <w:gridCol w:w="563"/>
        <w:gridCol w:w="1160"/>
        <w:gridCol w:w="1570"/>
        <w:gridCol w:w="349"/>
        <w:gridCol w:w="294"/>
        <w:gridCol w:w="167"/>
        <w:gridCol w:w="1234"/>
        <w:gridCol w:w="691"/>
        <w:gridCol w:w="2447"/>
        <w:gridCol w:w="3157"/>
      </w:tblGrid>
      <w:tr w:rsidR="007520A9">
        <w:trPr>
          <w:trHeight w:val="221"/>
        </w:trPr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воз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8"/>
              </w:rPr>
              <w:t>антианемические п епа аты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ВОЗА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8"/>
              </w:rPr>
              <w:t>п епа аты железа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5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8" w:right="0" w:firstLine="0"/>
              <w:jc w:val="left"/>
            </w:pPr>
            <w:r>
              <w:rPr>
                <w:sz w:val="18"/>
              </w:rPr>
              <w:t>ВОЗАВ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пероральные препараты трехвалентного железа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железа (Ш) гидроксид полимальтозат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>капли для приема внутрь; сироп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возв</w:t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8"/>
              </w:rPr>
              <w:t xml:space="preserve">витамин В 12 и </w:t>
            </w:r>
          </w:p>
        </w:tc>
        <w:tc>
          <w:tcPr>
            <w:tcW w:w="395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>олиевая кислота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9" w:right="0" w:firstLine="0"/>
              <w:jc w:val="left"/>
            </w:pPr>
            <w:r>
              <w:rPr>
                <w:sz w:val="18"/>
              </w:rPr>
              <w:t>ВОЗВА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витамин В 12 цианокобаламин и его аналоги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цианокобаламин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>аство для инъекций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8" w:right="0" w:firstLine="0"/>
              <w:jc w:val="left"/>
            </w:pPr>
            <w:r>
              <w:rPr>
                <w:sz w:val="24"/>
              </w:rPr>
              <w:t>возвв</w:t>
            </w:r>
          </w:p>
        </w:tc>
        <w:tc>
          <w:tcPr>
            <w:tcW w:w="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9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18"/>
              </w:rPr>
              <w:t>олиевая кислота и ее п отводные</w:t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20"/>
              </w:rPr>
              <w:t>олиевая кислота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22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возх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другие антианемические препараты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эпоэтин альфа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раствор для внутривенного и подкожного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13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30"/>
              </w:rPr>
              <w:t>с</w:t>
            </w:r>
          </w:p>
        </w:tc>
        <w:tc>
          <w:tcPr>
            <w:tcW w:w="1366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Сердечно-сосудистая система</w:t>
            </w: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8"/>
              </w:rPr>
              <w:t>СШ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8"/>
              </w:rPr>
              <w:t>п епа аты для лечения заболеваний се дца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се дечные гЛикозидЫ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гликозиды напе стянки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4"/>
              </w:rPr>
              <w:t>ДИГОКСИН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6" w:right="0" w:firstLine="0"/>
              <w:jc w:val="left"/>
            </w:pPr>
            <w:r>
              <w:rPr>
                <w:sz w:val="24"/>
              </w:rPr>
              <w:t>СТВ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антиа итмические п епа аты, классы и [П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СОIВГ)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антиа итмические п епа аты, класс lll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амиода он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COlD</w:t>
            </w:r>
          </w:p>
        </w:tc>
        <w:tc>
          <w:tcPr>
            <w:tcW w:w="37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вазодилатато ы для лечения заболеваний се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20"/>
              </w:rPr>
              <w:t>дца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9" w:right="0" w:firstLine="0"/>
              <w:jc w:val="left"/>
            </w:pPr>
            <w:r>
              <w:rPr>
                <w:sz w:val="20"/>
              </w:rPr>
              <w:t>COlDA</w:t>
            </w:r>
          </w:p>
        </w:tc>
        <w:tc>
          <w:tcPr>
            <w:tcW w:w="532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органические нитраты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55" w:right="351" w:firstLine="0"/>
              <w:jc w:val="center"/>
            </w:pPr>
            <w:r>
              <w:rPr>
                <w:sz w:val="20"/>
              </w:rPr>
              <w:t>изосорбида дини ат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0" w:right="246" w:firstLine="0"/>
              <w:jc w:val="center"/>
            </w:pPr>
            <w:r>
              <w:rPr>
                <w:sz w:val="20"/>
              </w:rPr>
              <w:t>изосорбида монони ат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0" w:right="836" w:firstLine="0"/>
              <w:jc w:val="center"/>
            </w:pPr>
            <w:r>
              <w:rPr>
                <w:sz w:val="20"/>
              </w:rPr>
              <w:t>капсулы;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6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нитроглицерин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40" w:right="956" w:firstLine="0"/>
              <w:jc w:val="center"/>
            </w:pPr>
            <w:r>
              <w:rPr>
                <w:sz w:val="20"/>
              </w:rPr>
              <w:t>капсулы; спрей;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03" w:right="179" w:hanging="230"/>
            </w:pPr>
            <w:r>
              <w:rPr>
                <w:sz w:val="20"/>
              </w:rPr>
              <w:t>спрей — для больных, перенесших острый инфаркт миокарда, в пе вые шесть месяцев</w:t>
            </w: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соз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ди етики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СОЗА</w:t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тиазидные ди </w:t>
            </w:r>
          </w:p>
        </w:tc>
        <w:tc>
          <w:tcPr>
            <w:tcW w:w="395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0"/>
              </w:rPr>
              <w:t>етики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9" w:right="0" w:firstLine="0"/>
              <w:jc w:val="left"/>
            </w:pPr>
            <w:r>
              <w:rPr>
                <w:sz w:val="18"/>
              </w:rPr>
              <w:t>СОЗАА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тиазиды</w:t>
            </w: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67" w:right="0" w:firstLine="0"/>
              <w:jc w:val="center"/>
            </w:pPr>
            <w:r>
              <w:rPr>
                <w:sz w:val="18"/>
              </w:rPr>
              <w:t>гид</w:t>
            </w:r>
          </w:p>
        </w:tc>
        <w:tc>
          <w:tcPr>
            <w:tcW w:w="1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охло отиазид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t>созс</w:t>
            </w:r>
          </w:p>
        </w:tc>
        <w:tc>
          <w:tcPr>
            <w:tcW w:w="1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«петлевые» д </w:t>
            </w:r>
          </w:p>
        </w:tc>
        <w:tc>
          <w:tcPr>
            <w:tcW w:w="395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6" w:right="0" w:firstLine="0"/>
              <w:jc w:val="left"/>
            </w:pPr>
            <w:r>
              <w:rPr>
                <w:sz w:val="20"/>
              </w:rPr>
              <w:t>етики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9" w:right="0" w:firstLine="0"/>
              <w:jc w:val="left"/>
            </w:pPr>
            <w:r>
              <w:rPr>
                <w:sz w:val="18"/>
              </w:rPr>
              <w:t>СОЗСА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с ль онамиды</w:t>
            </w: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20"/>
              </w:rPr>
              <w:t>осемид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СОМ)</w:t>
            </w:r>
          </w:p>
        </w:tc>
        <w:tc>
          <w:tcPr>
            <w:tcW w:w="20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калийсбе егающие ди </w:t>
            </w:r>
          </w:p>
        </w:tc>
        <w:tc>
          <w:tcPr>
            <w:tcW w:w="32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етики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9" w:right="0" w:firstLine="0"/>
              <w:jc w:val="left"/>
            </w:pPr>
            <w:r>
              <w:rPr>
                <w:sz w:val="16"/>
              </w:rPr>
              <w:t>СОЗТ)А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антагонисты альдосте она</w:t>
            </w:r>
          </w:p>
        </w:tc>
        <w:tc>
          <w:tcPr>
            <w:tcW w:w="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-52" w:firstLine="0"/>
              <w:jc w:val="right"/>
            </w:pPr>
            <w:r>
              <w:rPr>
                <w:sz w:val="20"/>
              </w:rPr>
              <w:t>спи</w:t>
            </w:r>
          </w:p>
        </w:tc>
        <w:tc>
          <w:tcPr>
            <w:tcW w:w="14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0" w:right="0" w:firstLine="0"/>
              <w:jc w:val="left"/>
            </w:pPr>
            <w:r>
              <w:rPr>
                <w:sz w:val="20"/>
              </w:rPr>
              <w:t>нолактон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С04</w:t>
            </w:r>
          </w:p>
        </w:tc>
        <w:tc>
          <w:tcPr>
            <w:tcW w:w="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8"/>
              </w:rPr>
              <w:t>пе и</w:t>
            </w:r>
          </w:p>
        </w:tc>
        <w:tc>
          <w:tcPr>
            <w:tcW w:w="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0"/>
              </w:rPr>
              <w:t>ические вазодилатато</w:t>
            </w:r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0"/>
              </w:rPr>
              <w:t>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пе и е ические вазодилатато</w:t>
            </w:r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18"/>
              </w:rPr>
              <w:t>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сот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бета-ад еноблокато 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C07A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бета-ад еноблокато 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69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неселективные бета-адреноблокаторы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пропранолол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9" w:right="0" w:firstLine="0"/>
              <w:jc w:val="left"/>
            </w:pPr>
            <w:r>
              <w:rPr>
                <w:sz w:val="18"/>
              </w:rPr>
              <w:t>СО7АВ</w:t>
            </w:r>
          </w:p>
        </w:tc>
        <w:tc>
          <w:tcPr>
            <w:tcW w:w="532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селективные бета-адреноблокаторы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атенолол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бисоп олол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метоп олол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1"/>
        </w:trPr>
        <w:tc>
          <w:tcPr>
            <w:tcW w:w="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9" w:right="0" w:firstLine="0"/>
              <w:jc w:val="left"/>
            </w:pPr>
            <w:r>
              <w:rPr>
                <w:sz w:val="18"/>
              </w:rPr>
              <w:t>C07AG</w:t>
            </w:r>
          </w:p>
        </w:tc>
        <w:tc>
          <w:tcPr>
            <w:tcW w:w="53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альфа- и бета-адреноблокаторы</w:t>
            </w:r>
          </w:p>
        </w:tc>
        <w:tc>
          <w:tcPr>
            <w:tcW w:w="2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карведилол</w:t>
            </w:r>
          </w:p>
        </w:tc>
        <w:tc>
          <w:tcPr>
            <w:tcW w:w="3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ectPr w:rsidR="007520A9">
          <w:headerReference w:type="even" r:id="rId60"/>
          <w:headerReference w:type="default" r:id="rId61"/>
          <w:headerReference w:type="first" r:id="rId62"/>
          <w:pgSz w:w="16833" w:h="11900" w:orient="landscape"/>
          <w:pgMar w:top="1311" w:right="1440" w:bottom="979" w:left="1440" w:header="720" w:footer="720" w:gutter="0"/>
          <w:cols w:space="720"/>
        </w:sectPr>
      </w:pPr>
    </w:p>
    <w:p w:rsidR="007520A9" w:rsidRDefault="007520A9">
      <w:pPr>
        <w:spacing w:after="0" w:line="259" w:lineRule="auto"/>
        <w:ind w:left="-1455" w:right="1475" w:firstLine="0"/>
        <w:jc w:val="left"/>
      </w:pPr>
    </w:p>
    <w:tbl>
      <w:tblPr>
        <w:tblStyle w:val="TableGrid"/>
        <w:tblW w:w="14581" w:type="dxa"/>
        <w:tblInd w:w="0" w:type="dxa"/>
        <w:tblCellMar>
          <w:top w:w="4" w:type="dxa"/>
          <w:left w:w="67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03"/>
        <w:gridCol w:w="441"/>
        <w:gridCol w:w="1286"/>
        <w:gridCol w:w="1564"/>
        <w:gridCol w:w="2457"/>
        <w:gridCol w:w="806"/>
        <w:gridCol w:w="1238"/>
        <w:gridCol w:w="3138"/>
        <w:gridCol w:w="3148"/>
      </w:tblGrid>
      <w:tr w:rsidR="007520A9">
        <w:trPr>
          <w:trHeight w:val="230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C08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блокато ы кальциевых каналов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8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С08С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</w:pPr>
            <w:r>
              <w:rPr>
                <w:sz w:val="20"/>
              </w:rPr>
              <w:t>селективные блокаторы кальциевых каналов с преимущественным действием на сос ды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>СО8СА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производные дигидропиридина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нифедипин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18" w:right="201" w:firstLine="221"/>
            </w:pPr>
            <w:r>
              <w:rPr>
                <w:sz w:val="20"/>
              </w:rPr>
              <w:t>таблетки; таблетки олонги ованного действия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>СОМ)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10"/>
              <w:jc w:val="left"/>
            </w:pPr>
            <w:r>
              <w:rPr>
                <w:sz w:val="20"/>
              </w:rPr>
              <w:t>селективные блокаторы кальциевых каналов с прямым действием на се дце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8" w:right="0" w:firstLine="0"/>
              <w:jc w:val="left"/>
            </w:pPr>
            <w:r>
              <w:rPr>
                <w:sz w:val="18"/>
              </w:rPr>
              <w:t>C08DA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 xml:space="preserve">п оизводные </w:t>
            </w:r>
          </w:p>
        </w:tc>
        <w:tc>
          <w:tcPr>
            <w:tcW w:w="4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енилалкиламина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9" w:firstLine="0"/>
              <w:jc w:val="right"/>
            </w:pPr>
            <w:r>
              <w:rPr>
                <w:sz w:val="18"/>
              </w:rPr>
              <w:t>ве</w:t>
            </w:r>
          </w:p>
        </w:tc>
        <w:tc>
          <w:tcPr>
            <w:tcW w:w="12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апамил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С09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tabs>
                <w:tab w:val="center" w:pos="1996"/>
                <w:tab w:val="center" w:pos="444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  <w:t>с дства, действ щие на енинангиотензинов</w:t>
            </w:r>
            <w:r>
              <w:rPr>
                <w:sz w:val="20"/>
              </w:rPr>
              <w:tab/>
              <w:t>систе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8"/>
              </w:rPr>
              <w:t>СО9А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ингибито ы АПФ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18"/>
              </w:rPr>
              <w:t>СО9АА</w:t>
            </w:r>
          </w:p>
        </w:tc>
        <w:tc>
          <w:tcPr>
            <w:tcW w:w="530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ингибиторы АПФ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>каптоп ил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лизиноп ил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>пе индоп ил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>эналап ил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>сто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гиполипидемические с едства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6" w:right="0" w:firstLine="0"/>
              <w:jc w:val="left"/>
            </w:pPr>
            <w:r>
              <w:rPr>
                <w:sz w:val="18"/>
              </w:rPr>
              <w:t>США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гиполипидемические с едства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11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СШАА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ингибиторы ГМГ-КоА-редуктазы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>аторвастатин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114" w:firstLine="662"/>
            </w:pPr>
            <w:r>
              <w:rPr>
                <w:sz w:val="20"/>
              </w:rPr>
              <w:t>для больных после аортокоронарного шунтирования; баллонной вазодилатации и установки стента в сосуд в течение пе вых шести месяцев</w:t>
            </w:r>
          </w:p>
        </w:tc>
      </w:tr>
      <w:tr w:rsidR="007520A9">
        <w:trPr>
          <w:trHeight w:val="345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>Дерматологические препараты</w:t>
            </w: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>D08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антисептики и дезин ици ющие с едства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18"/>
              </w:rPr>
              <w:t>D08AX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другие антисептики и дезинфицирующие средства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>этанол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8" w:right="517" w:hanging="461"/>
            </w:pPr>
            <w:r>
              <w:rPr>
                <w:sz w:val="20"/>
              </w:rPr>
              <w:t>раствор для наружного п именения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88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6"/>
              </w:rPr>
              <w:t>С,</w:t>
            </w:r>
          </w:p>
        </w:tc>
        <w:tc>
          <w:tcPr>
            <w:tcW w:w="136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>Мочеполовая система и половые гормоны</w:t>
            </w:r>
          </w:p>
        </w:tc>
      </w:tr>
      <w:tr w:rsidR="007520A9">
        <w:trPr>
          <w:trHeight w:val="455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4"/>
              </w:rPr>
              <w:t>CJOl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GOlA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</w:pPr>
            <w:r>
              <w:rPr>
                <w:sz w:val="20"/>
              </w:rPr>
              <w:t>противомикробные препараты и антисептики, кроме комбини ованных п епа атов с глюкоко тикоидами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7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GOlAF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производные имидазола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>клотримазол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гель вагинальный; таблетки вагинальные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18"/>
              </w:rPr>
              <w:t>CJOlAX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</w:pPr>
            <w:r>
              <w:rPr>
                <w:sz w:val="20"/>
              </w:rPr>
              <w:t>прочие антисептики и противомикробные препараты для лечения гинекологических заболеваний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>фуразолидон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>детям до 3 лет</w:t>
            </w: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2"/>
              </w:rPr>
              <w:t>003</w:t>
            </w:r>
          </w:p>
        </w:tc>
        <w:tc>
          <w:tcPr>
            <w:tcW w:w="2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 xml:space="preserve">половые го моны и мод ля-го ы </w:t>
            </w:r>
          </w:p>
        </w:tc>
        <w:tc>
          <w:tcPr>
            <w:tcW w:w="2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нкции половых о ганов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20"/>
              </w:rPr>
              <w:t>G03BA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п отводные 3-оксоанд ост-4-ена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>тестосте он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>капс лы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>G03G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гонадо опины и д ие сти лято ы ов ляции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85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>G03GA</w:t>
            </w:r>
          </w:p>
        </w:tc>
        <w:tc>
          <w:tcPr>
            <w:tcW w:w="5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гонадотропины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17" w:right="0" w:firstLine="58"/>
              <w:jc w:val="left"/>
            </w:pPr>
            <w:r>
              <w:rPr>
                <w:sz w:val="20"/>
              </w:rPr>
              <w:t>гонадотропин хорионический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3" w:right="258" w:firstLine="29"/>
            </w:pPr>
            <w:r>
              <w:rPr>
                <w:sz w:val="20"/>
              </w:rPr>
              <w:t>лиофилизаг для приготовления раствора для внутримышечного введения; лиофилизат для иготовления аство а для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pacing w:after="0" w:line="259" w:lineRule="auto"/>
        <w:ind w:left="-1359" w:right="1379" w:firstLine="0"/>
        <w:jc w:val="left"/>
      </w:pPr>
    </w:p>
    <w:tbl>
      <w:tblPr>
        <w:tblStyle w:val="TableGrid"/>
        <w:tblW w:w="14626" w:type="dxa"/>
        <w:tblInd w:w="0" w:type="dxa"/>
        <w:tblCellMar>
          <w:top w:w="10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950"/>
        <w:gridCol w:w="301"/>
        <w:gridCol w:w="825"/>
        <w:gridCol w:w="1412"/>
        <w:gridCol w:w="2788"/>
        <w:gridCol w:w="403"/>
        <w:gridCol w:w="1731"/>
        <w:gridCol w:w="178"/>
        <w:gridCol w:w="542"/>
        <w:gridCol w:w="2338"/>
        <w:gridCol w:w="3157"/>
      </w:tblGrid>
      <w:tr w:rsidR="007520A9">
        <w:trPr>
          <w:trHeight w:val="22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428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13" w:right="0" w:hanging="988"/>
              <w:jc w:val="left"/>
            </w:pPr>
            <w:r>
              <w:rPr>
                <w:sz w:val="20"/>
              </w:rPr>
              <w:t>внутримышечного и подкожного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антианд огены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5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6" w:right="0" w:firstLine="0"/>
              <w:jc w:val="left"/>
            </w:pPr>
            <w:r>
              <w:rPr>
                <w:sz w:val="20"/>
              </w:rPr>
              <w:t>G03HA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18"/>
              </w:rPr>
              <w:t>антиандрогены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>ципротерон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9" w:right="0" w:hanging="67"/>
              <w:jc w:val="left"/>
            </w:pPr>
            <w:r>
              <w:rPr>
                <w:sz w:val="20"/>
              </w:rPr>
              <w:t>раствор для внутримышечного введения масляный;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епа аты </w:t>
            </w:r>
          </w:p>
        </w:tc>
        <w:tc>
          <w:tcPr>
            <w:tcW w:w="1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>именяемые в</w:t>
            </w:r>
          </w:p>
        </w:tc>
        <w:tc>
          <w:tcPr>
            <w:tcW w:w="2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0"/>
              </w:rPr>
              <w:t>ологии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16"/>
              </w:rPr>
              <w:t>С,О4С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0" w:right="6" w:hanging="10"/>
            </w:pPr>
            <w:r>
              <w:rPr>
                <w:sz w:val="18"/>
              </w:rPr>
              <w:t>препараты для лечения доброкачественной гиперплазии п едстатсльнои железы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7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6" w:right="0" w:firstLine="0"/>
              <w:jc w:val="left"/>
            </w:pPr>
            <w:r>
              <w:rPr>
                <w:sz w:val="20"/>
              </w:rPr>
              <w:t>G04CA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альфа-адреноблокаторы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доксазозин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для хронических урологических больных</w:t>
            </w:r>
          </w:p>
        </w:tc>
      </w:tr>
      <w:tr w:rsidR="007520A9">
        <w:trPr>
          <w:trHeight w:val="426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" w:right="0" w:firstLine="0"/>
              <w:jc w:val="center"/>
            </w:pPr>
            <w:r>
              <w:t>н</w:t>
            </w:r>
          </w:p>
        </w:tc>
        <w:tc>
          <w:tcPr>
            <w:tcW w:w="13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нот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го моны гипо иза и гипоталам са и их аналоги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6"/>
              </w:rPr>
              <w:t>НОТА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 xml:space="preserve">го моны п </w:t>
            </w:r>
          </w:p>
        </w:tc>
        <w:tc>
          <w:tcPr>
            <w:tcW w:w="42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дней доли гипо иза и их аналоги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7"/>
        </w:trPr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6" w:right="0" w:firstLine="0"/>
              <w:jc w:val="left"/>
            </w:pPr>
            <w:r>
              <w:rPr>
                <w:sz w:val="18"/>
              </w:rPr>
              <w:t>НО[АС</w:t>
            </w:r>
          </w:p>
        </w:tc>
        <w:tc>
          <w:tcPr>
            <w:tcW w:w="532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соматропин и его агонисты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соматропин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48"/>
            </w:pPr>
            <w:r>
              <w:rPr>
                <w:sz w:val="20"/>
              </w:rPr>
              <w:t>лиофилизат для приготовления аство а для подкожного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>аство для подкожного введения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3" w:right="0" w:firstLine="0"/>
              <w:jc w:val="left"/>
            </w:pPr>
            <w:r>
              <w:t>нож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18"/>
              </w:rPr>
              <w:t>го моны задней доли гипо иза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6" w:right="0" w:firstLine="0"/>
              <w:jc w:val="left"/>
            </w:pPr>
            <w:r>
              <w:rPr>
                <w:sz w:val="18"/>
              </w:rPr>
              <w:t>НОША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вазоп ессин и его аналоги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десмоп еССИН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[402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ко икост оиды системного действия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18"/>
              </w:rPr>
              <w:t>Н02А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ко тикосте оиды системного действия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6" w:right="0" w:firstLine="0"/>
              <w:jc w:val="left"/>
            </w:pPr>
            <w:r>
              <w:rPr>
                <w:sz w:val="18"/>
              </w:rPr>
              <w:t>НО2АА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мине алоко тикоидЫ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1" w:right="0" w:firstLine="0"/>
              <w:jc w:val="left"/>
            </w:pPr>
            <w:r>
              <w:rPr>
                <w:sz w:val="18"/>
              </w:rPr>
              <w:t>л д око тизон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2"/>
        </w:trPr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6" w:right="0" w:firstLine="0"/>
              <w:jc w:val="left"/>
            </w:pPr>
            <w:r>
              <w:rPr>
                <w:sz w:val="18"/>
              </w:rPr>
              <w:t>НО2АВ</w:t>
            </w:r>
          </w:p>
        </w:tc>
        <w:tc>
          <w:tcPr>
            <w:tcW w:w="532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18"/>
              </w:rPr>
              <w:t>глюкокортикоиды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>бетаметазон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5" w:right="0" w:hanging="29"/>
              <w:jc w:val="left"/>
            </w:pPr>
            <w:r>
              <w:rPr>
                <w:sz w:val="20"/>
              </w:rPr>
              <w:t>крем для наружного применения; мазь для на жного п именения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гидрокортизон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13" w:right="620" w:firstLine="154"/>
              <w:jc w:val="left"/>
            </w:pPr>
            <w:r>
              <w:rPr>
                <w:sz w:val="20"/>
              </w:rPr>
              <w:t>мазь;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дексаметазон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3" w:right="0" w:firstLine="0"/>
              <w:jc w:val="left"/>
            </w:pPr>
            <w:r>
              <w:rPr>
                <w:sz w:val="20"/>
              </w:rPr>
              <w:t>метилп еднизолон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>п еднизолон</w:t>
            </w:r>
          </w:p>
        </w:tc>
        <w:tc>
          <w:tcPr>
            <w:tcW w:w="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0"/>
              </w:rPr>
              <w:t>аство</w:t>
            </w:r>
          </w:p>
        </w:tc>
        <w:tc>
          <w:tcPr>
            <w:tcW w:w="2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18"/>
              </w:rPr>
              <w:t>для инъекций“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1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ноз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2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епа аты для лечения заболеваний щитовидной железы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8"/>
              </w:rPr>
              <w:t>НОЗА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п епа аты щитовидной железы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2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7" w:right="0" w:firstLine="0"/>
              <w:jc w:val="left"/>
            </w:pPr>
            <w:r>
              <w:rPr>
                <w:sz w:val="18"/>
              </w:rPr>
              <w:t>НОЗАА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18"/>
              </w:rPr>
              <w:t>гормоны щитовидной железы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43" w:right="355" w:hanging="288"/>
              <w:jc w:val="left"/>
            </w:pPr>
            <w:r>
              <w:rPr>
                <w:sz w:val="20"/>
              </w:rPr>
              <w:t>левотироксин на ия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4"/>
              </w:rPr>
              <w:t>нозв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антити еоидные п епа аты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6" w:right="0" w:firstLine="0"/>
              <w:jc w:val="left"/>
            </w:pPr>
            <w:r>
              <w:rPr>
                <w:sz w:val="24"/>
              </w:rPr>
              <w:t>нозвв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се осоде жащиеп изводные имидазола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тиамазол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07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>Противомикробные препараты системного действия</w:t>
            </w: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Ј01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антибакте иальные п епа аты системного действия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J01A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18"/>
              </w:rPr>
              <w:t>те ациклины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8"/>
              </w:rPr>
              <w:t>ЈОIАА</w:t>
            </w: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2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ациклины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доксициклин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капс лы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>Ј01С</w:t>
            </w:r>
          </w:p>
        </w:tc>
        <w:tc>
          <w:tcPr>
            <w:tcW w:w="5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бега-лак-гамные антибакте иальные п епа аты: пенициллины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0"/>
              </w:rPr>
              <w:t>JOlCA</w:t>
            </w:r>
          </w:p>
        </w:tc>
        <w:tc>
          <w:tcPr>
            <w:tcW w:w="2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18"/>
              </w:rPr>
              <w:t>пенициллины ши окого спе</w:t>
            </w:r>
          </w:p>
        </w:tc>
        <w:tc>
          <w:tcPr>
            <w:tcW w:w="27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3" w:right="0" w:firstLine="0"/>
              <w:jc w:val="left"/>
            </w:pPr>
            <w:r>
              <w:rPr>
                <w:sz w:val="20"/>
              </w:rPr>
              <w:t>а действия</w:t>
            </w:r>
          </w:p>
        </w:tc>
        <w:tc>
          <w:tcPr>
            <w:tcW w:w="2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амоксициллин</w:t>
            </w:r>
          </w:p>
        </w:tc>
        <w:tc>
          <w:tcPr>
            <w:tcW w:w="3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8"/>
              </w:rPr>
              <w:t>капс лы;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pacing w:after="0" w:line="259" w:lineRule="auto"/>
        <w:ind w:left="-1426" w:right="1446" w:firstLine="0"/>
        <w:jc w:val="left"/>
      </w:pPr>
    </w:p>
    <w:tbl>
      <w:tblPr>
        <w:tblStyle w:val="TableGrid"/>
        <w:tblW w:w="14591" w:type="dxa"/>
        <w:tblInd w:w="0" w:type="dxa"/>
        <w:tblCellMar>
          <w:top w:w="19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944"/>
        <w:gridCol w:w="220"/>
        <w:gridCol w:w="1089"/>
        <w:gridCol w:w="501"/>
        <w:gridCol w:w="3503"/>
        <w:gridCol w:w="555"/>
        <w:gridCol w:w="1489"/>
        <w:gridCol w:w="258"/>
        <w:gridCol w:w="558"/>
        <w:gridCol w:w="2326"/>
        <w:gridCol w:w="1727"/>
        <w:gridCol w:w="200"/>
        <w:gridCol w:w="1220"/>
      </w:tblGrid>
      <w:tr w:rsidR="007520A9">
        <w:trPr>
          <w:trHeight w:val="227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66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>J01CE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0"/>
              </w:rPr>
              <w:t>пенициллины, чувствительные к бета-лактамазам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бензатина бензилпенициллин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5" w:right="186" w:firstLine="202"/>
            </w:pPr>
            <w:r>
              <w:rPr>
                <w:sz w:val="20"/>
              </w:rPr>
              <w:t>порошок для приготовления суспензии для внутримышечного введения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J01D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>д ие бета-лактамные антибакте иальныеп епа аты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56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0"/>
              </w:rPr>
              <w:t>JOlDB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18"/>
              </w:rPr>
              <w:t>цефалоспорины 1-го поколения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0"/>
              </w:rPr>
              <w:t>цефазолин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6" w:right="37" w:firstLine="0"/>
              <w:jc w:val="center"/>
            </w:pPr>
            <w:r>
              <w:rPr>
                <w:sz w:val="20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>JOlE</w:t>
            </w:r>
          </w:p>
        </w:tc>
        <w:tc>
          <w:tcPr>
            <w:tcW w:w="1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0"/>
              </w:rPr>
              <w:t xml:space="preserve">с ль аниламиды и </w:t>
            </w:r>
          </w:p>
        </w:tc>
        <w:tc>
          <w:tcPr>
            <w:tcW w:w="35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18"/>
              </w:rPr>
              <w:t>иметоп им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JOlEE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7" w:right="19" w:hanging="182"/>
            </w:pPr>
            <w:r>
              <w:rPr>
                <w:sz w:val="20"/>
              </w:rPr>
              <w:t>комбинированные препараты сульфаниламидов иметоп има, включая п отводные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>ко-тримоксазол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J01F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18"/>
              </w:rPr>
              <w:t>мак олиды, линкозамиды и с епто амины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893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JOlFA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18"/>
              </w:rPr>
              <w:t>макролиды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>азитромицин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35" w:lineRule="auto"/>
              <w:ind w:left="66" w:right="56" w:firstLine="10"/>
              <w:jc w:val="center"/>
            </w:pPr>
            <w:r>
              <w:rPr>
                <w:sz w:val="20"/>
              </w:rPr>
              <w:t>капсулы; порошок для приготовления суспензии для приема внутрь (для детей);</w:t>
            </w:r>
          </w:p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8" w:right="272" w:firstLine="115"/>
            </w:pPr>
            <w:r>
              <w:rPr>
                <w:sz w:val="20"/>
              </w:rPr>
              <w:t>порошок для приготовления суспензии для приема внутрь — детям до З лет</w:t>
            </w: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JOlG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аминогликозиды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J01GB</w:t>
            </w:r>
          </w:p>
        </w:tc>
        <w:tc>
          <w:tcPr>
            <w:tcW w:w="531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другие аминогликозиды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амикацин</w:t>
            </w:r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8"/>
              </w:rPr>
              <w:t>по</w:t>
            </w:r>
          </w:p>
        </w:tc>
        <w:tc>
          <w:tcPr>
            <w:tcW w:w="23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05" w:right="0" w:firstLine="0"/>
              <w:jc w:val="left"/>
            </w:pPr>
            <w:r>
              <w:rPr>
                <w:sz w:val="20"/>
              </w:rPr>
              <w:t>шок для инъекций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>для больных т бе к лезом</w:t>
            </w:r>
          </w:p>
        </w:tc>
      </w:tr>
      <w:tr w:rsidR="007520A9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канамицин</w:t>
            </w:r>
          </w:p>
        </w:tc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8"/>
              </w:rPr>
              <w:t>по</w:t>
            </w:r>
          </w:p>
        </w:tc>
        <w:tc>
          <w:tcPr>
            <w:tcW w:w="23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ошок для инъекций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для больных т бе к лезом</w:t>
            </w:r>
          </w:p>
        </w:tc>
      </w:tr>
      <w:tr w:rsidR="007520A9">
        <w:trPr>
          <w:trHeight w:val="224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J01M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антибакте иальные п епа аты, п отводные хинолона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6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6" w:right="0" w:firstLine="0"/>
              <w:jc w:val="left"/>
            </w:pPr>
            <w:r>
              <w:rPr>
                <w:sz w:val="18"/>
              </w:rPr>
              <w:t>ЈОIМА</w:t>
            </w:r>
          </w:p>
        </w:tc>
        <w:tc>
          <w:tcPr>
            <w:tcW w:w="531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фторхинолоны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о оксацин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>для больных т бе к лезом</w:t>
            </w:r>
          </w:p>
        </w:tc>
      </w:tr>
      <w:tr w:rsidR="007520A9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цип о локсацин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Ј02А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п отиво ибковые п епа аты системного действия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.ТО2АА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антибиотики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нистатин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20"/>
              </w:rPr>
              <w:t>Ј02АС</w:t>
            </w:r>
          </w:p>
        </w:tc>
        <w:tc>
          <w:tcPr>
            <w:tcW w:w="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78" w:right="0" w:firstLine="0"/>
            </w:pPr>
            <w:r>
              <w:rPr>
                <w:sz w:val="18"/>
              </w:rPr>
              <w:t xml:space="preserve">оизводные </w:t>
            </w:r>
          </w:p>
        </w:tc>
        <w:tc>
          <w:tcPr>
            <w:tcW w:w="40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8"/>
              </w:rPr>
              <w:t>иазола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л коназол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капс лы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Ј04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п епа аты, активные в отношении микобакте Ий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ЈО4А</w:t>
            </w:r>
          </w:p>
        </w:tc>
        <w:tc>
          <w:tcPr>
            <w:tcW w:w="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отивот б к лезные п епа аты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18"/>
              </w:rPr>
              <w:t>()4АА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аминосалициловая кислота и ее производные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аминосалициловая кислота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для больных туберкулезом</w:t>
            </w:r>
          </w:p>
        </w:tc>
      </w:tr>
      <w:tr w:rsidR="007520A9">
        <w:trPr>
          <w:trHeight w:val="653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20"/>
              </w:rPr>
              <w:t>Ј04АВ</w:t>
            </w:r>
          </w:p>
        </w:tc>
        <w:tc>
          <w:tcPr>
            <w:tcW w:w="531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антибиотики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капреомицин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0" w:right="339" w:firstLine="86"/>
            </w:pPr>
            <w:r>
              <w:rPr>
                <w:sz w:val="20"/>
              </w:rPr>
              <w:t>порошок для приготовления раствора для внутривенного и в имышечного введения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для больных туберкулезом</w:t>
            </w:r>
          </w:p>
        </w:tc>
      </w:tr>
      <w:tr w:rsidR="007520A9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и аб 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капс лы</w:t>
            </w:r>
          </w:p>
        </w:tc>
        <w:tc>
          <w:tcPr>
            <w:tcW w:w="1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для больных т бе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к лезом</w:t>
            </w:r>
          </w:p>
        </w:tc>
      </w:tr>
      <w:tr w:rsidR="007520A9">
        <w:trPr>
          <w:trHeight w:val="2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и ампицин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капс лы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51" w:right="0" w:firstLine="0"/>
              <w:jc w:val="left"/>
            </w:pPr>
            <w:r>
              <w:rPr>
                <w:sz w:val="20"/>
              </w:rPr>
              <w:t>для больных</w:t>
            </w:r>
          </w:p>
        </w:tc>
        <w:tc>
          <w:tcPr>
            <w:tcW w:w="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бе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к лезом</w:t>
            </w:r>
          </w:p>
        </w:tc>
      </w:tr>
      <w:tr w:rsidR="007520A9">
        <w:trPr>
          <w:trHeight w:val="2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циклосе 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капс лы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51" w:right="0" w:firstLine="0"/>
              <w:jc w:val="left"/>
            </w:pPr>
            <w:r>
              <w:rPr>
                <w:sz w:val="20"/>
              </w:rPr>
              <w:t>для больных т</w:t>
            </w:r>
          </w:p>
        </w:tc>
        <w:tc>
          <w:tcPr>
            <w:tcW w:w="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бе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>к лезом</w:t>
            </w:r>
          </w:p>
        </w:tc>
      </w:tr>
      <w:tr w:rsidR="007520A9">
        <w:trPr>
          <w:trHeight w:val="221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6" w:right="0" w:firstLine="0"/>
              <w:jc w:val="left"/>
            </w:pPr>
            <w:r>
              <w:rPr>
                <w:sz w:val="18"/>
              </w:rPr>
              <w:t>ЈО4АС</w:t>
            </w:r>
          </w:p>
        </w:tc>
        <w:tc>
          <w:tcPr>
            <w:tcW w:w="53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гид азиды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изониазил</w:t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0"/>
              </w:rPr>
              <w:t>аство</w:t>
            </w:r>
          </w:p>
        </w:tc>
        <w:tc>
          <w:tcPr>
            <w:tcW w:w="23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для инъекций; таблетки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51" w:right="0" w:firstLine="0"/>
              <w:jc w:val="left"/>
            </w:pPr>
            <w:r>
              <w:rPr>
                <w:sz w:val="20"/>
              </w:rPr>
              <w:t>для больных т</w:t>
            </w:r>
          </w:p>
        </w:tc>
        <w:tc>
          <w:tcPr>
            <w:tcW w:w="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бе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>к лезом</w:t>
            </w:r>
          </w:p>
        </w:tc>
      </w:tr>
      <w:tr w:rsidR="007520A9">
        <w:trPr>
          <w:trHeight w:val="236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6" w:right="0" w:firstLine="0"/>
              <w:jc w:val="left"/>
            </w:pPr>
            <w:r>
              <w:rPr>
                <w:sz w:val="20"/>
              </w:rPr>
              <w:t>J04AD</w:t>
            </w:r>
          </w:p>
        </w:tc>
        <w:tc>
          <w:tcPr>
            <w:tcW w:w="531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производные тиокарбамида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п отионамид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51" w:right="0" w:firstLine="0"/>
              <w:jc w:val="left"/>
            </w:pPr>
            <w:r>
              <w:rPr>
                <w:sz w:val="20"/>
              </w:rPr>
              <w:t>для больных т</w:t>
            </w:r>
          </w:p>
        </w:tc>
        <w:tc>
          <w:tcPr>
            <w:tcW w:w="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бе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>к лезом</w:t>
            </w:r>
          </w:p>
        </w:tc>
      </w:tr>
      <w:tr w:rsidR="007520A9">
        <w:trPr>
          <w:trHeight w:val="2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этионамид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51" w:right="0" w:firstLine="0"/>
              <w:jc w:val="left"/>
            </w:pPr>
            <w:r>
              <w:rPr>
                <w:sz w:val="20"/>
              </w:rPr>
              <w:t>для больных т</w:t>
            </w:r>
          </w:p>
        </w:tc>
        <w:tc>
          <w:tcPr>
            <w:tcW w:w="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бе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>к лезом</w:t>
            </w:r>
          </w:p>
        </w:tc>
      </w:tr>
      <w:tr w:rsidR="007520A9">
        <w:trPr>
          <w:trHeight w:val="221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6" w:right="0" w:firstLine="0"/>
              <w:jc w:val="left"/>
            </w:pPr>
            <w:r>
              <w:rPr>
                <w:sz w:val="18"/>
              </w:rPr>
              <w:t>ЈО4АК</w:t>
            </w:r>
          </w:p>
        </w:tc>
        <w:tc>
          <w:tcPr>
            <w:tcW w:w="531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>другие противотуберкулезные препараты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пи азинамид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51" w:right="0" w:firstLine="0"/>
              <w:jc w:val="left"/>
            </w:pPr>
            <w:r>
              <w:rPr>
                <w:sz w:val="20"/>
              </w:rPr>
              <w:t>для больных</w:t>
            </w:r>
          </w:p>
        </w:tc>
        <w:tc>
          <w:tcPr>
            <w:tcW w:w="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бе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к лезом</w:t>
            </w:r>
          </w:p>
        </w:tc>
      </w:tr>
      <w:tr w:rsidR="007520A9">
        <w:trPr>
          <w:trHeight w:val="2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этамб ол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51" w:right="0" w:firstLine="0"/>
              <w:jc w:val="left"/>
            </w:pPr>
            <w:r>
              <w:rPr>
                <w:sz w:val="20"/>
              </w:rPr>
              <w:t>для больных т</w:t>
            </w:r>
          </w:p>
        </w:tc>
        <w:tc>
          <w:tcPr>
            <w:tcW w:w="2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бе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8" w:right="0" w:firstLine="0"/>
              <w:jc w:val="left"/>
            </w:pPr>
            <w:r>
              <w:rPr>
                <w:sz w:val="20"/>
              </w:rPr>
              <w:t>к лезом</w:t>
            </w:r>
          </w:p>
        </w:tc>
      </w:tr>
      <w:tr w:rsidR="007520A9">
        <w:trPr>
          <w:trHeight w:val="4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05" w:right="0" w:hanging="86"/>
              <w:jc w:val="left"/>
            </w:pPr>
            <w:r>
              <w:rPr>
                <w:sz w:val="20"/>
              </w:rPr>
              <w:t>изоникотиноилгидразин железа с ль ат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для больных туберкулезом</w:t>
            </w:r>
          </w:p>
        </w:tc>
      </w:tr>
    </w:tbl>
    <w:p w:rsidR="007520A9" w:rsidRDefault="007520A9">
      <w:pPr>
        <w:sectPr w:rsidR="007520A9">
          <w:headerReference w:type="even" r:id="rId63"/>
          <w:headerReference w:type="default" r:id="rId64"/>
          <w:headerReference w:type="first" r:id="rId65"/>
          <w:pgSz w:w="16833" w:h="11900" w:orient="landscape"/>
          <w:pgMar w:top="1305" w:right="1440" w:bottom="893" w:left="1440" w:header="720" w:footer="720" w:gutter="0"/>
          <w:pgNumType w:start="5"/>
          <w:cols w:space="720"/>
        </w:sectPr>
      </w:pPr>
    </w:p>
    <w:p w:rsidR="007520A9" w:rsidRDefault="007520A9">
      <w:pPr>
        <w:spacing w:after="0" w:line="259" w:lineRule="auto"/>
        <w:ind w:left="-1465" w:right="1485" w:firstLine="0"/>
        <w:jc w:val="left"/>
      </w:pPr>
    </w:p>
    <w:tbl>
      <w:tblPr>
        <w:tblStyle w:val="TableGrid"/>
        <w:tblW w:w="14616" w:type="dxa"/>
        <w:tblInd w:w="0" w:type="dxa"/>
        <w:tblCellMar>
          <w:top w:w="19" w:type="dxa"/>
          <w:left w:w="7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470"/>
        <w:gridCol w:w="232"/>
        <w:gridCol w:w="797"/>
        <w:gridCol w:w="771"/>
        <w:gridCol w:w="475"/>
        <w:gridCol w:w="3052"/>
        <w:gridCol w:w="614"/>
        <w:gridCol w:w="798"/>
        <w:gridCol w:w="638"/>
        <w:gridCol w:w="1645"/>
        <w:gridCol w:w="911"/>
        <w:gridCol w:w="585"/>
        <w:gridCol w:w="3154"/>
      </w:tblGrid>
      <w:tr w:rsidR="007520A9">
        <w:trPr>
          <w:trHeight w:val="227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з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887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18"/>
              </w:rPr>
              <w:t>ЈО4АМ</w:t>
            </w:r>
          </w:p>
        </w:tc>
        <w:tc>
          <w:tcPr>
            <w:tcW w:w="5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комбинированные противотуберкулезные препараты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7" w:right="399" w:firstLine="125"/>
            </w:pPr>
            <w:r>
              <w:rPr>
                <w:sz w:val="20"/>
              </w:rPr>
              <w:t>изониазид + пиразинамид + рифампицин + этамб л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для больных туберкулезом</w:t>
            </w: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>Ј04В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18"/>
              </w:rPr>
              <w:t>п</w:t>
            </w:r>
          </w:p>
        </w:tc>
        <w:tc>
          <w:tcPr>
            <w:tcW w:w="15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отиволеп зные </w:t>
            </w:r>
          </w:p>
        </w:tc>
        <w:tc>
          <w:tcPr>
            <w:tcW w:w="35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>епа аты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8"/>
              </w:rPr>
              <w:t>Ј04ВА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-18" w:firstLine="0"/>
            </w:pPr>
            <w:r>
              <w:rPr>
                <w:sz w:val="20"/>
              </w:rPr>
              <w:t>отиволеп</w:t>
            </w:r>
          </w:p>
        </w:tc>
        <w:tc>
          <w:tcPr>
            <w:tcW w:w="7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озные </w:t>
            </w:r>
          </w:p>
        </w:tc>
        <w:tc>
          <w:tcPr>
            <w:tcW w:w="352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>епа аты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дапсон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Ј05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18"/>
              </w:rPr>
              <w:t>п</w:t>
            </w:r>
          </w:p>
        </w:tc>
        <w:tc>
          <w:tcPr>
            <w:tcW w:w="7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отивовИ</w:t>
            </w:r>
          </w:p>
        </w:tc>
        <w:tc>
          <w:tcPr>
            <w:tcW w:w="42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сные п епа аты системного действия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18"/>
              </w:rPr>
              <w:t>ЈО5А</w:t>
            </w:r>
          </w:p>
        </w:tc>
        <w:tc>
          <w:tcPr>
            <w:tcW w:w="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18"/>
              </w:rPr>
              <w:t>п</w:t>
            </w:r>
          </w:p>
        </w:tc>
        <w:tc>
          <w:tcPr>
            <w:tcW w:w="7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отивови</w:t>
            </w:r>
          </w:p>
        </w:tc>
        <w:tc>
          <w:tcPr>
            <w:tcW w:w="42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сные п епа аты п ямого деиствия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32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18"/>
              </w:rPr>
              <w:t>ЈО5АВ</w:t>
            </w:r>
          </w:p>
        </w:tc>
        <w:tc>
          <w:tcPr>
            <w:tcW w:w="5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>ацикловир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20"/>
              </w:rPr>
              <w:t>для онкологических больных, больных СПИД</w:t>
            </w:r>
          </w:p>
          <w:p w:rsidR="007520A9" w:rsidRDefault="00F73262">
            <w:pPr>
              <w:spacing w:after="0" w:line="239" w:lineRule="auto"/>
              <w:ind w:left="64" w:right="126" w:firstLine="0"/>
              <w:jc w:val="center"/>
            </w:pPr>
            <w:r>
              <w:rPr>
                <w:sz w:val="20"/>
              </w:rPr>
              <w:t>гематологическими заболеваниями, гемобластозами,</w:t>
            </w:r>
          </w:p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цитопениями и наследственными гемопатиями</w:t>
            </w:r>
          </w:p>
        </w:tc>
      </w:tr>
      <w:tr w:rsidR="007520A9">
        <w:trPr>
          <w:trHeight w:val="236"/>
        </w:trPr>
        <w:tc>
          <w:tcPr>
            <w:tcW w:w="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ЈО5АЕ</w:t>
            </w:r>
          </w:p>
        </w:tc>
        <w:tc>
          <w:tcPr>
            <w:tcW w:w="532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18"/>
              </w:rPr>
              <w:t>ингибиторы ВИЧ-протеаз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right"/>
            </w:pPr>
            <w:r>
              <w:rPr>
                <w:sz w:val="18"/>
              </w:rPr>
              <w:t>индинави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капс лы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23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-8" w:firstLine="0"/>
              <w:jc w:val="right"/>
            </w:pPr>
            <w:r>
              <w:rPr>
                <w:sz w:val="20"/>
              </w:rPr>
              <w:t>нел инави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14"/>
              </w:rPr>
              <w:t>по ОШОК для п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иема вн</w:t>
            </w:r>
          </w:p>
        </w:tc>
        <w:tc>
          <w:tcPr>
            <w:tcW w:w="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0"/>
              </w:rPr>
              <w:t>ь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23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0"/>
              </w:rPr>
              <w:t>итонави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капс лы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22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right"/>
            </w:pPr>
            <w:r>
              <w:rPr>
                <w:sz w:val="20"/>
              </w:rPr>
              <w:t>саквинави</w:t>
            </w: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851"/>
        </w:trPr>
        <w:tc>
          <w:tcPr>
            <w:tcW w:w="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>J05AF</w:t>
            </w:r>
          </w:p>
        </w:tc>
        <w:tc>
          <w:tcPr>
            <w:tcW w:w="532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0" w:right="0" w:firstLine="10"/>
              <w:jc w:val="left"/>
            </w:pPr>
            <w:r>
              <w:rPr>
                <w:sz w:val="20"/>
              </w:rPr>
              <w:t>нуклеозиды и нуклеотиды</w:t>
            </w:r>
            <w:r>
              <w:rPr>
                <w:sz w:val="20"/>
              </w:rPr>
              <w:tab/>
              <w:t>ингибиторы обратной транскриптазы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>диданозин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8" w:right="269" w:firstLine="29"/>
            </w:pPr>
            <w:r>
              <w:rPr>
                <w:sz w:val="20"/>
              </w:rPr>
              <w:t>капсулы кишечнорастворимые; порошок для приготовления раствора для приема внутрь для детей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63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0"/>
              </w:rPr>
              <w:t>зидовудин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>капсулы; раствор для инфузий;</w:t>
            </w:r>
          </w:p>
          <w:p w:rsidR="007520A9" w:rsidRDefault="00F73262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>раствор для приема внутрь; 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42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>ламивудин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18" w:right="0" w:hanging="768"/>
              <w:jc w:val="left"/>
            </w:pPr>
            <w:r>
              <w:rPr>
                <w:sz w:val="20"/>
              </w:rPr>
              <w:t>раствор для приема внутрь; 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63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>ставудин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31" w:right="422" w:firstLine="240"/>
            </w:pPr>
            <w:r>
              <w:rPr>
                <w:sz w:val="20"/>
              </w:rPr>
              <w:t>капсулы; порошок для приготовления раствора для п иема вн ь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40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>фосфазид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44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>J05AG</w:t>
            </w:r>
          </w:p>
        </w:tc>
        <w:tc>
          <w:tcPr>
            <w:tcW w:w="5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ненуклеозидные ингибиторы обратной транскриптазы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0"/>
              </w:rPr>
              <w:t>невирапин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18" w:right="0" w:hanging="864"/>
              <w:jc w:val="left"/>
            </w:pPr>
            <w:r>
              <w:rPr>
                <w:sz w:val="20"/>
              </w:rPr>
              <w:t>суспензия для приема внутрь; 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46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>J05AR</w:t>
            </w:r>
          </w:p>
        </w:tc>
        <w:tc>
          <w:tcPr>
            <w:tcW w:w="5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0" w:right="0" w:firstLine="0"/>
            </w:pPr>
            <w:r>
              <w:rPr>
                <w:sz w:val="20"/>
              </w:rPr>
              <w:t>комбинированные противовирусные препараты для лечения ВИЧ-ин екции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91" w:right="54" w:hanging="58"/>
            </w:pPr>
            <w:r>
              <w:rPr>
                <w:sz w:val="20"/>
              </w:rPr>
              <w:t>зидовудин + ламив дин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20"/>
              </w:rPr>
              <w:t>для больных СПИД</w:t>
            </w:r>
          </w:p>
        </w:tc>
      </w:tr>
      <w:tr w:rsidR="007520A9">
        <w:trPr>
          <w:trHeight w:val="36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>Противоопухолевые препараты и иммуномодуляторы</w:t>
            </w:r>
          </w:p>
        </w:tc>
      </w:tr>
      <w:tr w:rsidR="007520A9">
        <w:trPr>
          <w:trHeight w:val="22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18"/>
              </w:rPr>
              <w:t>LOl</w:t>
            </w:r>
          </w:p>
        </w:tc>
        <w:tc>
          <w:tcPr>
            <w:tcW w:w="22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п отивооп олевыс п епа</w:t>
            </w:r>
          </w:p>
        </w:tc>
        <w:tc>
          <w:tcPr>
            <w:tcW w:w="30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>аты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69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16"/>
              </w:rPr>
              <w:t>Г-ОIА</w:t>
            </w:r>
          </w:p>
        </w:tc>
        <w:tc>
          <w:tcPr>
            <w:tcW w:w="53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алкилируюшис средства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8"/>
              </w:rPr>
              <w:t>LOlAA</w:t>
            </w:r>
          </w:p>
        </w:tc>
        <w:tc>
          <w:tcPr>
            <w:tcW w:w="532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аналоги азотистого иприта</w:t>
            </w: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18"/>
              </w:rPr>
              <w:t>мел алан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9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3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18"/>
              </w:rPr>
              <w:t>хло амб цил</w:t>
            </w: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9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</w:tbl>
    <w:p w:rsidR="007520A9" w:rsidRDefault="007520A9">
      <w:pPr>
        <w:spacing w:after="0" w:line="259" w:lineRule="auto"/>
        <w:ind w:left="-1446" w:right="1466" w:firstLine="0"/>
        <w:jc w:val="left"/>
      </w:pPr>
    </w:p>
    <w:tbl>
      <w:tblPr>
        <w:tblStyle w:val="TableGrid"/>
        <w:tblW w:w="14587" w:type="dxa"/>
        <w:tblInd w:w="0" w:type="dxa"/>
        <w:tblCellMar>
          <w:top w:w="32" w:type="dxa"/>
          <w:left w:w="0" w:type="dxa"/>
          <w:bottom w:w="0" w:type="dxa"/>
          <w:right w:w="121" w:type="dxa"/>
        </w:tblCellMar>
        <w:tblLook w:val="04A0" w:firstRow="1" w:lastRow="0" w:firstColumn="1" w:lastColumn="0" w:noHBand="0" w:noVBand="1"/>
      </w:tblPr>
      <w:tblGrid>
        <w:gridCol w:w="493"/>
        <w:gridCol w:w="447"/>
        <w:gridCol w:w="240"/>
        <w:gridCol w:w="1294"/>
        <w:gridCol w:w="2730"/>
        <w:gridCol w:w="374"/>
        <w:gridCol w:w="678"/>
        <w:gridCol w:w="2048"/>
        <w:gridCol w:w="3135"/>
        <w:gridCol w:w="3148"/>
      </w:tblGrid>
      <w:tr w:rsidR="007520A9">
        <w:trPr>
          <w:trHeight w:val="22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171" w:right="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4" w:right="0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18"/>
              </w:rPr>
              <w:t>5</w:t>
            </w:r>
          </w:p>
        </w:tc>
      </w:tr>
      <w:tr w:rsidR="007520A9">
        <w:trPr>
          <w:trHeight w:val="441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0"/>
              </w:rPr>
              <w:t>циклофосфамид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57" w:right="0" w:hanging="144"/>
            </w:pPr>
            <w:r>
              <w:rPr>
                <w:sz w:val="20"/>
              </w:rPr>
              <w:t>порошок для приготовления инъекционного аство а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20" w:right="0" w:hanging="653"/>
              <w:jc w:val="left"/>
            </w:pPr>
            <w:r>
              <w:rPr>
                <w:sz w:val="20"/>
              </w:rPr>
              <w:t>для онкологических больных; при вматоидном а ите</w:t>
            </w:r>
          </w:p>
        </w:tc>
      </w:tr>
      <w:tr w:rsidR="007520A9">
        <w:trPr>
          <w:trHeight w:val="883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8" w:right="0" w:firstLine="0"/>
              <w:jc w:val="center"/>
            </w:pPr>
            <w:r>
              <w:rPr>
                <w:sz w:val="20"/>
              </w:rPr>
              <w:t>LOlAB</w:t>
            </w:r>
          </w:p>
        </w:tc>
        <w:tc>
          <w:tcPr>
            <w:tcW w:w="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20"/>
              </w:rPr>
              <w:t>алкилсульфонаты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0"/>
              </w:rPr>
              <w:t>бусульфан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для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>LOlAD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2"/>
              </w:rPr>
              <w:t xml:space="preserve">отводные н </w:t>
            </w:r>
          </w:p>
        </w:tc>
        <w:tc>
          <w:tcPr>
            <w:tcW w:w="27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0"/>
              </w:rPr>
              <w:t>озомочевины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0"/>
              </w:rPr>
              <w:t>лом стин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0"/>
              </w:rPr>
              <w:t>капс лы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662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>LOlAX</w:t>
            </w:r>
          </w:p>
        </w:tc>
        <w:tc>
          <w:tcPr>
            <w:tcW w:w="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другие алкилирующие средства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0"/>
              </w:rPr>
              <w:t>дакарбазин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12" w:right="173" w:hanging="134"/>
            </w:pPr>
            <w:r>
              <w:rPr>
                <w:sz w:val="20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антиметаболиты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78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20"/>
              </w:rPr>
              <w:t>LOlBA</w:t>
            </w:r>
          </w:p>
        </w:tc>
        <w:tc>
          <w:tcPr>
            <w:tcW w:w="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аналоги фолиевой киСЛОТЫ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4" w:right="0" w:firstLine="0"/>
              <w:jc w:val="center"/>
            </w:pPr>
            <w:r>
              <w:rPr>
                <w:sz w:val="20"/>
              </w:rPr>
              <w:t>метотрексат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9" w:right="144" w:firstLine="19"/>
            </w:pPr>
            <w:r>
              <w:rPr>
                <w:sz w:val="20"/>
              </w:rPr>
              <w:t>лиофилизат для приготовления раствора для инъекций; раствор для инъекций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для онкологических больных; при ревматоидном артрите</w:t>
            </w:r>
          </w:p>
        </w:tc>
      </w:tr>
      <w:tr w:rsidR="007520A9">
        <w:trPr>
          <w:trHeight w:val="887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0"/>
              </w:rPr>
              <w:t>LOlBB</w:t>
            </w:r>
          </w:p>
        </w:tc>
        <w:tc>
          <w:tcPr>
            <w:tcW w:w="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аналоги пурина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0"/>
              </w:rPr>
              <w:t>меркаптопурин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для больных тсматологическими заболеваниями, гемобластозами, цитопениями и наследственными гемопатиями</w:t>
            </w:r>
          </w:p>
        </w:tc>
      </w:tr>
      <w:tr w:rsidR="007520A9">
        <w:trPr>
          <w:trHeight w:val="461"/>
        </w:trPr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6" w:right="0" w:firstLine="0"/>
              <w:jc w:val="left"/>
            </w:pPr>
            <w:r>
              <w:rPr>
                <w:sz w:val="20"/>
              </w:rPr>
              <w:t>LOlBC</w:t>
            </w:r>
          </w:p>
        </w:tc>
        <w:tc>
          <w:tcPr>
            <w:tcW w:w="426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аналоги пиримидина</w:t>
            </w:r>
          </w:p>
        </w:tc>
        <w:tc>
          <w:tcPr>
            <w:tcW w:w="37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0"/>
              </w:rPr>
              <w:t>гемцитабин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58" w:right="0" w:hanging="480"/>
            </w:pPr>
            <w:r>
              <w:rPr>
                <w:sz w:val="20"/>
              </w:rPr>
              <w:t>лиофилизат для приготовления аство а для ин зий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2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0"/>
              </w:rPr>
              <w:t>капсцитабин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5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0"/>
              </w:rPr>
              <w:t>фторурацил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раствор для внутрисосудистого введения</w:t>
            </w:r>
          </w:p>
        </w:tc>
        <w:tc>
          <w:tcPr>
            <w:tcW w:w="3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68" w:right="0" w:hanging="470"/>
            </w:pPr>
            <w:r>
              <w:rPr>
                <w:sz w:val="20"/>
              </w:rPr>
              <w:t>концентрат для приготовления аство а для ин Ий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6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20"/>
              </w:rPr>
              <w:t>цитарабин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0" w:right="144" w:firstLine="19"/>
            </w:pPr>
            <w:r>
              <w:rPr>
                <w:sz w:val="20"/>
              </w:rPr>
              <w:t>лиофилизат для приготовления раствора для инъекций; раствор для инъекций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51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0" w:right="0" w:firstLine="0"/>
              <w:jc w:val="center"/>
            </w:pPr>
            <w:r>
              <w:rPr>
                <w:sz w:val="18"/>
              </w:rPr>
              <w:t>LOlC</w:t>
            </w:r>
          </w:p>
        </w:tc>
        <w:tc>
          <w:tcPr>
            <w:tcW w:w="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90" w:right="61" w:firstLine="10"/>
              <w:jc w:val="left"/>
            </w:pPr>
            <w:r>
              <w:rPr>
                <w:sz w:val="20"/>
              </w:rPr>
              <w:t>алкалоиды растительного происхождения п и одные вещества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и</w:t>
            </w: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другие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75"/>
        </w:trPr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20"/>
              </w:rPr>
              <w:t>алкалоиды барвинка и их аналоги</w:t>
            </w:r>
          </w:p>
        </w:tc>
        <w:tc>
          <w:tcPr>
            <w:tcW w:w="37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>винбластин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94" w:right="182" w:hanging="125"/>
            </w:pPr>
            <w:r>
              <w:rPr>
                <w:sz w:val="20"/>
              </w:rPr>
              <w:t>лиофилизат для приготовления раствора для вну:ривенного введения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89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винкристин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94" w:right="173" w:hanging="125"/>
            </w:pPr>
            <w:r>
              <w:rPr>
                <w:sz w:val="20"/>
              </w:rPr>
              <w:t>лиофилизат для приготовления раствора для внутривенного введения; раствор для в ивенного введения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>винорелбин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49" w:right="10" w:hanging="461"/>
            </w:pPr>
            <w:r>
              <w:rPr>
                <w:sz w:val="20"/>
              </w:rPr>
              <w:t>концентрат для приготовления аство а для ин Ий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672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7" w:right="0" w:firstLine="0"/>
              <w:jc w:val="left"/>
            </w:pPr>
            <w:r>
              <w:rPr>
                <w:sz w:val="20"/>
              </w:rPr>
              <w:t>LOlCB</w:t>
            </w:r>
          </w:p>
        </w:tc>
        <w:tc>
          <w:tcPr>
            <w:tcW w:w="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90" w:right="0" w:firstLine="0"/>
              <w:jc w:val="left"/>
            </w:pPr>
            <w:r>
              <w:rPr>
                <w:sz w:val="20"/>
              </w:rPr>
              <w:t>производные подофиллотоксина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этопозид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03" w:right="298" w:firstLine="134"/>
            </w:pPr>
            <w:r>
              <w:rPr>
                <w:sz w:val="20"/>
              </w:rPr>
              <w:t>капсулы; концентрат для приготовления раствора для ин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5" w:right="115" w:firstLine="125"/>
            </w:pPr>
            <w:r>
              <w:rPr>
                <w:sz w:val="20"/>
              </w:rPr>
              <w:t>для онкологических больных, больных гематологическими заболеваниями, гемобластозами,</w:t>
            </w:r>
          </w:p>
        </w:tc>
      </w:tr>
    </w:tbl>
    <w:p w:rsidR="007520A9" w:rsidRDefault="007520A9">
      <w:pPr>
        <w:spacing w:after="0" w:line="259" w:lineRule="auto"/>
        <w:ind w:left="-1446" w:right="1466" w:firstLine="0"/>
        <w:jc w:val="left"/>
      </w:pPr>
    </w:p>
    <w:tbl>
      <w:tblPr>
        <w:tblStyle w:val="TableGrid"/>
        <w:tblW w:w="14635" w:type="dxa"/>
        <w:tblInd w:w="0" w:type="dxa"/>
        <w:tblCellMar>
          <w:top w:w="10" w:type="dxa"/>
          <w:left w:w="77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944"/>
        <w:gridCol w:w="1027"/>
        <w:gridCol w:w="2102"/>
        <w:gridCol w:w="374"/>
        <w:gridCol w:w="1829"/>
        <w:gridCol w:w="2048"/>
        <w:gridCol w:w="3139"/>
        <w:gridCol w:w="3173"/>
      </w:tblGrid>
      <w:tr w:rsidR="007520A9">
        <w:trPr>
          <w:trHeight w:val="224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</w:t>
            </w:r>
          </w:p>
        </w:tc>
      </w:tr>
      <w:tr w:rsidR="007520A9">
        <w:trPr>
          <w:trHeight w:val="178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цитопениями и наследственными гемопатиями</w:t>
            </w:r>
          </w:p>
        </w:tc>
      </w:tr>
      <w:tr w:rsidR="007520A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61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20"/>
              </w:rPr>
              <w:t>LOlCD</w:t>
            </w:r>
          </w:p>
        </w:tc>
        <w:tc>
          <w:tcPr>
            <w:tcW w:w="5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таксаны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доцетаксел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01" w:right="0" w:hanging="461"/>
            </w:pPr>
            <w:r>
              <w:rPr>
                <w:sz w:val="20"/>
              </w:rPr>
              <w:t>концентрат для приготовления аство а для ин зии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паклитаксел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01" w:right="0" w:hanging="461"/>
            </w:pPr>
            <w:r>
              <w:rPr>
                <w:sz w:val="20"/>
              </w:rPr>
              <w:t>концентрат для приготовления аство а для ин Ий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>LOlD</w:t>
            </w:r>
          </w:p>
        </w:tc>
        <w:tc>
          <w:tcPr>
            <w:tcW w:w="5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п отивооп олевые антибиотики и одственные соединения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75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LOlDB</w:t>
            </w:r>
          </w:p>
        </w:tc>
        <w:tc>
          <w:tcPr>
            <w:tcW w:w="5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антрациклины и родственные соединения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доксорубицин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6" w:right="125" w:firstLine="125"/>
            </w:pPr>
            <w:r>
              <w:rPr>
                <w:sz w:val="20"/>
              </w:rPr>
              <w:t>лиофилизат для приготовления раствора для внутрисосудистого и вн ип зы ного введения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13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эпирубицин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концентрат для приготовления раствора для внутрисосудистого и внутрипузырного введения; лиофилизат для приготовления раствора для внутрисосудистого и вн ип ы ного введения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61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>L01DC</w:t>
            </w:r>
          </w:p>
        </w:tc>
        <w:tc>
          <w:tcPr>
            <w:tcW w:w="5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другие противоопухолевые антибиотики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блеомицин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43" w:right="0" w:hanging="441"/>
            </w:pPr>
            <w:r>
              <w:rPr>
                <w:sz w:val="20"/>
              </w:rPr>
              <w:t>лиофилизат для приготовления аство а для инъекций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>митомицин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43" w:right="0" w:hanging="317"/>
            </w:pPr>
            <w:r>
              <w:rPr>
                <w:sz w:val="20"/>
              </w:rPr>
              <w:t>порошок для приготовления аство а для инъекций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18"/>
              </w:rPr>
              <w:t>LOlX</w:t>
            </w:r>
          </w:p>
        </w:tc>
        <w:tc>
          <w:tcPr>
            <w:tcW w:w="5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д ие п отивооп олевые п епа аты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902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18"/>
              </w:rPr>
              <w:t>LOlXA</w:t>
            </w:r>
          </w:p>
        </w:tc>
        <w:tc>
          <w:tcPr>
            <w:tcW w:w="5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>препараты платины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карбоплатин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4" w:line="232" w:lineRule="auto"/>
              <w:ind w:left="48" w:right="106" w:firstLine="173"/>
            </w:pPr>
            <w:r>
              <w:rPr>
                <w:sz w:val="20"/>
              </w:rPr>
              <w:t>концентрат для приготовления раствора для инфузий; лиофилизат для приготовления раствора для</w:t>
            </w:r>
          </w:p>
          <w:p w:rsidR="007520A9" w:rsidRDefault="00F73262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4"/>
              </w:rPr>
              <w:t>ИН Ий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оксалиплатин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81" w:right="0" w:hanging="489"/>
            </w:pPr>
            <w:r>
              <w:rPr>
                <w:sz w:val="20"/>
              </w:rPr>
              <w:t>лиофилизат для приготовления аство а для ин зий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6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>цисплатин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лиофилизат для приготовления раствора для инфузий; раствор для инъекций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681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прочие противоопухолевые препараты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аспарагиназа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0" w:right="269" w:hanging="48"/>
            </w:pPr>
            <w:r>
              <w:rPr>
                <w:sz w:val="20"/>
              </w:rPr>
              <w:t>лиофилизат для приготовления раствора для внутривенного и вн имышечного введения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11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>гидроксикарбамид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>капсулы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154"/>
              <w:jc w:val="left"/>
            </w:pPr>
            <w:r>
              <w:rPr>
                <w:sz w:val="20"/>
              </w:rPr>
              <w:t>для онкологических больных,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7520A9">
        <w:trPr>
          <w:trHeight w:val="4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18"/>
              </w:rPr>
              <w:t>иринотекан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2" w:right="0" w:hanging="461"/>
              <w:jc w:val="left"/>
            </w:pPr>
            <w:r>
              <w:rPr>
                <w:sz w:val="20"/>
              </w:rPr>
              <w:t>концентрат для приготовления аство а для ин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>[02</w:t>
            </w:r>
          </w:p>
        </w:tc>
        <w:tc>
          <w:tcPr>
            <w:tcW w:w="3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п отивооп олевые го мональные</w:t>
            </w:r>
          </w:p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епа</w:t>
            </w:r>
          </w:p>
        </w:tc>
        <w:tc>
          <w:tcPr>
            <w:tcW w:w="18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аты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18"/>
              </w:rPr>
              <w:t>L02A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го моны и</w:t>
            </w:r>
          </w:p>
        </w:tc>
        <w:tc>
          <w:tcPr>
            <w:tcW w:w="430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одственные соединения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ectPr w:rsidR="007520A9">
          <w:headerReference w:type="even" r:id="rId66"/>
          <w:headerReference w:type="default" r:id="rId67"/>
          <w:headerReference w:type="first" r:id="rId68"/>
          <w:pgSz w:w="16833" w:h="11900" w:orient="landscape"/>
          <w:pgMar w:top="1296" w:right="1440" w:bottom="915" w:left="1440" w:header="720" w:footer="720" w:gutter="0"/>
          <w:cols w:space="720"/>
          <w:titlePg/>
        </w:sectPr>
      </w:pPr>
    </w:p>
    <w:p w:rsidR="007520A9" w:rsidRDefault="007520A9">
      <w:pPr>
        <w:spacing w:after="0" w:line="259" w:lineRule="auto"/>
        <w:ind w:left="-1449" w:right="1469" w:firstLine="0"/>
        <w:jc w:val="left"/>
      </w:pPr>
    </w:p>
    <w:tbl>
      <w:tblPr>
        <w:tblStyle w:val="TableGrid"/>
        <w:tblW w:w="14593" w:type="dxa"/>
        <w:tblInd w:w="0" w:type="dxa"/>
        <w:tblCellMar>
          <w:top w:w="29" w:type="dxa"/>
          <w:left w:w="6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89"/>
        <w:gridCol w:w="451"/>
        <w:gridCol w:w="749"/>
        <w:gridCol w:w="1420"/>
        <w:gridCol w:w="3148"/>
        <w:gridCol w:w="681"/>
        <w:gridCol w:w="293"/>
        <w:gridCol w:w="1070"/>
        <w:gridCol w:w="3144"/>
        <w:gridCol w:w="3148"/>
      </w:tblGrid>
      <w:tr w:rsidR="007520A9">
        <w:trPr>
          <w:trHeight w:val="221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451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L02AB</w:t>
            </w: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гестагены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17" w:right="67" w:hanging="825"/>
              <w:jc w:val="left"/>
            </w:pPr>
            <w:r>
              <w:rPr>
                <w:sz w:val="20"/>
              </w:rPr>
              <w:t>медроксипрогестен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суспензия для внутримышечного введения; 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889"/>
        </w:trPr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8"/>
              </w:rPr>
              <w:t>L02AE</w:t>
            </w:r>
          </w:p>
        </w:tc>
        <w:tc>
          <w:tcPr>
            <w:tcW w:w="53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аналоги гонадотропин-рилизинг гормона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буссрелин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4" w:right="121" w:firstLine="86"/>
            </w:pPr>
            <w:r>
              <w:rPr>
                <w:sz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>гозерелин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17" w:right="6" w:hanging="202"/>
            </w:pPr>
            <w:r>
              <w:rPr>
                <w:sz w:val="20"/>
              </w:rPr>
              <w:t>капсула для подкожного введения п олонги ованного действия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87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тринторелин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4" w:right="131" w:firstLine="86"/>
            </w:pPr>
            <w:r>
              <w:rPr>
                <w:sz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L02B</w:t>
            </w:r>
          </w:p>
        </w:tc>
        <w:tc>
          <w:tcPr>
            <w:tcW w:w="2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антагонисты го монов и</w:t>
            </w:r>
          </w:p>
        </w:tc>
        <w:tc>
          <w:tcPr>
            <w:tcW w:w="31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одс</w:t>
            </w:r>
            <w:r>
              <w:rPr>
                <w:sz w:val="18"/>
                <w:vertAlign w:val="superscript"/>
              </w:rPr>
              <w:t>е</w:t>
            </w:r>
            <w:r>
              <w:rPr>
                <w:sz w:val="18"/>
              </w:rPr>
              <w:t>гвенные соединения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>И)2ВА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анти</w:t>
            </w:r>
          </w:p>
        </w:tc>
        <w:tc>
          <w:tcPr>
            <w:tcW w:w="45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огены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тамокси ен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36"/>
        </w:trPr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[-02BB</w:t>
            </w:r>
          </w:p>
        </w:tc>
        <w:tc>
          <w:tcPr>
            <w:tcW w:w="53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антиандрогены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tabs>
                <w:tab w:val="center" w:pos="662"/>
                <w:tab w:val="center" w:pos="139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ab/>
              <w:t>(шкал</w:t>
            </w:r>
            <w:r>
              <w:rPr>
                <w:sz w:val="18"/>
              </w:rPr>
              <w:tab/>
              <w:t>ид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2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tabs>
                <w:tab w:val="center" w:pos="43"/>
                <w:tab w:val="center" w:pos="58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ab/>
              <w:t>л</w:t>
            </w:r>
            <w:r>
              <w:rPr>
                <w:sz w:val="18"/>
              </w:rPr>
              <w:tab/>
              <w:t>ид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18"/>
              </w:rPr>
              <w:t>L02BG</w:t>
            </w: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ингибито ы а матазы</w:t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509" w:right="0" w:firstLine="0"/>
              <w:jc w:val="left"/>
            </w:pPr>
            <w:r>
              <w:rPr>
                <w:sz w:val="20"/>
              </w:rPr>
              <w:t>ана</w:t>
            </w:r>
          </w:p>
        </w:tc>
        <w:tc>
          <w:tcPr>
            <w:tcW w:w="10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0"/>
              </w:rPr>
              <w:t>зол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24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1-03</w:t>
            </w: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имм ОСТИМ лято 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[ОЗА</w:t>
            </w: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имм ностим лято 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065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18"/>
              </w:rPr>
              <w:t>L03AA</w:t>
            </w: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колониестимулирующие факторы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филграстим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раствор для внутривенного и подкожного введения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8" w:right="131" w:firstLine="134"/>
            </w:pPr>
            <w:r>
              <w:rPr>
                <w:sz w:val="20"/>
              </w:rPr>
              <w:t>для онкологических больных, больных тсматологическими заболеваниями, гемобластозами, цитопениями и наследственными гемопатиями</w:t>
            </w:r>
          </w:p>
        </w:tc>
      </w:tr>
      <w:tr w:rsidR="007520A9">
        <w:trPr>
          <w:trHeight w:val="1263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[„ОЗАВ</w:t>
            </w: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интерфероны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4" w:right="144" w:firstLine="0"/>
              <w:jc w:val="center"/>
            </w:pPr>
            <w:r>
              <w:rPr>
                <w:sz w:val="20"/>
              </w:rPr>
              <w:t>интерферон альфа-2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2" w:right="188" w:firstLine="19"/>
            </w:pPr>
            <w:r>
              <w:rPr>
                <w:sz w:val="20"/>
              </w:rPr>
              <w:t>лиофилизат для приготовления раствора для инъекций; раствор для инъекций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6" w:right="179" w:firstLine="96"/>
            </w:pPr>
            <w:r>
              <w:rPr>
                <w:sz w:val="20"/>
              </w:rPr>
              <w:t>для онкологических больных, больных гематологическими заболеваниями, цитопениями и наследственными гемопатиями, больных вирусным гепатитом В дети</w:t>
            </w:r>
          </w:p>
        </w:tc>
      </w:tr>
      <w:tr w:rsidR="007520A9">
        <w:trPr>
          <w:trHeight w:val="234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[04</w:t>
            </w: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имм нодеп ессанты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им одеп ессанты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>[04АА</w:t>
            </w:r>
          </w:p>
        </w:tc>
        <w:tc>
          <w:tcPr>
            <w:tcW w:w="531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селективные иммунодепрессанты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6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74" w:right="264" w:firstLine="0"/>
              <w:jc w:val="center"/>
            </w:pPr>
            <w:r>
              <w:rPr>
                <w:sz w:val="20"/>
              </w:rPr>
              <w:t>микофенолата мо етил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капсулы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24" w:right="236" w:firstLine="0"/>
              <w:jc w:val="center"/>
            </w:pPr>
            <w:r>
              <w:rPr>
                <w:sz w:val="20"/>
              </w:rPr>
              <w:t>для больных после пересадки о ганов и тканей</w:t>
            </w:r>
          </w:p>
        </w:tc>
      </w:tr>
      <w:tr w:rsidR="007520A9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микофеноловая кислота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4" w:right="0" w:firstLine="528"/>
            </w:pPr>
            <w:r>
              <w:rPr>
                <w:sz w:val="20"/>
              </w:rPr>
              <w:t>таблетки, покрытые кишечно аство имой оболочкой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24" w:right="246" w:firstLine="0"/>
              <w:jc w:val="center"/>
            </w:pPr>
            <w:r>
              <w:rPr>
                <w:sz w:val="20"/>
              </w:rPr>
              <w:t>для больных после пересадки о ганов и тканей</w:t>
            </w:r>
          </w:p>
        </w:tc>
      </w:tr>
      <w:tr w:rsidR="007520A9">
        <w:trPr>
          <w:trHeight w:val="1113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L04AD</w:t>
            </w:r>
          </w:p>
        </w:tc>
        <w:tc>
          <w:tcPr>
            <w:tcW w:w="5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ингибиторы кальциневрина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циклоспорин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" w:right="11" w:firstLine="0"/>
              <w:jc w:val="center"/>
            </w:pPr>
            <w:r>
              <w:rPr>
                <w:sz w:val="20"/>
              </w:rPr>
              <w:t>капсулы; концентрат для приготовления раствора для инфузий; раствор для приема внутрь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7" w:right="160" w:firstLine="115"/>
            </w:pPr>
            <w:r>
              <w:rPr>
                <w:sz w:val="20"/>
              </w:rPr>
              <w:t>для онкологических больных, больных гематологическими заболеваниями, гемобластозами, цитопениями, наследственными гемопатиями и после п адки</w:t>
            </w:r>
          </w:p>
        </w:tc>
      </w:tr>
    </w:tbl>
    <w:p w:rsidR="007520A9" w:rsidRDefault="007520A9">
      <w:pPr>
        <w:spacing w:after="0" w:line="259" w:lineRule="auto"/>
        <w:ind w:left="-1430" w:right="1450" w:firstLine="0"/>
        <w:jc w:val="left"/>
      </w:pPr>
    </w:p>
    <w:tbl>
      <w:tblPr>
        <w:tblStyle w:val="TableGrid"/>
        <w:tblW w:w="14626" w:type="dxa"/>
        <w:tblInd w:w="0" w:type="dxa"/>
        <w:tblCellMar>
          <w:top w:w="0" w:type="dxa"/>
          <w:left w:w="62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74"/>
        <w:gridCol w:w="467"/>
        <w:gridCol w:w="230"/>
        <w:gridCol w:w="1569"/>
        <w:gridCol w:w="596"/>
        <w:gridCol w:w="464"/>
        <w:gridCol w:w="811"/>
        <w:gridCol w:w="1661"/>
        <w:gridCol w:w="541"/>
        <w:gridCol w:w="542"/>
        <w:gridCol w:w="974"/>
        <w:gridCol w:w="259"/>
        <w:gridCol w:w="422"/>
        <w:gridCol w:w="537"/>
        <w:gridCol w:w="1919"/>
        <w:gridCol w:w="3157"/>
      </w:tblGrid>
      <w:tr w:rsidR="007520A9">
        <w:trPr>
          <w:trHeight w:val="227"/>
        </w:trPr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224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>о ганов и тканей</w:t>
            </w:r>
          </w:p>
        </w:tc>
      </w:tr>
      <w:tr w:rsidR="007520A9">
        <w:trPr>
          <w:trHeight w:val="227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18"/>
              </w:rPr>
              <w:t>L04AX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д ие имм одеп ессанты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>азатиоп ин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4" w:firstLine="0"/>
              <w:jc w:val="center"/>
            </w:pPr>
            <w:r>
              <w:t>м</w:t>
            </w:r>
          </w:p>
        </w:tc>
        <w:tc>
          <w:tcPr>
            <w:tcW w:w="1368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Костно-мышечная система</w:t>
            </w:r>
          </w:p>
        </w:tc>
      </w:tr>
      <w:tr w:rsidR="007520A9">
        <w:trPr>
          <w:trHeight w:val="234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5" w:right="0" w:firstLine="0"/>
              <w:jc w:val="left"/>
            </w:pPr>
            <w:r>
              <w:rPr>
                <w:sz w:val="24"/>
              </w:rPr>
              <w:t>мш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п отивовоспалительные и п отиво евматические п епа аты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04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0"/>
              </w:rPr>
              <w:t>МША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</w:pPr>
            <w:r>
              <w:rPr>
                <w:sz w:val="20"/>
              </w:rPr>
              <w:t>нестероидные противовоспалительные и противоревматические п епа аты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8"/>
        </w:trPr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производные уксусной кислоты и родственные соединения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диклофенак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24" w:right="0" w:hanging="489"/>
            </w:pPr>
            <w:r>
              <w:rPr>
                <w:sz w:val="20"/>
              </w:rPr>
              <w:t>раствор для внутримышечного введения;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кего олак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5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18"/>
              </w:rPr>
              <w:t>МШАС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оксикамы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мелоксикам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суспензия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00" w:right="0" w:hanging="96"/>
            </w:pPr>
            <w:r>
              <w:rPr>
                <w:sz w:val="20"/>
              </w:rPr>
              <w:t>для детей с ювенильным евматоидным а т итом</w:t>
            </w:r>
          </w:p>
        </w:tc>
      </w:tr>
      <w:tr w:rsidR="007520A9">
        <w:trPr>
          <w:trHeight w:val="672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>МОЛЕ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производные пропионовой кислоты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ибупрофен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гель для наружного применения; суспензия для приема внутрь;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6"/>
              </w:rPr>
              <w:t>МО ТС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базисные п отиво вматические п епа аты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6"/>
              </w:rPr>
              <w:t>МО 1 СС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8"/>
              </w:rPr>
              <w:t>пеницилламин и подобные п епа аты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пеницилламин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моз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8"/>
              </w:rPr>
              <w:t>мио елаксанты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18"/>
              </w:rPr>
              <w:t>МОЗА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мио елаксанты пе и е ического действия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мозв</w:t>
            </w:r>
          </w:p>
        </w:tc>
        <w:tc>
          <w:tcPr>
            <w:tcW w:w="1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8"/>
              </w:rPr>
              <w:t xml:space="preserve">мио елаксанты це </w:t>
            </w:r>
          </w:p>
        </w:tc>
        <w:tc>
          <w:tcPr>
            <w:tcW w:w="353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ального действия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мозвх</w:t>
            </w:r>
          </w:p>
        </w:tc>
        <w:tc>
          <w:tcPr>
            <w:tcW w:w="533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>другие миорелаксанты центрального действия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бакло ен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тизанидин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>толпе изон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>п отивоподај ические п епа аты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39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8"/>
              </w:rPr>
              <w:t>МО4А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>п отивопода ические п епа аты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45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>моз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1580" w:firstLine="0"/>
              <w:jc w:val="left"/>
            </w:pPr>
            <w:r>
              <w:rPr>
                <w:sz w:val="20"/>
              </w:rPr>
              <w:t>ингибито ы об азования мочевой кислоты п епа аты для лечения заболеваний костей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аллоп инол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>мозв</w:t>
            </w: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епа аты, влияющие на с</w:t>
            </w: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8"/>
              </w:rPr>
              <w:t>и мине</w:t>
            </w:r>
          </w:p>
        </w:tc>
        <w:tc>
          <w:tcPr>
            <w:tcW w:w="16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ализацию костей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998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18"/>
              </w:rPr>
              <w:t>МО5ВА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бифосфонаты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6" w:right="0" w:firstLine="0"/>
              <w:jc w:val="left"/>
            </w:pPr>
            <w:r>
              <w:rPr>
                <w:sz w:val="20"/>
              </w:rPr>
              <w:t>золедроновая кислота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0"/>
              </w:rPr>
              <w:t>концентрат для приготовления раствора для инфузий; лиофилизат</w:t>
            </w:r>
          </w:p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для приготовления раствора для инфузий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для онкологических больных</w:t>
            </w:r>
          </w:p>
        </w:tc>
      </w:tr>
      <w:tr w:rsidR="007520A9">
        <w:trPr>
          <w:trHeight w:val="227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8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Не вная система</w:t>
            </w: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8"/>
              </w:rPr>
              <w:t>МП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анестетики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0"/>
              </w:rPr>
              <w:t>МПА</w:t>
            </w: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епа аты для общей анестезии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МИАН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опиоидные анальгетики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имепе идин</w:t>
            </w:r>
          </w:p>
        </w:tc>
        <w:tc>
          <w:tcPr>
            <w:tcW w:w="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4" w:right="0" w:firstLine="0"/>
            </w:pPr>
            <w:r>
              <w:rPr>
                <w:sz w:val="20"/>
              </w:rPr>
              <w:t>аство</w:t>
            </w:r>
          </w:p>
        </w:tc>
        <w:tc>
          <w:tcPr>
            <w:tcW w:w="1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0"/>
              </w:rPr>
              <w:t>для инъекций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5" w:right="0" w:firstLine="0"/>
              <w:jc w:val="left"/>
            </w:pPr>
            <w:r>
              <w:rPr>
                <w:sz w:val="20"/>
              </w:rPr>
              <w:t>МП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анальгетики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0"/>
              </w:rPr>
              <w:t>МПА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опиоиды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0"/>
              </w:rPr>
              <w:t>N02AA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>п и дные алкалоиды опия</w:t>
            </w:r>
          </w:p>
        </w:tc>
        <w:tc>
          <w:tcPr>
            <w:tcW w:w="10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139" w:firstLine="0"/>
              <w:jc w:val="right"/>
            </w:pPr>
            <w:r>
              <w:rPr>
                <w:sz w:val="20"/>
              </w:rPr>
              <w:t xml:space="preserve">мо </w:t>
            </w:r>
          </w:p>
        </w:tc>
        <w:tc>
          <w:tcPr>
            <w:tcW w:w="9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ин</w:t>
            </w: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аство для инъекций; таблетки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66"/>
        </w:trPr>
        <w:tc>
          <w:tcPr>
            <w:tcW w:w="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М)2АВ</w:t>
            </w:r>
          </w:p>
        </w:tc>
        <w:tc>
          <w:tcPr>
            <w:tcW w:w="5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>производные фенилпиперидина</w:t>
            </w:r>
          </w:p>
        </w:tc>
        <w:tc>
          <w:tcPr>
            <w:tcW w:w="2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фентанил</w:t>
            </w:r>
          </w:p>
        </w:tc>
        <w:tc>
          <w:tcPr>
            <w:tcW w:w="3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трансдермальная терапевтическая система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pacing w:after="0" w:line="259" w:lineRule="auto"/>
        <w:ind w:left="-1503" w:right="1523" w:firstLine="0"/>
        <w:jc w:val="left"/>
      </w:pPr>
    </w:p>
    <w:tbl>
      <w:tblPr>
        <w:tblStyle w:val="TableGrid"/>
        <w:tblW w:w="14405" w:type="dxa"/>
        <w:tblInd w:w="0" w:type="dxa"/>
        <w:tblCellMar>
          <w:top w:w="19" w:type="dxa"/>
          <w:left w:w="23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479"/>
        <w:gridCol w:w="465"/>
        <w:gridCol w:w="217"/>
        <w:gridCol w:w="1188"/>
        <w:gridCol w:w="467"/>
        <w:gridCol w:w="940"/>
        <w:gridCol w:w="2438"/>
        <w:gridCol w:w="452"/>
        <w:gridCol w:w="229"/>
        <w:gridCol w:w="236"/>
        <w:gridCol w:w="1094"/>
        <w:gridCol w:w="1399"/>
        <w:gridCol w:w="1690"/>
        <w:gridCol w:w="3109"/>
      </w:tblGrid>
      <w:tr w:rsidR="007520A9">
        <w:trPr>
          <w:trHeight w:val="227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656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18"/>
              </w:rPr>
              <w:t>N02AX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0"/>
              </w:rPr>
              <w:t>другие опиоиды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трамадол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51" w:right="236" w:hanging="221"/>
            </w:pPr>
            <w:r>
              <w:rPr>
                <w:sz w:val="18"/>
              </w:rPr>
              <w:t>капсулы; раствор для инъекций; суппозитории ректальные; 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2"/>
              </w:rPr>
              <w:t>М2В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8"/>
              </w:rPr>
              <w:t>д ие анальгетики и антипи етики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5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18"/>
              </w:rPr>
              <w:t>М)2ВА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18"/>
              </w:rPr>
              <w:t>салициловая кислота и ее производные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87" w:right="0" w:hanging="470"/>
              <w:jc w:val="left"/>
            </w:pPr>
            <w:r>
              <w:rPr>
                <w:sz w:val="18"/>
              </w:rPr>
              <w:t>ацетилсалициловая кислота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59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0"/>
              </w:rPr>
              <w:t>М)2ВЕ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0"/>
              </w:rPr>
              <w:t>анилиды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парацетамол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41" w:right="467" w:firstLine="0"/>
              <w:jc w:val="center"/>
            </w:pPr>
            <w:r>
              <w:rPr>
                <w:sz w:val="18"/>
              </w:rPr>
              <w:t>сироп; суппозитории ректальные; 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8" w:right="0" w:firstLine="0"/>
              <w:jc w:val="left"/>
            </w:pPr>
            <w:r>
              <w:rPr>
                <w:sz w:val="24"/>
              </w:rPr>
              <w:t>МЗ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0"/>
              </w:rPr>
              <w:t>п отивоэпилептические п епа аты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0"/>
              </w:rPr>
              <w:t>МВА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3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18"/>
              </w:rPr>
              <w:t>тивоэпилептические п па аты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6"/>
        </w:trPr>
        <w:tc>
          <w:tcPr>
            <w:tcW w:w="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0"/>
              </w:rPr>
              <w:t>М)ЗАА</w:t>
            </w:r>
          </w:p>
        </w:tc>
        <w:tc>
          <w:tcPr>
            <w:tcW w:w="524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0"/>
              </w:rPr>
              <w:t>барбитураты и их производные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бензоба итал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1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8"/>
              </w:rPr>
              <w:t>еноба битал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таблетки, по ошок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0"/>
              </w:rPr>
              <w:t>М)ЗАВ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3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18"/>
              </w:rPr>
              <w:t>отводные гидантоина</w:t>
            </w:r>
          </w:p>
        </w:tc>
        <w:tc>
          <w:tcPr>
            <w:tcW w:w="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18"/>
              </w:rPr>
              <w:t>енитоин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N03AD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3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0"/>
              </w:rPr>
              <w:t>изводные с цинимида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этос ксимид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капс лы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0"/>
              </w:rPr>
              <w:t>М)ЗАЕ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3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отводные бензодиазепина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клоназепам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8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18"/>
              </w:rPr>
              <w:t>N03AF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18"/>
              </w:rPr>
              <w:t>производные карбоксамида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карбамазепин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24" w:right="303" w:firstLine="134"/>
            </w:pPr>
            <w:r>
              <w:rPr>
                <w:sz w:val="20"/>
              </w:rPr>
              <w:t>таблетки; таблетки лонги ованного действия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5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N03AG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0"/>
              </w:rPr>
              <w:t>производные жирных кислот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4" w:right="184" w:firstLine="0"/>
              <w:jc w:val="center"/>
            </w:pPr>
            <w:r>
              <w:rPr>
                <w:sz w:val="18"/>
              </w:rPr>
              <w:t>вальпроевая кислота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37" w:right="0" w:hanging="67"/>
            </w:pPr>
            <w:r>
              <w:rPr>
                <w:sz w:val="20"/>
              </w:rPr>
              <w:t>сироп; таблетки; таблетки олонги ванного действия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М)ЗАХ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8"/>
              </w:rPr>
              <w:t>ие п ивоэпилептические п</w:t>
            </w:r>
          </w:p>
        </w:tc>
        <w:tc>
          <w:tcPr>
            <w:tcW w:w="24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0" w:right="0" w:firstLine="0"/>
              <w:jc w:val="left"/>
            </w:pPr>
            <w:r>
              <w:rPr>
                <w:sz w:val="18"/>
              </w:rPr>
              <w:t>па ты</w:t>
            </w:r>
          </w:p>
        </w:tc>
        <w:tc>
          <w:tcPr>
            <w:tcW w:w="9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140" w:firstLine="0"/>
              <w:jc w:val="right"/>
            </w:pPr>
            <w:r>
              <w:rPr>
                <w:sz w:val="20"/>
              </w:rPr>
              <w:t xml:space="preserve">лам </w:t>
            </w: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иджин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8"/>
              </w:rPr>
              <w:t>п отивопа кинсонические л епа</w:t>
            </w:r>
          </w:p>
        </w:tc>
        <w:tc>
          <w:tcPr>
            <w:tcW w:w="24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0"/>
              </w:rPr>
              <w:t>аты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0"/>
              </w:rPr>
              <w:t>МАА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8"/>
              </w:rPr>
              <w:t>антихолине гические с едства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N04AA</w:t>
            </w: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3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18"/>
              </w:rPr>
              <w:t>ичные амины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>игекси енидил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18"/>
              </w:rPr>
              <w:t>ММВ</w:t>
            </w: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 xml:space="preserve">до амине гические </w:t>
            </w:r>
          </w:p>
        </w:tc>
        <w:tc>
          <w:tcPr>
            <w:tcW w:w="33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18"/>
              </w:rPr>
              <w:t>детва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51"/>
        </w:trPr>
        <w:tc>
          <w:tcPr>
            <w:tcW w:w="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0"/>
              </w:rPr>
              <w:t>N04BA</w:t>
            </w:r>
          </w:p>
        </w:tc>
        <w:tc>
          <w:tcPr>
            <w:tcW w:w="524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20"/>
              </w:rPr>
              <w:t>допа и ее производные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44" w:right="112" w:hanging="10"/>
            </w:pPr>
            <w:r>
              <w:rPr>
                <w:sz w:val="18"/>
              </w:rPr>
              <w:t>леводопа + бенсе азид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капсулы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18"/>
              </w:rPr>
              <w:t>леводопа + карбидопа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7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0"/>
              </w:rPr>
              <w:t>N04BC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>агонисты дофаминовых рецепторов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пирибедил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таблетки с контролируемым высвобождением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при болезни Паркинсона</w:t>
            </w:r>
          </w:p>
        </w:tc>
      </w:tr>
      <w:tr w:rsidR="007520A9">
        <w:trPr>
          <w:trHeight w:val="230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8"/>
              </w:rPr>
              <w:t>N05</w:t>
            </w:r>
          </w:p>
        </w:tc>
        <w:tc>
          <w:tcPr>
            <w:tcW w:w="1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18"/>
              </w:rPr>
              <w:t xml:space="preserve">психо иные </w:t>
            </w:r>
          </w:p>
        </w:tc>
        <w:tc>
          <w:tcPr>
            <w:tcW w:w="38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18"/>
              </w:rPr>
              <w:t>детва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8"/>
              </w:rPr>
              <w:t>N05A</w:t>
            </w:r>
          </w:p>
        </w:tc>
        <w:tc>
          <w:tcPr>
            <w:tcW w:w="5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20"/>
              </w:rPr>
              <w:t>антипсихотические с едства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0"/>
              </w:rPr>
              <w:t>N05AA</w:t>
            </w:r>
          </w:p>
        </w:tc>
        <w:tc>
          <w:tcPr>
            <w:tcW w:w="524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>алифатические производные фенотиазина</w:t>
            </w: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левомеп мазин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таблетки, по 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18"/>
              </w:rPr>
              <w:t>ытые оболочкой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1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хлориромазин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83" w:right="899" w:firstLine="0"/>
              <w:jc w:val="center"/>
            </w:pPr>
            <w:r>
              <w:rPr>
                <w:sz w:val="20"/>
              </w:rPr>
              <w:t>драже; 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4"/>
        </w:trPr>
        <w:tc>
          <w:tcPr>
            <w:tcW w:w="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18"/>
              </w:rPr>
              <w:t>М)5АВ</w:t>
            </w:r>
          </w:p>
        </w:tc>
        <w:tc>
          <w:tcPr>
            <w:tcW w:w="524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20"/>
              </w:rPr>
              <w:t>пиперазиновые производные фенотиазина</w:t>
            </w:r>
          </w:p>
        </w:tc>
        <w:tc>
          <w:tcPr>
            <w:tcW w:w="9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515" w:right="0" w:firstLine="0"/>
              <w:jc w:val="left"/>
            </w:pPr>
            <w:r>
              <w:rPr>
                <w:sz w:val="18"/>
              </w:rPr>
              <w:t xml:space="preserve">пе </w:t>
            </w: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еназин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таблетки, по 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0"/>
              </w:rPr>
              <w:t>ытые оболочкой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18"/>
              </w:rPr>
              <w:t>и л опе азин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5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флуфеназин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раствор для внутримышечного введения (масляный)</w:t>
            </w:r>
          </w:p>
        </w:tc>
        <w:tc>
          <w:tcPr>
            <w:tcW w:w="3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pacing w:after="0" w:line="259" w:lineRule="auto"/>
        <w:ind w:left="-1497" w:right="1517" w:firstLine="0"/>
        <w:jc w:val="left"/>
      </w:pPr>
    </w:p>
    <w:tbl>
      <w:tblPr>
        <w:tblStyle w:val="TableGrid"/>
        <w:tblW w:w="14440" w:type="dxa"/>
        <w:tblInd w:w="0" w:type="dxa"/>
        <w:tblCellMar>
          <w:top w:w="0" w:type="dxa"/>
          <w:left w:w="77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494"/>
        <w:gridCol w:w="456"/>
        <w:gridCol w:w="768"/>
        <w:gridCol w:w="4498"/>
        <w:gridCol w:w="838"/>
        <w:gridCol w:w="1171"/>
        <w:gridCol w:w="3091"/>
        <w:gridCol w:w="3124"/>
      </w:tblGrid>
      <w:tr w:rsidR="007520A9">
        <w:trPr>
          <w:trHeight w:val="22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trHeight w:val="575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18"/>
              </w:rPr>
              <w:t>N05AC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пиперидиновые производные фенотиазина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18"/>
              </w:rPr>
              <w:t>перициазин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6" w:right="0" w:firstLine="0"/>
              <w:jc w:val="center"/>
            </w:pPr>
            <w:r>
              <w:rPr>
                <w:sz w:val="20"/>
              </w:rPr>
              <w:t>капсулы; раствор для приема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750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N05AD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производные бутирофенона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тио идазин галоперидол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59" w:firstLine="1008"/>
            </w:pPr>
            <w:r>
              <w:rPr>
                <w:sz w:val="18"/>
              </w:rPr>
              <w:t>таблетки капли для приема внутрь; раствор для внутримышечного введения масляный ; 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>N05AF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п изводные тиоксантена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0"/>
              </w:rPr>
              <w:t>хло п отиксен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30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8"/>
              </w:rPr>
              <w:t>М)5АН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диазепины, оксазепины, тиазепины и оксепины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>клозапин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2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18"/>
              </w:rPr>
              <w:t>N05AL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бензамиды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>сульпирид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63" w:right="726" w:firstLine="0"/>
              <w:jc w:val="center"/>
            </w:pPr>
            <w:r>
              <w:rPr>
                <w:sz w:val="18"/>
              </w:rPr>
              <w:t>капсулы; 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при психических расстроиствах, шизо ении, эпилепсии</w:t>
            </w:r>
          </w:p>
        </w:tc>
      </w:tr>
      <w:tr w:rsidR="007520A9">
        <w:trPr>
          <w:trHeight w:val="227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N05AN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литий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8"/>
              </w:rPr>
              <w:t>лития ка бонат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>М)5В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анксиолитики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82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М)5ВА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производные бензодиазепина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5" w:right="0" w:hanging="29"/>
              <w:jc w:val="left"/>
            </w:pPr>
            <w:r>
              <w:rPr>
                <w:sz w:val="18"/>
              </w:rPr>
              <w:t>бромдигидрохлоренилбензодиазепин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28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М)5ВХ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прочие анксиолитики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36"/>
              <w:jc w:val="center"/>
            </w:pPr>
            <w:r>
              <w:rPr>
                <w:sz w:val="20"/>
              </w:rPr>
              <w:t>диазепам тетраметилтетраазабициклооктандион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58" w:right="740" w:firstLine="0"/>
              <w:jc w:val="center"/>
            </w:pPr>
            <w:r>
              <w:rPr>
                <w:sz w:val="18"/>
              </w:rPr>
              <w:t>таблетки 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>N05C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снотво ные и седативные с едства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1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8"/>
              </w:rPr>
              <w:t>N05CD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п отводные бензодиазенина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8"/>
              </w:rPr>
              <w:t>ни</w:t>
            </w:r>
          </w:p>
        </w:tc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азепам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tabs>
                <w:tab w:val="center" w:pos="1030"/>
                <w:tab w:val="center" w:pos="246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  <w:t>п и психических ас</w:t>
            </w:r>
            <w:r>
              <w:rPr>
                <w:sz w:val="20"/>
              </w:rPr>
              <w:tab/>
              <w:t>ойствах</w:t>
            </w:r>
          </w:p>
        </w:tc>
      </w:tr>
      <w:tr w:rsidR="007520A9">
        <w:trPr>
          <w:trHeight w:val="236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0" w:right="0" w:firstLine="0"/>
              <w:jc w:val="left"/>
            </w:pPr>
            <w:r>
              <w:rPr>
                <w:sz w:val="24"/>
              </w:rPr>
              <w:t>Мб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>психоаналептики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4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N06A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>антиде</w:t>
            </w:r>
          </w:p>
        </w:tc>
        <w:tc>
          <w:tcPr>
            <w:tcW w:w="44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ссанты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27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N06AA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неселективные ингибито ы об атного захвата моноаминов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349" w:right="0" w:firstLine="0"/>
              <w:jc w:val="left"/>
            </w:pPr>
            <w:r>
              <w:rPr>
                <w:sz w:val="20"/>
              </w:rPr>
              <w:t>ами</w:t>
            </w:r>
          </w:p>
        </w:tc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интилин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62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16" w:firstLine="10"/>
            </w:pPr>
            <w:r>
              <w:rPr>
                <w:sz w:val="20"/>
              </w:rPr>
              <w:t>психостимуляторы, средства, применяемые при синдроме дефицита внимания с гиперактивностью, и ноотропные п епа ты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44"/>
        </w:trPr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N06BX</w:t>
            </w:r>
          </w:p>
        </w:tc>
        <w:tc>
          <w:tcPr>
            <w:tcW w:w="52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другие психостимуляторы и ноотропные препараты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винпоцетин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65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пирацетам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4" w:right="395" w:firstLine="0"/>
              <w:jc w:val="left"/>
            </w:pPr>
            <w:r>
              <w:rPr>
                <w:sz w:val="18"/>
              </w:rPr>
              <w:t>капсулы; 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4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18"/>
              </w:rPr>
              <w:t>гопантеновая кислота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12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21" w:right="0" w:firstLine="0"/>
              <w:jc w:val="left"/>
            </w:pPr>
            <w:r>
              <w:rPr>
                <w:sz w:val="20"/>
              </w:rPr>
              <w:t>МП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tabs>
                <w:tab w:val="center" w:pos="58"/>
                <w:tab w:val="center" w:pos="273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ab/>
              <w:t>д</w:t>
            </w:r>
            <w:r>
              <w:rPr>
                <w:sz w:val="18"/>
              </w:rPr>
              <w:tab/>
              <w:t>е п епа аты для лечения заболеваний не внои системы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Цинна шин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для детей</w:t>
            </w:r>
          </w:p>
        </w:tc>
      </w:tr>
      <w:tr w:rsidR="007520A9">
        <w:trPr>
          <w:trHeight w:val="230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8"/>
              </w:rPr>
              <w:t>N07A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па асимпатомиметики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70"/>
        </w:trPr>
        <w:tc>
          <w:tcPr>
            <w:tcW w:w="9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>N07AA</w:t>
            </w:r>
          </w:p>
        </w:tc>
        <w:tc>
          <w:tcPr>
            <w:tcW w:w="52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антихолинэстеразные средства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49" w:right="0" w:firstLine="58"/>
              <w:jc w:val="left"/>
            </w:pPr>
            <w:r>
              <w:rPr>
                <w:sz w:val="18"/>
              </w:rPr>
              <w:t>неостигмина метил л ат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1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08" w:right="163" w:hanging="374"/>
              <w:jc w:val="left"/>
            </w:pPr>
            <w:r>
              <w:rPr>
                <w:sz w:val="20"/>
              </w:rPr>
              <w:t>пиридостигмина б омид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71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8"/>
              </w:rPr>
              <w:t>N07X</w:t>
            </w: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другие препараты для лечения заболеваний нервной системы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78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Противопаразитарные препараты, инсектициды и репелленты</w:t>
            </w:r>
          </w:p>
        </w:tc>
      </w:tr>
      <w:tr w:rsidR="007520A9">
        <w:trPr>
          <w:trHeight w:val="230"/>
        </w:trPr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п отивоп отозоиные п епа аты</w:t>
            </w:r>
          </w:p>
        </w:tc>
        <w:tc>
          <w:tcPr>
            <w:tcW w:w="2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7520A9">
      <w:pPr>
        <w:sectPr w:rsidR="007520A9">
          <w:headerReference w:type="even" r:id="rId69"/>
          <w:headerReference w:type="default" r:id="rId70"/>
          <w:headerReference w:type="first" r:id="rId71"/>
          <w:pgSz w:w="16833" w:h="11900" w:orient="landscape"/>
          <w:pgMar w:top="1296" w:right="1440" w:bottom="982" w:left="1440" w:header="720" w:footer="720" w:gutter="0"/>
          <w:cols w:space="720"/>
        </w:sectPr>
      </w:pPr>
    </w:p>
    <w:p w:rsidR="007520A9" w:rsidRDefault="007520A9">
      <w:pPr>
        <w:spacing w:after="0" w:line="259" w:lineRule="auto"/>
        <w:ind w:left="-1488" w:right="1508" w:firstLine="0"/>
        <w:jc w:val="left"/>
      </w:pPr>
    </w:p>
    <w:tbl>
      <w:tblPr>
        <w:tblStyle w:val="TableGrid"/>
        <w:tblW w:w="14405" w:type="dxa"/>
        <w:tblInd w:w="0" w:type="dxa"/>
        <w:tblCellMar>
          <w:top w:w="23" w:type="dxa"/>
          <w:left w:w="72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9"/>
        <w:gridCol w:w="461"/>
        <w:gridCol w:w="22"/>
        <w:gridCol w:w="445"/>
        <w:gridCol w:w="12"/>
        <w:gridCol w:w="211"/>
        <w:gridCol w:w="1302"/>
        <w:gridCol w:w="454"/>
        <w:gridCol w:w="151"/>
        <w:gridCol w:w="3120"/>
        <w:gridCol w:w="27"/>
        <w:gridCol w:w="517"/>
        <w:gridCol w:w="270"/>
        <w:gridCol w:w="235"/>
        <w:gridCol w:w="960"/>
        <w:gridCol w:w="4"/>
        <w:gridCol w:w="3080"/>
        <w:gridCol w:w="39"/>
        <w:gridCol w:w="3076"/>
        <w:gridCol w:w="47"/>
      </w:tblGrid>
      <w:tr w:rsidR="007520A9">
        <w:trPr>
          <w:gridAfter w:val="1"/>
          <w:wAfter w:w="47" w:type="dxa"/>
          <w:trHeight w:val="230"/>
        </w:trPr>
        <w:tc>
          <w:tcPr>
            <w:tcW w:w="4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rPr>
          <w:gridAfter w:val="1"/>
          <w:wAfter w:w="47" w:type="dxa"/>
          <w:trHeight w:val="441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РОIА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10"/>
            </w:pPr>
            <w:r>
              <w:rPr>
                <w:sz w:val="18"/>
              </w:rPr>
              <w:t>препараты для лечения амебиаза и других протозойных ин екций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224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РОIАВ</w:t>
            </w:r>
          </w:p>
        </w:tc>
        <w:tc>
          <w:tcPr>
            <w:tcW w:w="1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22"/>
              </w:rPr>
              <w:t xml:space="preserve">п отводные ни </w:t>
            </w:r>
          </w:p>
        </w:tc>
        <w:tc>
          <w:tcPr>
            <w:tcW w:w="372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оимидазола</w:t>
            </w:r>
          </w:p>
        </w:tc>
        <w:tc>
          <w:tcPr>
            <w:tcW w:w="8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18"/>
              </w:rPr>
              <w:t>нидазол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230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P01B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18"/>
              </w:rPr>
              <w:t>[1 тивомаля ииныеп епа аты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221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>аминохинолины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18"/>
              </w:rPr>
              <w:t>хло охин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221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Р02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18"/>
              </w:rPr>
              <w:t>п отивогельминтные п епа аты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227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>РО2В</w:t>
            </w:r>
          </w:p>
        </w:tc>
        <w:tc>
          <w:tcPr>
            <w:tcW w:w="21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18"/>
              </w:rPr>
              <w:t xml:space="preserve">п па аты для лечения </w:t>
            </w:r>
          </w:p>
        </w:tc>
        <w:tc>
          <w:tcPr>
            <w:tcW w:w="31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матодоза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224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0" w:right="0" w:firstLine="0"/>
              <w:jc w:val="left"/>
            </w:pPr>
            <w:r>
              <w:rPr>
                <w:sz w:val="18"/>
              </w:rPr>
              <w:t>РО2ВА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>п изводные хинолина и одственные соединения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п азиквантел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221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РО2С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18"/>
              </w:rPr>
              <w:t>п епа аты для лечения нематодоза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227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РО2СА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18"/>
              </w:rPr>
              <w:t>п отводные бензимидазола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мебендазол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441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РО2СС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18"/>
              </w:rPr>
              <w:t>производные тетрагидропиримидина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пирантел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суспензия для приема внутрь; таблетки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224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16"/>
              </w:rPr>
              <w:t>КОЗ</w:t>
            </w:r>
          </w:p>
        </w:tc>
        <w:tc>
          <w:tcPr>
            <w:tcW w:w="606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122" w:firstLine="0"/>
              <w:jc w:val="right"/>
            </w:pPr>
            <w:r>
              <w:rPr>
                <w:sz w:val="20"/>
              </w:rPr>
              <w:t>П па аты для лечения об</w:t>
            </w:r>
          </w:p>
        </w:tc>
        <w:tc>
          <w:tcPr>
            <w:tcW w:w="739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32" w:right="0" w:firstLine="0"/>
              <w:jc w:val="left"/>
            </w:pPr>
            <w:r>
              <w:rPr>
                <w:sz w:val="18"/>
              </w:rPr>
              <w:t>вных заболеваний дыхательных ей</w:t>
            </w:r>
          </w:p>
        </w:tc>
      </w:tr>
      <w:tr w:rsidR="007520A9">
        <w:trPr>
          <w:gridAfter w:val="1"/>
          <w:wAfter w:w="47" w:type="dxa"/>
          <w:trHeight w:val="230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R03A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18"/>
              </w:rPr>
              <w:t>ад ене гические с едства для ингаляционного введения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505"/>
        </w:trPr>
        <w:tc>
          <w:tcPr>
            <w:tcW w:w="9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R03AC</w:t>
            </w:r>
          </w:p>
        </w:tc>
        <w:tc>
          <w:tcPr>
            <w:tcW w:w="524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>селективные бета 2-адреномиметики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сальбутамол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8"/>
              </w:rPr>
              <w:t>аэрозоль для ингаляций; раствор для ингаляций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531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>формотерол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>аэрозоль для ингаляций; порошок для ингаляций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457"/>
        </w:trPr>
        <w:tc>
          <w:tcPr>
            <w:tcW w:w="9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КОЗАК</w:t>
            </w:r>
          </w:p>
        </w:tc>
        <w:tc>
          <w:tcPr>
            <w:tcW w:w="524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" w:right="85" w:firstLine="10"/>
            </w:pPr>
            <w:r>
              <w:rPr>
                <w:sz w:val="20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66" w:right="0" w:hanging="451"/>
              <w:jc w:val="left"/>
            </w:pPr>
            <w:r>
              <w:rPr>
                <w:sz w:val="18"/>
              </w:rPr>
              <w:t>беклометазон + моте л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78" w:right="198" w:hanging="365"/>
            </w:pPr>
            <w:r>
              <w:rPr>
                <w:sz w:val="18"/>
              </w:rPr>
              <w:t>аэрозоль для ингаляций дози ванный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662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салметерол + флутиказон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12" w:right="380" w:firstLine="192"/>
            </w:pPr>
            <w:r>
              <w:rPr>
                <w:sz w:val="18"/>
              </w:rPr>
              <w:t>аэрозоль для ингаляций дозированный; порошок для ингаляций дози ванныи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69" w:right="0" w:hanging="710"/>
            </w:pPr>
            <w:r>
              <w:rPr>
                <w:sz w:val="20"/>
              </w:rPr>
              <w:t>для больных бронхиальной астмой тяжелого течения</w:t>
            </w:r>
          </w:p>
        </w:tc>
      </w:tr>
      <w:tr w:rsidR="007520A9">
        <w:trPr>
          <w:gridAfter w:val="1"/>
          <w:wAfter w:w="47" w:type="dxa"/>
          <w:trHeight w:val="387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будесонид +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88" w:right="198" w:hanging="384"/>
            </w:pPr>
            <w:r>
              <w:rPr>
                <w:sz w:val="18"/>
              </w:rPr>
              <w:t>порошок для ингаляций дози ванный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0"/>
              </w:rPr>
              <w:t>для больных бронхиальной астмой</w:t>
            </w:r>
          </w:p>
          <w:p w:rsidR="007520A9" w:rsidRDefault="00F7326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тяжелого течения</w:t>
            </w:r>
          </w:p>
        </w:tc>
      </w:tr>
      <w:tr w:rsidR="007520A9">
        <w:trPr>
          <w:gridAfter w:val="1"/>
          <w:wAfter w:w="47" w:type="dxa"/>
          <w:trHeight w:val="710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>R03AL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" w:right="0" w:firstLine="10"/>
            </w:pPr>
            <w:r>
              <w:rPr>
                <w:sz w:val="20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4" w:right="165" w:firstLine="0"/>
              <w:jc w:val="center"/>
            </w:pPr>
            <w:r>
              <w:rPr>
                <w:sz w:val="20"/>
              </w:rPr>
              <w:t>ипратропия бромид + фенотерол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360" w:right="428" w:firstLine="154"/>
            </w:pPr>
            <w:r>
              <w:rPr>
                <w:sz w:val="20"/>
              </w:rPr>
              <w:t>аэрозоль для ингаляций дозированный; раствор для ингаляций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447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18"/>
              </w:rPr>
              <w:t>R03B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" w:right="0" w:firstLine="10"/>
            </w:pPr>
            <w:r>
              <w:rPr>
                <w:sz w:val="20"/>
              </w:rPr>
              <w:t>другие средства для лечения обсгрук-гивных заболеваний дыхательных п й для ингаляционного введения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441"/>
        </w:trPr>
        <w:tc>
          <w:tcPr>
            <w:tcW w:w="94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R03BA</w:t>
            </w:r>
          </w:p>
        </w:tc>
        <w:tc>
          <w:tcPr>
            <w:tcW w:w="524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18"/>
              </w:rPr>
              <w:t>глюкокортикоиды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будесонид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порошок для ингаляций; суспензия для ингаляций дози ванная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13" w:right="0" w:hanging="681"/>
            </w:pPr>
            <w:r>
              <w:rPr>
                <w:sz w:val="20"/>
              </w:rPr>
              <w:t>суспензия для ингаляций— для детей до З лет</w:t>
            </w:r>
          </w:p>
        </w:tc>
      </w:tr>
      <w:tr w:rsidR="007520A9">
        <w:trPr>
          <w:gridAfter w:val="1"/>
          <w:wAfter w:w="47" w:type="dxa"/>
          <w:trHeight w:val="435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18"/>
              </w:rPr>
              <w:t>беклометазон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88" w:right="207" w:hanging="384"/>
            </w:pPr>
            <w:r>
              <w:rPr>
                <w:sz w:val="20"/>
              </w:rPr>
              <w:t>аэрозоль для ингаляций дози ванный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681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>R03BB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>антихолинергические средства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8"/>
              </w:rPr>
              <w:t>ипратропия бромид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60" w:right="418" w:firstLine="154"/>
            </w:pPr>
            <w:r>
              <w:rPr>
                <w:sz w:val="20"/>
              </w:rPr>
              <w:t>аэрозоль для ингаляций дозированный; раствор для ингаляций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441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18"/>
              </w:rPr>
              <w:t>R03BC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0"/>
              </w:rPr>
              <w:t>противоаллергические средства, кроме глюкокортикоидов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кромоглициевая кислота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87" w:right="198" w:hanging="374"/>
            </w:pPr>
            <w:r>
              <w:rPr>
                <w:sz w:val="20"/>
              </w:rPr>
              <w:t>аэрозоль для ингаляций дози ованный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gridAfter w:val="1"/>
          <w:wAfter w:w="47" w:type="dxa"/>
          <w:trHeight w:val="447"/>
        </w:trPr>
        <w:tc>
          <w:tcPr>
            <w:tcW w:w="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8"/>
              </w:rPr>
              <w:t>R03DA</w:t>
            </w:r>
          </w:p>
        </w:tc>
        <w:tc>
          <w:tcPr>
            <w:tcW w:w="52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18"/>
              </w:rPr>
              <w:t>ксантины</w:t>
            </w:r>
          </w:p>
        </w:tc>
        <w:tc>
          <w:tcPr>
            <w:tcW w:w="2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аминофиллин</w:t>
            </w:r>
          </w:p>
        </w:tc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0" w:right="0" w:hanging="211"/>
            </w:pPr>
            <w:r>
              <w:rPr>
                <w:sz w:val="18"/>
              </w:rPr>
              <w:t>раствор для внутривенного введения; аство для</w:t>
            </w:r>
          </w:p>
        </w:tc>
        <w:tc>
          <w:tcPr>
            <w:tcW w:w="3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24"/>
        </w:trPr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0"/>
              </w:rPr>
              <w:t>5</w:t>
            </w: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467"/>
        </w:trPr>
        <w:tc>
          <w:tcPr>
            <w:tcW w:w="9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внутримышечного введения; таблетки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422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18"/>
              </w:rPr>
              <w:t>теофиллин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таблетки пролонгированного действия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432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6"/>
              </w:rPr>
              <w:t>1405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8" w:right="0" w:firstLine="0"/>
            </w:pPr>
            <w:r>
              <w:rPr>
                <w:sz w:val="18"/>
              </w:rPr>
              <w:t>противокашлевые препараты и средства для лечения [1 о дных заболеваний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0"/>
              </w:rPr>
              <w:t>ацетилцистеин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441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45" w:right="0" w:firstLine="0"/>
              <w:jc w:val="left"/>
            </w:pPr>
            <w:r>
              <w:rPr>
                <w:sz w:val="20"/>
              </w:rPr>
              <w:t>R05CB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0"/>
              </w:rPr>
              <w:t>муколитические препараты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0"/>
              </w:rPr>
              <w:t>амброксол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07" w:right="899" w:firstLine="0"/>
              <w:jc w:val="center"/>
            </w:pPr>
            <w:r>
              <w:rPr>
                <w:sz w:val="18"/>
              </w:rPr>
              <w:t>сироп; таблетки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21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>R06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0"/>
              </w:rPr>
              <w:t>антигистаминные с едства системного действия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30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R06A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0"/>
              </w:rPr>
              <w:t>антигистаминные с едства системного действия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301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6" w:right="0" w:firstLine="0"/>
              <w:jc w:val="left"/>
            </w:pPr>
            <w:r>
              <w:rPr>
                <w:sz w:val="18"/>
              </w:rPr>
              <w:t>R06AA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18"/>
              </w:rPr>
              <w:t>эфиры алкиламинов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>дифенгидрамин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8"/>
              </w:rPr>
              <w:t>для взрослых</w:t>
            </w: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88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6" w:right="0" w:firstLine="0"/>
              <w:jc w:val="left"/>
            </w:pPr>
            <w:r>
              <w:rPr>
                <w:sz w:val="18"/>
              </w:rPr>
              <w:t>R06AC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0"/>
              </w:rPr>
              <w:t>замещенные этилендиамины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0"/>
              </w:rPr>
              <w:t>хлоропирамин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таблетки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470"/>
        </w:trPr>
        <w:tc>
          <w:tcPr>
            <w:tcW w:w="9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6" w:right="0" w:firstLine="0"/>
              <w:jc w:val="left"/>
            </w:pPr>
            <w:r>
              <w:rPr>
                <w:sz w:val="18"/>
              </w:rPr>
              <w:t>R06AX</w:t>
            </w:r>
          </w:p>
        </w:tc>
        <w:tc>
          <w:tcPr>
            <w:tcW w:w="526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0"/>
              </w:rPr>
              <w:t>другие антигистаминные средства системного действия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лоратадин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97" w:right="908" w:firstLine="0"/>
              <w:jc w:val="center"/>
            </w:pPr>
            <w:r>
              <w:rPr>
                <w:sz w:val="18"/>
              </w:rPr>
              <w:t>сироп; таблетки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>сироп — детям до З лет</w:t>
            </w: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413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18"/>
              </w:rPr>
              <w:t>кетотифен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97" w:right="908" w:firstLine="0"/>
              <w:jc w:val="center"/>
            </w:pPr>
            <w:r>
              <w:rPr>
                <w:sz w:val="18"/>
              </w:rPr>
              <w:t>сироп; таблетки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>сироп — детям до З лет</w:t>
            </w: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30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0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ганы ч</w:t>
            </w: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21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8"/>
              </w:rPr>
              <w:t>SOl</w:t>
            </w:r>
          </w:p>
        </w:tc>
        <w:tc>
          <w:tcPr>
            <w:tcW w:w="1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0"/>
              </w:rPr>
              <w:t>о альмологические п</w:t>
            </w:r>
          </w:p>
        </w:tc>
        <w:tc>
          <w:tcPr>
            <w:tcW w:w="32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0"/>
              </w:rPr>
              <w:t>епа аты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317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6" w:right="0" w:firstLine="0"/>
              <w:jc w:val="left"/>
            </w:pPr>
            <w:r>
              <w:rPr>
                <w:sz w:val="20"/>
              </w:rPr>
              <w:t>S01AV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сульфонамиды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сульфацетамид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>капли глазные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>детям до З лет</w:t>
            </w: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88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S01EB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0"/>
              </w:rPr>
              <w:t>парасимпатомиметики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пилокарпин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>капли глазные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21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SOlEC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ингибито ы ка боангид азы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18"/>
              </w:rPr>
              <w:t>ацетазоламид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>таблетки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30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SOlE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0"/>
              </w:rPr>
              <w:t>п отивогла омные п епа аты и миотические с едства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98"/>
        </w:trPr>
        <w:tc>
          <w:tcPr>
            <w:tcW w:w="9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SOlEB</w:t>
            </w:r>
          </w:p>
        </w:tc>
        <w:tc>
          <w:tcPr>
            <w:tcW w:w="526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бета-адреноблокаторы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>тимолол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>капли глазные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78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бетаксолол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>капли глазные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21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6" w:right="0" w:firstLine="0"/>
              <w:jc w:val="left"/>
            </w:pPr>
            <w:r>
              <w:rPr>
                <w:sz w:val="20"/>
              </w:rPr>
              <w:t>SOlXA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18"/>
              </w:rPr>
              <w:t>п очие п епа аты для лечения заболеваний глаз</w:t>
            </w:r>
          </w:p>
        </w:tc>
        <w:tc>
          <w:tcPr>
            <w:tcW w:w="10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0" w:right="107" w:firstLine="0"/>
              <w:jc w:val="right"/>
            </w:pPr>
            <w:r>
              <w:rPr>
                <w:sz w:val="18"/>
              </w:rPr>
              <w:t xml:space="preserve">та 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ин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>капли глазные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30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8"/>
              </w:rPr>
              <w:t>V03</w:t>
            </w:r>
          </w:p>
        </w:tc>
        <w:tc>
          <w:tcPr>
            <w:tcW w:w="57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8"/>
              </w:rPr>
              <w:t>ие лечебные</w:t>
            </w:r>
          </w:p>
        </w:tc>
        <w:tc>
          <w:tcPr>
            <w:tcW w:w="624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8"/>
              </w:rPr>
              <w:t>детва</w:t>
            </w: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227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8"/>
              </w:rPr>
              <w:t>V03A</w:t>
            </w:r>
          </w:p>
        </w:tc>
        <w:tc>
          <w:tcPr>
            <w:tcW w:w="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30" w:right="0" w:firstLine="0"/>
            </w:pPr>
            <w:r>
              <w:rPr>
                <w:sz w:val="20"/>
              </w:rPr>
              <w:t>д</w:t>
            </w:r>
          </w:p>
        </w:tc>
        <w:tc>
          <w:tcPr>
            <w:tcW w:w="505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89" w:right="0" w:firstLine="0"/>
              <w:jc w:val="left"/>
            </w:pPr>
            <w:r>
              <w:rPr>
                <w:sz w:val="20"/>
              </w:rPr>
              <w:t>е лечебные с едства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1084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6" w:right="0" w:firstLine="0"/>
              <w:jc w:val="left"/>
            </w:pPr>
            <w:r>
              <w:rPr>
                <w:sz w:val="20"/>
              </w:rPr>
              <w:t>V03AF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0"/>
              </w:rPr>
              <w:t>дезинтоксикационные препараты для противоопухолевой терапии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>кальция фолинат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74" w:right="275" w:hanging="48"/>
            </w:pPr>
            <w:r>
              <w:rPr>
                <w:sz w:val="18"/>
              </w:rPr>
              <w:t>лиофилизат для приготовления раствора для внутривенного и внутримышечного введения; раствор для внутривенного и вн имышечного введения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18"/>
              </w:rPr>
              <w:t>для онкологических больных</w:t>
            </w:r>
          </w:p>
        </w:tc>
      </w:tr>
      <w:tr w:rsidR="007520A9">
        <w:tblPrEx>
          <w:tblCellMar>
            <w:top w:w="0" w:type="dxa"/>
            <w:left w:w="56" w:type="dxa"/>
            <w:right w:w="29" w:type="dxa"/>
          </w:tblCellMar>
        </w:tblPrEx>
        <w:trPr>
          <w:gridBefore w:val="1"/>
          <w:wBefore w:w="19" w:type="dxa"/>
          <w:trHeight w:val="451"/>
        </w:trPr>
        <w:tc>
          <w:tcPr>
            <w:tcW w:w="9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18"/>
              </w:rPr>
              <w:t>V03AX</w:t>
            </w:r>
          </w:p>
        </w:tc>
        <w:tc>
          <w:tcPr>
            <w:tcW w:w="526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>прочие лечебные средства</w:t>
            </w:r>
          </w:p>
        </w:tc>
        <w:tc>
          <w:tcPr>
            <w:tcW w:w="19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" w:right="73" w:firstLine="0"/>
              <w:jc w:val="center"/>
            </w:pPr>
            <w:r>
              <w:rPr>
                <w:sz w:val="18"/>
              </w:rPr>
              <w:t>диметилоксобутилфо с онилдиметилат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42" w:right="208" w:hanging="211"/>
            </w:pPr>
            <w:r>
              <w:rPr>
                <w:sz w:val="18"/>
              </w:rPr>
              <w:t>раствор для приема внутрь и на ного п именения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spacing w:after="51"/>
        <w:ind w:left="4" w:right="10" w:firstLine="691"/>
      </w:pPr>
      <w:r>
        <w:rPr>
          <w:noProof/>
        </w:rPr>
        <w:drawing>
          <wp:inline distT="0" distB="0" distL="0" distR="0">
            <wp:extent cx="79221" cy="97503"/>
            <wp:effectExtent l="0" t="0" r="0" b="0"/>
            <wp:docPr id="503051" name="Picture 503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51" name="Picture 50305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79221" cy="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Специализированные продукты лечебного питания для детей дошкольного и школьного возраста (белковые гидролизаты для больных фенилкетонурией).</w:t>
      </w:r>
    </w:p>
    <w:p w:rsidR="007520A9" w:rsidRDefault="00F73262">
      <w:pPr>
        <w:spacing w:after="0" w:line="243" w:lineRule="auto"/>
        <w:ind w:left="672" w:right="8272" w:firstLine="0"/>
        <w:jc w:val="left"/>
      </w:pPr>
      <w:r>
        <w:rPr>
          <w:sz w:val="22"/>
        </w:rPr>
        <w:t>2. Медицинские изделия (предметы ухода за больными): вата — для хирургических больных;</w:t>
      </w:r>
    </w:p>
    <w:p w:rsidR="007520A9" w:rsidRDefault="00F73262">
      <w:pPr>
        <w:ind w:left="4" w:right="10" w:firstLine="672"/>
      </w:pPr>
      <w:r>
        <w:rPr>
          <w:sz w:val="20"/>
        </w:rPr>
        <w:t>бинты — для хирургических больных; шприц-ручки для введения гормона роста и иглы к ним; инсулиновые шприцы и иглы к ним, шприц-ручки и иглы к ним; тест-полоски к глюкоме</w:t>
      </w:r>
      <w:r>
        <w:rPr>
          <w:sz w:val="20"/>
        </w:rPr>
        <w:t>трам для определения глюкозы в крови — для больных с инсулинозависимым сахарным диабетом (1 типа), для детей, подростков, беременных женщин; катетеры Фолея, Нелатона — для онкологических больных; катетеры Пеццера; мочеприемники; калоприемники; аптечка ново</w:t>
      </w:r>
      <w:r>
        <w:rPr>
          <w:sz w:val="20"/>
        </w:rPr>
        <w:t>рожденного; очки для коррекции зрения лицам, имевшим ранения, связанные с повреждением орбиты глаза и прилегающей к ней области.</w:t>
      </w:r>
    </w:p>
    <w:p w:rsidR="007520A9" w:rsidRDefault="007520A9">
      <w:pPr>
        <w:sectPr w:rsidR="007520A9">
          <w:headerReference w:type="even" r:id="rId73"/>
          <w:headerReference w:type="default" r:id="rId74"/>
          <w:headerReference w:type="first" r:id="rId75"/>
          <w:pgSz w:w="16833" w:h="11900" w:orient="landscape"/>
          <w:pgMar w:top="1455" w:right="979" w:bottom="877" w:left="1430" w:header="931" w:footer="720" w:gutter="0"/>
          <w:cols w:space="720"/>
        </w:sectPr>
      </w:pPr>
    </w:p>
    <w:p w:rsidR="007520A9" w:rsidRDefault="00F73262">
      <w:pPr>
        <w:spacing w:after="311"/>
        <w:ind w:left="8493" w:right="14" w:firstLine="19"/>
      </w:pPr>
      <w:r>
        <w:t>Приложение № З к Программ</w:t>
      </w:r>
      <w:r>
        <w:t>е государственных гарантий бесплатного оказания гражданам медицинской помощи на территории Республики Татарстан на 2019 год и на плановый период 2020 и 2021 годов</w:t>
      </w:r>
    </w:p>
    <w:p w:rsidR="007520A9" w:rsidRDefault="00F73262">
      <w:pPr>
        <w:spacing w:after="30" w:line="233" w:lineRule="auto"/>
        <w:ind w:left="244" w:right="1382" w:hanging="259"/>
      </w:pPr>
      <w:r>
        <w:rPr>
          <w:sz w:val="28"/>
        </w:rPr>
        <w:t>Стоимость территориальной программы государственных гарантий бесплатного оказания гражданам м</w:t>
      </w:r>
      <w:r>
        <w:rPr>
          <w:sz w:val="28"/>
        </w:rPr>
        <w:t>едицинской помощи по источникам финансового обеспечения на 2019 год и на плановый период 2020 и 2021 годов</w:t>
      </w:r>
    </w:p>
    <w:tbl>
      <w:tblPr>
        <w:tblStyle w:val="TableGrid"/>
        <w:tblW w:w="14837" w:type="dxa"/>
        <w:tblInd w:w="-2438" w:type="dxa"/>
        <w:tblCellMar>
          <w:top w:w="11" w:type="dxa"/>
          <w:left w:w="67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403"/>
        <w:gridCol w:w="537"/>
        <w:gridCol w:w="1209"/>
        <w:gridCol w:w="1743"/>
        <w:gridCol w:w="1213"/>
        <w:gridCol w:w="1743"/>
        <w:gridCol w:w="1200"/>
        <w:gridCol w:w="1789"/>
      </w:tblGrid>
      <w:tr w:rsidR="007520A9">
        <w:trPr>
          <w:trHeight w:val="317"/>
        </w:trPr>
        <w:tc>
          <w:tcPr>
            <w:tcW w:w="5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105" w:line="259" w:lineRule="auto"/>
              <w:ind w:left="0" w:right="0" w:firstLine="0"/>
              <w:jc w:val="center"/>
            </w:pPr>
            <w:r>
              <w:rPr>
                <w:sz w:val="10"/>
              </w:rPr>
              <w:t>ЛГ2</w:t>
            </w:r>
          </w:p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строки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>2019 год</w:t>
            </w:r>
          </w:p>
        </w:tc>
        <w:tc>
          <w:tcPr>
            <w:tcW w:w="59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8"/>
              </w:rPr>
              <w:t>Плановый период</w:t>
            </w:r>
          </w:p>
        </w:tc>
      </w:tr>
      <w:tr w:rsidR="007520A9">
        <w:trPr>
          <w:trHeight w:val="2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2020 год</w:t>
            </w:r>
          </w:p>
        </w:tc>
        <w:tc>
          <w:tcPr>
            <w:tcW w:w="2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2021 год</w:t>
            </w:r>
          </w:p>
        </w:tc>
      </w:tr>
      <w:tr w:rsidR="007520A9">
        <w:trPr>
          <w:trHeight w:val="4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0" w:right="246" w:firstLine="0"/>
              <w:jc w:val="center"/>
            </w:pPr>
            <w:r>
              <w:rPr>
                <w:sz w:val="18"/>
              </w:rPr>
              <w:t>утвержденная стоимость те ито иальной п</w:t>
            </w:r>
            <w:r>
              <w:rPr>
                <w:sz w:val="18"/>
              </w:rPr>
              <w:tab/>
              <w:t>аммы</w:t>
            </w:r>
          </w:p>
        </w:tc>
        <w:tc>
          <w:tcPr>
            <w:tcW w:w="2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48" w:right="241" w:firstLine="0"/>
              <w:jc w:val="center"/>
            </w:pPr>
            <w:r>
              <w:rPr>
                <w:sz w:val="18"/>
              </w:rPr>
              <w:t>стоимость территориальной п о аммы</w:t>
            </w:r>
          </w:p>
        </w:tc>
        <w:tc>
          <w:tcPr>
            <w:tcW w:w="2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стоимость территориальной</w:t>
            </w:r>
          </w:p>
          <w:p w:rsidR="007520A9" w:rsidRDefault="00F73262">
            <w:pPr>
              <w:spacing w:after="0" w:line="259" w:lineRule="auto"/>
              <w:ind w:left="474" w:right="0" w:firstLine="0"/>
              <w:jc w:val="center"/>
            </w:pPr>
            <w:r>
              <w:rPr>
                <w:sz w:val="20"/>
              </w:rPr>
              <w:t>аммы</w:t>
            </w:r>
          </w:p>
        </w:tc>
      </w:tr>
      <w:tr w:rsidR="007520A9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всего, тыс.рублей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33" w:lineRule="auto"/>
              <w:ind w:left="0" w:right="0" w:firstLine="0"/>
              <w:jc w:val="center"/>
            </w:pPr>
            <w:r>
              <w:rPr>
                <w:sz w:val="18"/>
              </w:rPr>
              <w:t>на одного жителя (одно</w:t>
            </w:r>
          </w:p>
          <w:p w:rsidR="007520A9" w:rsidRDefault="00F73262">
            <w:pPr>
              <w:spacing w:after="0" w:line="259" w:lineRule="auto"/>
              <w:ind w:left="221" w:right="198" w:hanging="29"/>
            </w:pPr>
            <w:r>
              <w:rPr>
                <w:sz w:val="18"/>
              </w:rPr>
              <w:t>застрахованное лицо по ОМС) в год, блей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0" w:right="106" w:firstLine="0"/>
              <w:jc w:val="center"/>
            </w:pPr>
            <w:r>
              <w:rPr>
                <w:sz w:val="18"/>
              </w:rPr>
              <w:t>всего, тыс.рублей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0"/>
              </w:rPr>
              <w:t>на одного жителя (одно</w:t>
            </w:r>
          </w:p>
          <w:p w:rsidR="007520A9" w:rsidRDefault="00F73262">
            <w:pPr>
              <w:spacing w:after="0" w:line="259" w:lineRule="auto"/>
              <w:ind w:left="220" w:right="0" w:hanging="38"/>
              <w:jc w:val="left"/>
            </w:pPr>
            <w:r>
              <w:rPr>
                <w:sz w:val="20"/>
              </w:rPr>
              <w:t>застрахованное лицо по ОМС) в год,</w:t>
            </w:r>
            <w:r>
              <w:rPr>
                <w:sz w:val="20"/>
              </w:rPr>
              <w:tab/>
              <w:t>лей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0" w:right="0" w:firstLine="230"/>
              <w:jc w:val="left"/>
            </w:pPr>
            <w:r>
              <w:rPr>
                <w:sz w:val="20"/>
              </w:rPr>
              <w:t>всего, тыс.рублей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38" w:right="115" w:firstLine="0"/>
              <w:jc w:val="center"/>
            </w:pPr>
            <w:r>
              <w:rPr>
                <w:sz w:val="20"/>
              </w:rPr>
              <w:t>на одного жителя (одно застрахованное лицо по ОМС) в год, блей</w:t>
            </w:r>
          </w:p>
        </w:tc>
      </w:tr>
      <w:tr w:rsidR="007520A9">
        <w:trPr>
          <w:trHeight w:val="240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8"/>
              </w:rPr>
              <w:t>З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8</w:t>
            </w:r>
          </w:p>
        </w:tc>
      </w:tr>
      <w:tr w:rsidR="007520A9">
        <w:trPr>
          <w:trHeight w:val="720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73" w:lineRule="auto"/>
              <w:ind w:left="48" w:right="0" w:firstLine="0"/>
            </w:pPr>
            <w:r>
              <w:rPr>
                <w:sz w:val="20"/>
              </w:rPr>
              <w:t>Стоимость территориальной программы государственных гарантий всего (сумма строк 02 + 03),</w:t>
            </w:r>
          </w:p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в том числе: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57 865 355,9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15 169,1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0"/>
              </w:rPr>
              <w:t>60 828 929,4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15 951,2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0"/>
              </w:rPr>
              <w:t>63 653 104,7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16 697,1</w:t>
            </w:r>
          </w:p>
        </w:tc>
      </w:tr>
      <w:tr w:rsidR="007520A9">
        <w:trPr>
          <w:trHeight w:val="451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10"/>
            </w:pPr>
            <w:r>
              <w:rPr>
                <w:sz w:val="20"/>
              </w:rPr>
              <w:t>1. Средова консолидированного бюджета Республики Тата стан*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02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0"/>
              </w:rPr>
              <w:t>13 662 940,3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з 491,9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0"/>
              </w:rPr>
              <w:t>13 752 425,8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з 514,7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1" w:right="0" w:firstLine="0"/>
              <w:jc w:val="left"/>
            </w:pPr>
            <w:r>
              <w:rPr>
                <w:sz w:val="20"/>
              </w:rPr>
              <w:t>13 764 875,2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з 517,9</w:t>
            </w:r>
          </w:p>
        </w:tc>
      </w:tr>
      <w:tr w:rsidR="007520A9">
        <w:trPr>
          <w:trHeight w:val="528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4" w:right="0" w:hanging="96"/>
            </w:pPr>
            <w:r>
              <w:rPr>
                <w:sz w:val="20"/>
              </w:rPr>
              <w:t>11. Стоимость территориальной программы ОМС — всего * (сумма строк 04 + 08)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03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44 202 415,6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11 677,2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0"/>
              </w:rPr>
              <w:t>47 076 503,6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12 436,5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0"/>
              </w:rPr>
              <w:t>49 888 229,5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13 179,2</w:t>
            </w:r>
          </w:p>
        </w:tc>
      </w:tr>
      <w:tr w:rsidR="007520A9">
        <w:trPr>
          <w:trHeight w:val="593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67" w:firstLine="19"/>
            </w:pPr>
            <w:r>
              <w:rPr>
                <w:sz w:val="20"/>
              </w:rPr>
              <w:t>1. Стоимость территориальной программы ОМС за счет средств обязательного медицинского страхования в рамках базовой п о аммы * с ма к 05+ 06 +07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04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44 202 415,6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11 677,2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0"/>
              </w:rPr>
              <w:t>47 076 503,6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12 436,5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0"/>
              </w:rPr>
              <w:t>49 888 229,5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13 179,2</w:t>
            </w:r>
          </w:p>
        </w:tc>
      </w:tr>
      <w:tr w:rsidR="007520A9">
        <w:trPr>
          <w:trHeight w:val="517"/>
        </w:trPr>
        <w:tc>
          <w:tcPr>
            <w:tcW w:w="5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0"/>
              </w:rPr>
              <w:t>1.1. Субвенции из бюджета ФОМС **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05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44 160 881,1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>11 666,2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9" w:rsidRDefault="00F73262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0"/>
              </w:rPr>
              <w:t>47 076 503,6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12 436,5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9" w:rsidRDefault="00F73262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0"/>
              </w:rPr>
              <w:t>49 888 229,5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13 179,2</w:t>
            </w:r>
          </w:p>
        </w:tc>
      </w:tr>
    </w:tbl>
    <w:p w:rsidR="007520A9" w:rsidRDefault="00F73262">
      <w:pPr>
        <w:spacing w:after="0" w:line="259" w:lineRule="auto"/>
        <w:ind w:left="48" w:right="29" w:hanging="10"/>
        <w:jc w:val="center"/>
      </w:pPr>
      <w:r>
        <w:rPr>
          <w:sz w:val="24"/>
        </w:rPr>
        <w:t>2</w:t>
      </w:r>
    </w:p>
    <w:tbl>
      <w:tblPr>
        <w:tblStyle w:val="TableGrid"/>
        <w:tblW w:w="14802" w:type="dxa"/>
        <w:tblInd w:w="-397" w:type="dxa"/>
        <w:tblCellMar>
          <w:top w:w="37" w:type="dxa"/>
          <w:left w:w="10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5387"/>
        <w:gridCol w:w="537"/>
        <w:gridCol w:w="1209"/>
        <w:gridCol w:w="1743"/>
        <w:gridCol w:w="1209"/>
        <w:gridCol w:w="1747"/>
        <w:gridCol w:w="1219"/>
        <w:gridCol w:w="1750"/>
      </w:tblGrid>
      <w:tr w:rsidR="007520A9">
        <w:trPr>
          <w:trHeight w:val="236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>8</w:t>
            </w:r>
          </w:p>
        </w:tc>
      </w:tr>
      <w:tr w:rsidR="007520A9">
        <w:trPr>
          <w:trHeight w:val="877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29"/>
            </w:pPr>
            <w:r>
              <w:rPr>
                <w:sz w:val="20"/>
              </w:rPr>
              <w:t>1.2.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 аммы ОМС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>06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4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>13. Прочие поступления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18"/>
              </w:rPr>
              <w:t>07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>41 534,5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873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</w:pPr>
            <w:r>
              <w:rPr>
                <w:sz w:val="20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становленных базовой п о аммой ОМС, из них: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0"/>
              </w:rPr>
              <w:t>08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094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</w:pPr>
            <w:r>
              <w:rPr>
                <w:sz w:val="20"/>
              </w:rPr>
              <w:t>2.1.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18"/>
              </w:rPr>
              <w:t>09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31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</w:pPr>
            <w:r>
              <w:rPr>
                <w:sz w:val="20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</w:t>
            </w:r>
            <w:r>
              <w:rPr>
                <w:sz w:val="20"/>
              </w:rPr>
              <w:t>рамках базовой аммы обязательного медицинского ахования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ind w:left="4" w:right="10" w:firstLine="0"/>
      </w:pPr>
      <w:r>
        <w:rPr>
          <w:sz w:val="20"/>
        </w:rPr>
        <w:t xml:space="preserve">*без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10); </w:t>
      </w:r>
      <w:r>
        <w:rPr>
          <w:noProof/>
        </w:rPr>
        <w:drawing>
          <wp:inline distT="0" distB="0" distL="0" distR="0">
            <wp:extent cx="274229" cy="85315"/>
            <wp:effectExtent l="0" t="0" r="0" b="0"/>
            <wp:docPr id="503053" name="Picture 503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53" name="Picture 503053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74229" cy="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учета расход</w:t>
      </w:r>
      <w:r>
        <w:rPr>
          <w:sz w:val="20"/>
        </w:rPr>
        <w:t>ов на обеспечение выполнения территориальными фондами обязательного медицинското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tbl>
      <w:tblPr>
        <w:tblStyle w:val="TableGrid"/>
        <w:tblW w:w="14817" w:type="dxa"/>
        <w:tblInd w:w="-407" w:type="dxa"/>
        <w:tblCellMar>
          <w:top w:w="80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5931"/>
        <w:gridCol w:w="1165"/>
        <w:gridCol w:w="48"/>
        <w:gridCol w:w="1743"/>
        <w:gridCol w:w="1165"/>
        <w:gridCol w:w="44"/>
        <w:gridCol w:w="1747"/>
        <w:gridCol w:w="1165"/>
        <w:gridCol w:w="54"/>
        <w:gridCol w:w="1756"/>
      </w:tblGrid>
      <w:tr w:rsidR="007520A9">
        <w:trPr>
          <w:trHeight w:val="317"/>
        </w:trPr>
        <w:tc>
          <w:tcPr>
            <w:tcW w:w="5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Справоч</w:t>
            </w:r>
            <w:r>
              <w:rPr>
                <w:sz w:val="18"/>
              </w:rPr>
              <w:t>но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2019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2020 год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2021 год</w:t>
            </w:r>
          </w:p>
        </w:tc>
      </w:tr>
      <w:tr w:rsidR="007520A9">
        <w:trPr>
          <w:trHeight w:val="6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96" w:right="92" w:firstLine="0"/>
              <w:jc w:val="center"/>
            </w:pPr>
            <w:r>
              <w:rPr>
                <w:sz w:val="18"/>
              </w:rPr>
              <w:t xml:space="preserve">веет, тыс рублей </w:t>
            </w:r>
          </w:p>
        </w:tc>
        <w:tc>
          <w:tcPr>
            <w:tcW w:w="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right="40" w:firstLine="499"/>
            </w:pPr>
            <w:r>
              <w:rPr>
                <w:sz w:val="18"/>
              </w:rPr>
              <w:t>на одно застрахованное лицо, рублей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20A9" w:rsidRDefault="00F73262">
            <w:pPr>
              <w:spacing w:after="0" w:line="259" w:lineRule="auto"/>
              <w:ind w:left="104" w:right="0" w:firstLine="0"/>
              <w:jc w:val="center"/>
            </w:pPr>
            <w:r>
              <w:rPr>
                <w:sz w:val="16"/>
              </w:rPr>
              <w:t>тыс. рублей</w:t>
            </w:r>
          </w:p>
        </w:tc>
        <w:tc>
          <w:tcPr>
            <w:tcW w:w="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22" w:line="235" w:lineRule="auto"/>
              <w:ind w:left="90" w:right="0" w:firstLine="509"/>
            </w:pPr>
            <w:r>
              <w:rPr>
                <w:sz w:val="18"/>
              </w:rPr>
              <w:t>на одно застрахованное лицо,</w:t>
            </w:r>
          </w:p>
          <w:p w:rsidR="007520A9" w:rsidRDefault="00F73262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>РУблей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96" w:right="92" w:firstLine="0"/>
              <w:jc w:val="center"/>
            </w:pPr>
            <w:r>
              <w:rPr>
                <w:sz w:val="18"/>
              </w:rPr>
              <w:t>всего, тыс. рублей</w:t>
            </w:r>
          </w:p>
        </w:tc>
        <w:tc>
          <w:tcPr>
            <w:tcW w:w="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18"/>
              </w:rPr>
              <w:t>на одно застрахованное лицо, рублей</w:t>
            </w:r>
          </w:p>
        </w:tc>
      </w:tr>
      <w:tr w:rsidR="007520A9">
        <w:trPr>
          <w:trHeight w:val="537"/>
        </w:trPr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1" w:right="0" w:firstLine="0"/>
              <w:jc w:val="left"/>
            </w:pPr>
            <w:r>
              <w:rPr>
                <w:sz w:val="18"/>
              </w:rPr>
              <w:t>Расходы на обеспечение выполнения ТФОМС своих функций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18"/>
              </w:rPr>
              <w:t>241 805,50</w:t>
            </w:r>
          </w:p>
        </w:tc>
        <w:tc>
          <w:tcPr>
            <w:tcW w:w="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6" w:right="0" w:firstLine="0"/>
              <w:jc w:val="center"/>
            </w:pPr>
            <w:r>
              <w:rPr>
                <w:sz w:val="18"/>
              </w:rPr>
              <w:t>63,9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4" w:right="0" w:firstLine="0"/>
              <w:jc w:val="center"/>
            </w:pPr>
            <w:r>
              <w:rPr>
                <w:sz w:val="18"/>
              </w:rPr>
              <w:t>237 505,60</w:t>
            </w:r>
          </w:p>
        </w:tc>
        <w:tc>
          <w:tcPr>
            <w:tcW w:w="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62,7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18"/>
              </w:rPr>
              <w:t>245 118,10</w:t>
            </w:r>
          </w:p>
        </w:tc>
        <w:tc>
          <w:tcPr>
            <w:tcW w:w="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>64,8</w:t>
            </w:r>
          </w:p>
        </w:tc>
      </w:tr>
      <w:tr w:rsidR="007520A9">
        <w:trPr>
          <w:trHeight w:val="768"/>
        </w:trPr>
        <w:tc>
          <w:tcPr>
            <w:tcW w:w="5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1" w:right="0" w:firstLine="0"/>
            </w:pPr>
            <w:r>
              <w:rPr>
                <w:sz w:val="18"/>
              </w:rPr>
              <w:t>Мероприятия на ликвидацию кадрового дефицита в медицинских организациях, оказывающих первичную медико-санитарную помощь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4" w:right="0" w:firstLine="0"/>
              <w:jc w:val="center"/>
            </w:pPr>
            <w:r>
              <w:rPr>
                <w:sz w:val="18"/>
              </w:rPr>
              <w:t>265 353,90</w:t>
            </w:r>
          </w:p>
        </w:tc>
        <w:tc>
          <w:tcPr>
            <w:tcW w:w="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>70,1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104" w:right="0" w:firstLine="0"/>
              <w:jc w:val="center"/>
            </w:pPr>
            <w:r>
              <w:rPr>
                <w:sz w:val="18"/>
              </w:rPr>
              <w:t>748 366,30</w:t>
            </w:r>
          </w:p>
        </w:tc>
        <w:tc>
          <w:tcPr>
            <w:tcW w:w="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18"/>
              </w:rPr>
              <w:t>197,7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20A9" w:rsidRDefault="00F73262">
            <w:pPr>
              <w:spacing w:after="0" w:line="259" w:lineRule="auto"/>
              <w:ind w:left="282" w:right="0" w:firstLine="0"/>
              <w:jc w:val="left"/>
            </w:pPr>
            <w:r>
              <w:rPr>
                <w:sz w:val="18"/>
              </w:rPr>
              <w:t>087 913,30</w:t>
            </w:r>
          </w:p>
        </w:tc>
        <w:tc>
          <w:tcPr>
            <w:tcW w:w="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18"/>
              </w:rPr>
              <w:t>287,4</w:t>
            </w:r>
          </w:p>
        </w:tc>
      </w:tr>
    </w:tbl>
    <w:p w:rsidR="007520A9" w:rsidRDefault="00F73262">
      <w:pPr>
        <w:spacing w:after="137"/>
        <w:ind w:left="9376" w:right="14" w:firstLine="10"/>
      </w:pPr>
      <w:r>
        <w:t>Приложение № 4 к Программе государственных гарантий бесплатного оказания гражданам медицинской помощи на территории Республики Татарстан на 2019 год и на плановый период 2020 и 2021 годов</w:t>
      </w:r>
    </w:p>
    <w:p w:rsidR="007520A9" w:rsidRDefault="00F73262">
      <w:pPr>
        <w:spacing w:after="149" w:line="233" w:lineRule="auto"/>
        <w:ind w:left="2144" w:right="0" w:hanging="2159"/>
      </w:pPr>
      <w:r>
        <w:rPr>
          <w:sz w:val="28"/>
        </w:rPr>
        <w:t>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2019 год</w:t>
      </w:r>
    </w:p>
    <w:tbl>
      <w:tblPr>
        <w:tblStyle w:val="TableGrid"/>
        <w:tblW w:w="15368" w:type="dxa"/>
        <w:tblInd w:w="-1798" w:type="dxa"/>
        <w:tblCellMar>
          <w:top w:w="10" w:type="dxa"/>
          <w:left w:w="10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359"/>
        <w:gridCol w:w="835"/>
        <w:gridCol w:w="1382"/>
        <w:gridCol w:w="1104"/>
        <w:gridCol w:w="1132"/>
        <w:gridCol w:w="902"/>
        <w:gridCol w:w="1471"/>
        <w:gridCol w:w="846"/>
        <w:gridCol w:w="1138"/>
        <w:gridCol w:w="1434"/>
        <w:gridCol w:w="1084"/>
        <w:gridCol w:w="681"/>
      </w:tblGrid>
      <w:tr w:rsidR="007520A9">
        <w:trPr>
          <w:trHeight w:val="476"/>
        </w:trPr>
        <w:tc>
          <w:tcPr>
            <w:tcW w:w="3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Медицинская помощь по источникам финансового обеспечения и условиям предоставления</w:t>
            </w:r>
          </w:p>
        </w:tc>
        <w:tc>
          <w:tcPr>
            <w:tcW w:w="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7" w:firstLine="0"/>
              <w:jc w:val="right"/>
            </w:pPr>
            <w:r>
              <w:rPr>
                <w:sz w:val="16"/>
              </w:rPr>
              <w:t xml:space="preserve">№ стро- </w:t>
            </w: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87" w:firstLine="0"/>
              <w:jc w:val="right"/>
            </w:pPr>
            <w:r>
              <w:rPr>
                <w:sz w:val="16"/>
              </w:rPr>
              <w:t>Един</w:t>
            </w:r>
            <w:r>
              <w:rPr>
                <w:sz w:val="16"/>
              </w:rPr>
              <w:t xml:space="preserve">ица измере- </w:t>
            </w:r>
          </w:p>
        </w:tc>
        <w:tc>
          <w:tcPr>
            <w:tcW w:w="1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68" w:firstLine="10"/>
            </w:pPr>
            <w:r>
              <w:rPr>
                <w:sz w:val="16"/>
              </w:rPr>
              <w:t>Объем медицинскои помощи в расчете на однот жителя (норматив объемов предоставления медицинскои помощи в расчете на одно застрахованное лицо)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58" w:firstLine="106"/>
            </w:pPr>
            <w:r>
              <w:rPr>
                <w:sz w:val="16"/>
              </w:rPr>
              <w:t>Стоимость единицы объема меднцанскои помощи (нормаТив финансовых затрат на единицу об» ема предоставления медицинской помощи)</w:t>
            </w:r>
          </w:p>
        </w:tc>
        <w:tc>
          <w:tcPr>
            <w:tcW w:w="3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82" w:right="0" w:hanging="624"/>
            </w:pPr>
            <w:r>
              <w:rPr>
                <w:sz w:val="16"/>
              </w:rPr>
              <w:t>Подушевые нормативы финансирования территориальной программы</w:t>
            </w:r>
          </w:p>
        </w:tc>
        <w:tc>
          <w:tcPr>
            <w:tcW w:w="43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16" w:right="0" w:hanging="1056"/>
            </w:pPr>
            <w:r>
              <w:rPr>
                <w:sz w:val="16"/>
              </w:rPr>
              <w:t>Стоимость территориальной программы по источникам ее финансового обес</w:t>
            </w:r>
            <w:r>
              <w:rPr>
                <w:sz w:val="16"/>
              </w:rPr>
              <w:t>печения</w:t>
            </w:r>
          </w:p>
        </w:tc>
      </w:tr>
      <w:tr w:rsidR="007520A9">
        <w:trPr>
          <w:trHeight w:val="25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>рублей</w:t>
            </w:r>
          </w:p>
        </w:tc>
        <w:tc>
          <w:tcPr>
            <w:tcW w:w="3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14"/>
              </w:rPr>
              <w:t>тыс. рублей</w:t>
            </w:r>
          </w:p>
        </w:tc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16"/>
              </w:rPr>
              <w:t>итогу</w:t>
            </w:r>
          </w:p>
        </w:tc>
      </w:tr>
      <w:tr w:rsidR="007520A9">
        <w:trPr>
          <w:trHeight w:val="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18" w:line="230" w:lineRule="auto"/>
              <w:ind w:left="115" w:right="0" w:firstLine="489"/>
            </w:pPr>
            <w:r>
              <w:rPr>
                <w:sz w:val="16"/>
              </w:rPr>
              <w:t>за счет средств консолидированного бюджета</w:t>
            </w:r>
          </w:p>
          <w:p w:rsidR="007520A9" w:rsidRDefault="00F73262">
            <w:pPr>
              <w:tabs>
                <w:tab w:val="center" w:pos="513"/>
                <w:tab w:val="center" w:pos="121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ab/>
              <w:t>Респ</w:t>
            </w:r>
            <w:r>
              <w:rPr>
                <w:sz w:val="14"/>
              </w:rPr>
              <w:tab/>
              <w:t>ки Тата</w:t>
            </w:r>
          </w:p>
        </w:tc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за счет средств омс</w:t>
            </w:r>
          </w:p>
        </w:tc>
        <w:tc>
          <w:tcPr>
            <w:tcW w:w="2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24" w:lineRule="auto"/>
              <w:ind w:left="208" w:right="0" w:firstLine="489"/>
            </w:pPr>
            <w:r>
              <w:rPr>
                <w:sz w:val="16"/>
              </w:rPr>
              <w:t>за счет средств консолидированного бюджета</w:t>
            </w:r>
          </w:p>
          <w:p w:rsidR="007520A9" w:rsidRDefault="00F73262">
            <w:pPr>
              <w:spacing w:after="0" w:line="259" w:lineRule="auto"/>
              <w:ind w:left="467" w:right="0" w:firstLine="0"/>
              <w:jc w:val="left"/>
            </w:pPr>
            <w:r>
              <w:rPr>
                <w:sz w:val="14"/>
              </w:rPr>
              <w:t>Респ и Ки Тата</w:t>
            </w:r>
          </w:p>
        </w:tc>
        <w:tc>
          <w:tcPr>
            <w:tcW w:w="10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62" w:firstLine="0"/>
              <w:jc w:val="center"/>
            </w:pPr>
            <w:r>
              <w:rPr>
                <w:sz w:val="16"/>
              </w:rPr>
              <w:t>за счет средств омс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5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средства бюджета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61" w:firstLine="10"/>
            </w:pPr>
            <w:r>
              <w:rPr>
                <w:sz w:val="16"/>
              </w:rPr>
              <w:t>средства бюджета, передаваемые в бюджет ФОМС РТ на реализацию преимущественно одноканального финансирования через систему омс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88" w:right="0" w:firstLine="0"/>
              <w:jc w:val="left"/>
            </w:pPr>
            <w:r>
              <w:rPr>
                <w:sz w:val="16"/>
              </w:rPr>
              <w:t>средства бюджета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9" w:right="52" w:hanging="29"/>
            </w:pPr>
            <w:r>
              <w:rPr>
                <w:sz w:val="16"/>
              </w:rPr>
              <w:t>средства бюджета, передаваемые в бюджет ФОМС РТ на реализацию преимущественно одноканального финансирования чере</w:t>
            </w:r>
            <w:r>
              <w:rPr>
                <w:sz w:val="16"/>
              </w:rPr>
              <w:t>з систему омс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0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з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6"/>
              </w:rPr>
              <w:t>12</w:t>
            </w:r>
          </w:p>
        </w:tc>
      </w:tr>
      <w:tr w:rsidR="007520A9">
        <w:trPr>
          <w:trHeight w:val="579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49" w:firstLine="10"/>
            </w:pPr>
            <w:r>
              <w:rPr>
                <w:sz w:val="16"/>
              </w:rPr>
              <w:t>1. Медицинская помощь, предоставляемая за счет средств консолидированного бюджета Республики Татарстан, в том числе*: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8"/>
              </w:rPr>
              <w:t>01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16"/>
              </w:rPr>
              <w:t>457,6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6"/>
              </w:rPr>
              <w:t>5703 127,5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8"/>
              </w:rPr>
              <w:t>7959812,8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6"/>
              </w:rPr>
              <w:t>23,6</w:t>
            </w:r>
          </w:p>
        </w:tc>
      </w:tr>
      <w:tr w:rsidR="007520A9">
        <w:trPr>
          <w:trHeight w:val="480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49" w:firstLine="10"/>
            </w:pPr>
            <w:r>
              <w:rPr>
                <w:sz w:val="16"/>
              </w:rPr>
              <w:t>1. Скорая, в том числе скорая специализированная медицинская помощь, не включенная с мм ОМС, в том числе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6"/>
              </w:rPr>
              <w:t>вызовов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>0,018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>з 875,2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69,8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6"/>
              </w:rPr>
              <w:t>272 933,0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70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</w:pPr>
            <w:r>
              <w:rPr>
                <w:sz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8"/>
              </w:rPr>
              <w:t>оз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6"/>
              </w:rPr>
              <w:t>вызовов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>0,013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>2 510,8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32,6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6"/>
              </w:rPr>
              <w:t>127 713,6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707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hanging="10"/>
            </w:pPr>
            <w:r>
              <w:rPr>
                <w:sz w:val="16"/>
              </w:rPr>
              <w:t>2. Медицинская помощь в амбулаторных условиях, в том числе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>04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посещений с профилактическими и иными целями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>0,511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16"/>
              </w:rPr>
              <w:t>629,3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6"/>
              </w:rPr>
              <w:t>77,4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6"/>
              </w:rPr>
              <w:t>244,2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16"/>
              </w:rPr>
              <w:t>302 849,5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6"/>
              </w:rPr>
              <w:t>955 370,0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spacing w:after="3" w:line="259" w:lineRule="auto"/>
        <w:ind w:left="-5" w:right="0" w:hanging="10"/>
        <w:jc w:val="left"/>
      </w:pPr>
      <w:r>
        <w:rPr>
          <w:sz w:val="24"/>
        </w:rPr>
        <w:t>2</w:t>
      </w:r>
    </w:p>
    <w:tbl>
      <w:tblPr>
        <w:tblStyle w:val="TableGrid"/>
        <w:tblW w:w="15345" w:type="dxa"/>
        <w:tblInd w:w="-7806" w:type="dxa"/>
        <w:tblCellMar>
          <w:top w:w="13" w:type="dxa"/>
          <w:left w:w="9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3359"/>
        <w:gridCol w:w="825"/>
        <w:gridCol w:w="1382"/>
        <w:gridCol w:w="1104"/>
        <w:gridCol w:w="1132"/>
        <w:gridCol w:w="902"/>
        <w:gridCol w:w="1472"/>
        <w:gridCol w:w="841"/>
        <w:gridCol w:w="1130"/>
        <w:gridCol w:w="1442"/>
        <w:gridCol w:w="1075"/>
        <w:gridCol w:w="681"/>
      </w:tblGrid>
      <w:tr w:rsidR="007520A9">
        <w:trPr>
          <w:trHeight w:val="250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12</w:t>
            </w:r>
          </w:p>
        </w:tc>
      </w:tr>
      <w:tr w:rsidR="007520A9">
        <w:trPr>
          <w:trHeight w:val="407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4"/>
              </w:rPr>
              <w:t>05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обращений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>0,10'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4"/>
              </w:rPr>
              <w:t>821,1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34,1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>149,8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6"/>
              </w:rPr>
              <w:t>133 586,0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586 100,0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701"/>
        </w:trPr>
        <w:tc>
          <w:tcPr>
            <w:tcW w:w="3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</w:pPr>
            <w:r>
              <w:rPr>
                <w:sz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06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86" w:firstLine="86"/>
            </w:pPr>
            <w:r>
              <w:rPr>
                <w:sz w:val="16"/>
              </w:rPr>
              <w:t>посещений с профилактическими и иными целями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0,000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07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обращений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0,005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615,6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6"/>
              </w:rPr>
              <w:t>3,1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16"/>
              </w:rPr>
              <w:t>12 043,7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9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</w:pPr>
            <w:r>
              <w:rPr>
                <w:sz w:val="16"/>
              </w:rPr>
              <w:t>З. Специализированная медицинская помощь в стационарных условиях, в том числе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08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0,011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шо 289,8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390,3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712,9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6"/>
              </w:rPr>
              <w:t>527 214,5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2 789 338,2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7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10"/>
            </w:pPr>
            <w:r>
              <w:rPr>
                <w:sz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09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0,001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23 280,3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23,3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91 091,o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24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6"/>
              </w:rPr>
              <w:t>4. Медицинская помощь в условиях дневного стационара, в ТОм числе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случаев лечения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0,003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17 847,8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53,5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6"/>
              </w:rPr>
              <w:t>209 504,8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2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10"/>
            </w:pPr>
            <w:r>
              <w:rPr>
                <w:sz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6"/>
              </w:rPr>
              <w:t>слуаев лечения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0,0000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0.0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7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6"/>
              </w:rPr>
              <w:t>5. Паллиативная медицинская помощь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[2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койко-дней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0,018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2 608,2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4"/>
              </w:rPr>
              <w:t>1,6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46,3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6065,5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16"/>
              </w:rPr>
              <w:t>181 ооо,о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3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6. Иные государственные услуги (работы)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954,2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>189,0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16"/>
              </w:rPr>
              <w:t>з 733 412,0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739 5483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37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10" w:firstLine="10"/>
            </w:pPr>
            <w:r>
              <w:rPr>
                <w:sz w:val="16"/>
              </w:rPr>
              <w:t>7. Высокотехнологичная медицинская помощь. оказываемая в медицинских организациях субъ екта РФ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случаев госпита-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0,0039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145 873,5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568,9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2 226 018,7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206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10" w:firstLine="259"/>
            </w:pPr>
            <w:r>
              <w:rPr>
                <w:sz w:val="16"/>
              </w:rPr>
              <w:t>Средства консолидированного бюджета республики Татарстан на приобретение медицинского оборудовании для медицинских организаций, работающих в системе ОМС•• в том числе на приобретение: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13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санитарного транспорта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78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78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мет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0.0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98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иного медицинскоп) оборудования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47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111. Медицинская помощь в рамках территориальной программы ОМС: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11 677,2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44 202 415,6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76,4</w:t>
            </w:r>
          </w:p>
        </w:tc>
      </w:tr>
      <w:tr w:rsidR="007520A9">
        <w:trPr>
          <w:trHeight w:val="403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скорая медицинская помощь (сумма строк 29 + 34)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вызовов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0,30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2 314,0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0" w:right="0" w:firstLine="0"/>
              <w:jc w:val="left"/>
            </w:pPr>
            <w:r>
              <w:rPr>
                <w:sz w:val="16"/>
              </w:rPr>
              <w:t>694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2 627 799,2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704"/>
        </w:trPr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медицинская помощь в амбулаторных условиях (сумма строк 30 + 35)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6"/>
              </w:rPr>
              <w:t>22.1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посещений с профилактическими и иными целями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2,88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473,8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16"/>
              </w:rPr>
              <w:t>366,7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5 173 378,5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spacing w:after="30" w:line="233" w:lineRule="auto"/>
        <w:ind w:left="-15" w:right="0" w:firstLine="0"/>
      </w:pPr>
      <w:r>
        <w:rPr>
          <w:sz w:val="28"/>
        </w:rPr>
        <w:t>з</w:t>
      </w:r>
    </w:p>
    <w:tbl>
      <w:tblPr>
        <w:tblStyle w:val="TableGrid"/>
        <w:tblW w:w="15378" w:type="dxa"/>
        <w:tblInd w:w="-7825" w:type="dxa"/>
        <w:tblCellMar>
          <w:top w:w="0" w:type="dxa"/>
          <w:left w:w="10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362"/>
        <w:gridCol w:w="841"/>
        <w:gridCol w:w="1382"/>
        <w:gridCol w:w="1104"/>
        <w:gridCol w:w="1126"/>
        <w:gridCol w:w="902"/>
        <w:gridCol w:w="1478"/>
        <w:gridCol w:w="845"/>
        <w:gridCol w:w="1138"/>
        <w:gridCol w:w="1430"/>
        <w:gridCol w:w="1084"/>
        <w:gridCol w:w="685"/>
      </w:tblGrid>
      <w:tr w:rsidR="007520A9">
        <w:trPr>
          <w:trHeight w:val="244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з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4"/>
              </w:rPr>
              <w:t>12</w:t>
            </w:r>
          </w:p>
        </w:tc>
      </w:tr>
      <w:tr w:rsidR="007520A9">
        <w:trPr>
          <w:trHeight w:val="1401"/>
        </w:trPr>
        <w:tc>
          <w:tcPr>
            <w:tcW w:w="3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22.1.1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64" w:firstLine="38"/>
            </w:pPr>
            <w:r>
              <w:rPr>
                <w:sz w:val="16"/>
              </w:rPr>
              <w:t>в том числе количество проведенных профилактических медицинских осмотров, включая диспансеризаиию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0,79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1 019,7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>805,6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6"/>
              </w:rPr>
              <w:t>3 049 348,6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22,2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0" w:firstLine="58"/>
              <w:jc w:val="left"/>
            </w:pPr>
            <w:r>
              <w:rPr>
                <w:sz w:val="16"/>
              </w:rPr>
              <w:t>посещений по неотложной медицинской помощи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0,56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601,4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335,3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16"/>
              </w:rPr>
              <w:t>269 159,1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22.3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обращений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1,77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16"/>
              </w:rPr>
              <w:t>314,8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2 327,1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8 809 982,9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28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специализированная медицинская помощь в стационарных условиях (сумма строк 31 + 36), в том числе: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16" w:right="0" w:hanging="278"/>
              <w:jc w:val="left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0,17460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32 258,2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5 632,4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21 320673,4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551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6"/>
              </w:rPr>
              <w:t>медицинская помощь по профилю «онкология» (сумма строк 31.1 +36.1)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23.1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16" w:right="0" w:hanging="278"/>
              <w:jc w:val="left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>0,0091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4"/>
              </w:rPr>
              <w:t>76 708,5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0.0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698,1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2 642 377,7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3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  <w:jc w:val="left"/>
            </w:pPr>
            <w:r>
              <w:rPr>
                <w:sz w:val="16"/>
              </w:rPr>
              <w:t>медицинская реабилитация в стационарных условиях (сумма строк З 1.2 + 36,2)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23.2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16" w:right="0" w:hanging="278"/>
              <w:jc w:val="left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0,002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41 007,6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91,7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346 965,5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3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6"/>
              </w:rPr>
              <w:t>высокотехнологичная медицинская помощь (сумма строк 31.3 + 363)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23.3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16" w:right="0" w:hanging="278"/>
              <w:jc w:val="left"/>
            </w:pPr>
            <w:r>
              <w:rPr>
                <w:sz w:val="16"/>
              </w:rPr>
              <w:t>слу.аев госпитализации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>0,003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185 293,7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476,6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1 804 019,9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3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6"/>
              </w:rPr>
              <w:t>медицинская помощь в условиях дневного стационара (сумма строк 32 + 37)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случаев лечения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0,062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19 6870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1 217,9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tabs>
                <w:tab w:val="right" w:pos="88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4 </w:t>
            </w:r>
            <w:r>
              <w:rPr>
                <w:sz w:val="16"/>
              </w:rPr>
              <w:tab/>
              <w:t>236,0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3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6"/>
              </w:rPr>
              <w:t>медицинская помощь по профилю «онкология» (сумма строк 32.1 + 37.1)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24.1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случаев лечения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02" w:right="0" w:firstLine="0"/>
              <w:jc w:val="left"/>
            </w:pPr>
            <w:r>
              <w:rPr>
                <w:sz w:val="16"/>
              </w:rPr>
              <w:t>0,0063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70 587,1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445,4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0,0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0" w:right="0" w:firstLine="0"/>
              <w:jc w:val="center"/>
            </w:pPr>
            <w:r>
              <w:rPr>
                <w:sz w:val="16"/>
              </w:rPr>
              <w:t>686 043,9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3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6"/>
              </w:rPr>
              <w:t>при экстракорпоральном оплодотворении (сумма строк 32.2 + 372)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24.2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случаев лечения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0,000478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16"/>
              </w:rPr>
              <w:t>13 916,5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54,4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206 075,о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9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6"/>
              </w:rPr>
              <w:t>паллиативная медицинская помощь (равно строке 38)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25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кой ко-дней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7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затраты на ведение дела СМО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26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103,6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>392 086,5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3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иные расходы (равно строке 39)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27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701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из строки 20:</w:t>
            </w:r>
          </w:p>
          <w:p w:rsidR="007520A9" w:rsidRDefault="00F73262">
            <w:pPr>
              <w:spacing w:after="0" w:line="259" w:lineRule="auto"/>
              <w:ind w:left="10" w:right="10" w:firstLine="221"/>
            </w:pPr>
            <w:r>
              <w:rPr>
                <w:sz w:val="16"/>
              </w:rPr>
              <w:t>Медицинская помощы предоставляемая в рамках базовой программы ОМС застрахованным лицам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28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п 573,6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6"/>
              </w:rPr>
              <w:t>43 810 329,1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>75,7</w:t>
            </w:r>
          </w:p>
        </w:tc>
      </w:tr>
      <w:tr w:rsidR="007520A9">
        <w:trPr>
          <w:trHeight w:val="399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скорая медицинская помощь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29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вызовов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>0,30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2 314,0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6"/>
              </w:rPr>
              <w:t>694,2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>2 627 799,2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710"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медицинская помощь в амбулаторных условиях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8"/>
              </w:rPr>
              <w:t>зол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77" w:right="102" w:firstLine="96"/>
            </w:pPr>
            <w:r>
              <w:rPr>
                <w:sz w:val="16"/>
              </w:rPr>
              <w:t>посещении с профилактическими и иными целями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>2,88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473,8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2" w:right="0" w:firstLine="0"/>
              <w:jc w:val="center"/>
            </w:pPr>
            <w:r>
              <w:rPr>
                <w:sz w:val="16"/>
              </w:rPr>
              <w:t>366,7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6"/>
              </w:rPr>
              <w:t>5 173 378,5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spacing w:after="3" w:line="259" w:lineRule="auto"/>
        <w:ind w:left="-5" w:right="0" w:hanging="10"/>
        <w:jc w:val="left"/>
      </w:pPr>
      <w:r>
        <w:rPr>
          <w:sz w:val="24"/>
        </w:rPr>
        <w:t>4</w:t>
      </w:r>
    </w:p>
    <w:tbl>
      <w:tblPr>
        <w:tblStyle w:val="TableGrid"/>
        <w:tblW w:w="15339" w:type="dxa"/>
        <w:tblInd w:w="-7796" w:type="dxa"/>
        <w:tblCellMar>
          <w:top w:w="27" w:type="dxa"/>
          <w:left w:w="10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353"/>
        <w:gridCol w:w="825"/>
        <w:gridCol w:w="1382"/>
        <w:gridCol w:w="1110"/>
        <w:gridCol w:w="1126"/>
        <w:gridCol w:w="908"/>
        <w:gridCol w:w="1468"/>
        <w:gridCol w:w="845"/>
        <w:gridCol w:w="1132"/>
        <w:gridCol w:w="1430"/>
        <w:gridCol w:w="1084"/>
        <w:gridCol w:w="675"/>
      </w:tblGrid>
      <w:tr w:rsidR="007520A9">
        <w:trPr>
          <w:trHeight w:val="250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>з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12</w:t>
            </w:r>
          </w:p>
        </w:tc>
      </w:tr>
      <w:tr w:rsidR="007520A9">
        <w:trPr>
          <w:trHeight w:val="1392"/>
        </w:trPr>
        <w:tc>
          <w:tcPr>
            <w:tcW w:w="3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30.1.1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16"/>
              </w:rPr>
              <w:t>в том числе количество проведенных профи-</w:t>
            </w:r>
          </w:p>
          <w:p w:rsidR="007520A9" w:rsidRDefault="00F73262">
            <w:pPr>
              <w:spacing w:after="0" w:line="259" w:lineRule="auto"/>
              <w:ind w:left="64" w:right="58" w:firstLine="134"/>
            </w:pPr>
            <w:r>
              <w:rPr>
                <w:sz w:val="16"/>
              </w:rPr>
              <w:t>лактических медицинских осмотров, включая диспансеризацию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0,79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1 019.7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805,6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з 049 348,6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14"/>
              </w:rPr>
              <w:t>30.2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67" w:firstLine="58"/>
            </w:pPr>
            <w:r>
              <w:rPr>
                <w:sz w:val="16"/>
              </w:rPr>
              <w:t>посещений по неотложнои медицинской помощи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0,56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335,3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90" w:right="0" w:firstLine="0"/>
              <w:jc w:val="center"/>
            </w:pPr>
            <w:r>
              <w:rPr>
                <w:sz w:val="16"/>
              </w:rPr>
              <w:t>269 159,1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30.3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обращений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1,77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6"/>
              </w:rPr>
              <w:t>314,8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>2 327,1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8 809 082,9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3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  <w:jc w:val="left"/>
            </w:pPr>
            <w:r>
              <w:rPr>
                <w:sz w:val="16"/>
              </w:rPr>
              <w:t>специализированная медицинская помощь в стационарных условиях, в том числе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0,17460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32 258,2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5 632,4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21 320 673,4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7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медицинская помощь по профилю «онкология»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31.l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6"/>
              </w:rPr>
              <w:t>0,0091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76 708,5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>698,l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6"/>
              </w:rPr>
              <w:t>2642 377,7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3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  <w:jc w:val="left"/>
            </w:pPr>
            <w:r>
              <w:rPr>
                <w:sz w:val="16"/>
              </w:rPr>
              <w:t>медицинская реабилитация в стационарных условиях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случаев [оспитализации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0,002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41 007,6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91,7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346 965,5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9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высокотехнологичная медицинская помощь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31.3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0,003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185 293,7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476,6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16"/>
              </w:rPr>
              <w:t>804019,9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3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  <w:jc w:val="left"/>
            </w:pPr>
            <w:r>
              <w:rPr>
                <w:sz w:val="16"/>
              </w:rPr>
              <w:t>медицинская помощь в условиях дневного стационара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32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слуаев леченая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0,062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19 687,6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18"/>
              </w:rPr>
              <w:t>2'7,9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4610 236,0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7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медицинская помощь по профилю «онкология»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32.1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4" w:right="0" w:firstLine="0"/>
              <w:jc w:val="left"/>
            </w:pPr>
            <w:r>
              <w:rPr>
                <w:sz w:val="16"/>
              </w:rPr>
              <w:t>слуаев лечения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0,00631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70 587,1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445,4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16"/>
              </w:rPr>
              <w:t>686 043,9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9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при экстракорпоральном оплодотворении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32.2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случаев лечения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0,000478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113 916,5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54,4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206 075,о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13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2. Медицинская помощь по видам и заболеваниям сверх базовой программы: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33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3"/>
        </w:trPr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скорая медицинская помощь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6"/>
              </w:rPr>
              <w:t>34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6"/>
              </w:rPr>
              <w:t>вызовов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893"/>
        </w:trPr>
        <w:tc>
          <w:tcPr>
            <w:tcW w:w="3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медицинская помощь в амбулаторных условиях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35.]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23" w:line="231" w:lineRule="auto"/>
              <w:ind w:left="0" w:right="0" w:firstLine="0"/>
              <w:jc w:val="center"/>
            </w:pPr>
            <w:r>
              <w:rPr>
                <w:sz w:val="16"/>
              </w:rPr>
              <w:t>посещений с профилактиче-</w:t>
            </w:r>
          </w:p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скои и иными целями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4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6"/>
              </w:rPr>
              <w:t>35. [Л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26" w:lineRule="auto"/>
              <w:ind w:left="73" w:right="0" w:firstLine="29"/>
              <w:jc w:val="left"/>
            </w:pPr>
            <w:r>
              <w:rPr>
                <w:sz w:val="16"/>
              </w:rPr>
              <w:t>в том числе количество проведенных профи-</w:t>
            </w:r>
          </w:p>
          <w:p w:rsidR="007520A9" w:rsidRDefault="00F73262">
            <w:pPr>
              <w:spacing w:after="0" w:line="259" w:lineRule="auto"/>
              <w:ind w:left="54" w:right="58" w:firstLine="125"/>
            </w:pPr>
            <w:r>
              <w:rPr>
                <w:sz w:val="16"/>
              </w:rPr>
              <w:t>лактических медицинских осмотров, включая диспансеризаиию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spacing w:after="0" w:line="259" w:lineRule="auto"/>
        <w:ind w:left="48" w:right="0" w:hanging="10"/>
        <w:jc w:val="center"/>
      </w:pPr>
      <w:r>
        <w:rPr>
          <w:sz w:val="24"/>
        </w:rPr>
        <w:t>5</w:t>
      </w:r>
    </w:p>
    <w:tbl>
      <w:tblPr>
        <w:tblStyle w:val="TableGrid"/>
        <w:tblW w:w="15380" w:type="dxa"/>
        <w:tblInd w:w="-662" w:type="dxa"/>
        <w:tblCellMar>
          <w:top w:w="5" w:type="dxa"/>
          <w:left w:w="96" w:type="dxa"/>
          <w:bottom w:w="1" w:type="dxa"/>
          <w:right w:w="102" w:type="dxa"/>
        </w:tblCellMar>
        <w:tblLook w:val="04A0" w:firstRow="1" w:lastRow="0" w:firstColumn="1" w:lastColumn="0" w:noHBand="0" w:noVBand="1"/>
      </w:tblPr>
      <w:tblGrid>
        <w:gridCol w:w="3365"/>
        <w:gridCol w:w="835"/>
        <w:gridCol w:w="1382"/>
        <w:gridCol w:w="1107"/>
        <w:gridCol w:w="1129"/>
        <w:gridCol w:w="906"/>
        <w:gridCol w:w="1474"/>
        <w:gridCol w:w="839"/>
        <w:gridCol w:w="1142"/>
        <w:gridCol w:w="1430"/>
        <w:gridCol w:w="1090"/>
        <w:gridCol w:w="681"/>
      </w:tblGrid>
      <w:tr w:rsidR="007520A9">
        <w:trPr>
          <w:trHeight w:val="246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16"/>
              </w:rPr>
              <w:t>12</w:t>
            </w:r>
          </w:p>
        </w:tc>
      </w:tr>
      <w:tr w:rsidR="007520A9">
        <w:trPr>
          <w:trHeight w:val="701"/>
        </w:trPr>
        <w:tc>
          <w:tcPr>
            <w:tcW w:w="3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35.2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посещений по неотложнои медицинской помощи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35.3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обращений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3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16"/>
              </w:rPr>
              <w:t>специализированная медицинская помощь в стационарных условиях, в том числе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36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93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медицинская помощь по профилю «онкология»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36.1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76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10"/>
              <w:jc w:val="left"/>
            </w:pPr>
            <w:r>
              <w:rPr>
                <w:sz w:val="16"/>
              </w:rPr>
              <w:t>медицинская реабилитация в стационарных условиях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36.2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16"/>
              </w:rPr>
              <w:t>случаев госпита-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55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высокотехнологичная медицинская помощь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36.3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0" w:right="0" w:hanging="278"/>
              <w:jc w:val="left"/>
            </w:pPr>
            <w:r>
              <w:rPr>
                <w:sz w:val="16"/>
              </w:rPr>
              <w:t>случаев госпитализации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55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hanging="10"/>
            </w:pPr>
            <w:r>
              <w:rPr>
                <w:sz w:val="16"/>
              </w:rPr>
              <w:t>медицинская помощь в условиях дневного стациона а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37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случаев лечения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03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медицинская помощь по профилю «онкология»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37.1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служев лечения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69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при экстракорпоральном оплодотворении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37,2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случаев лечения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78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паллиативная медицинская помощь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6"/>
              </w:rPr>
              <w:t>38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койко-дней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371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иные расходы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39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422"/>
        </w:trPr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ИТОГО (сумма строк 01 + 15 + 20)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40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1 457,6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8"/>
              </w:rPr>
              <w:t>2 0343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16"/>
              </w:rPr>
              <w:t>11 677,2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5 703 127,5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6"/>
              </w:rPr>
              <w:t>7 959 812,8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6"/>
              </w:rPr>
              <w:t>44 202 415,6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6"/>
              </w:rPr>
              <w:t>100,0</w:t>
            </w:r>
          </w:p>
        </w:tc>
      </w:tr>
    </w:tbl>
    <w:p w:rsidR="007520A9" w:rsidRDefault="00F73262">
      <w:pPr>
        <w:ind w:left="4" w:right="10" w:firstLine="0"/>
      </w:pPr>
      <w:r>
        <w:rPr>
          <w:sz w:val="20"/>
        </w:rPr>
        <w:t>*без учета финансовых средств консолидированного бюджета Республики Татарстан на приобретение оборудования для медицинских организаций, работающих в системе ОМС (затраты, не вошедшие в тариф);</w:t>
      </w:r>
    </w:p>
    <w:p w:rsidR="007520A9" w:rsidRDefault="00F73262">
      <w:pPr>
        <w:spacing w:after="0" w:line="259" w:lineRule="auto"/>
        <w:ind w:left="10" w:right="0" w:firstLine="0"/>
        <w:jc w:val="left"/>
      </w:pPr>
      <w:r>
        <w:rPr>
          <w:noProof/>
        </w:rPr>
        <w:drawing>
          <wp:inline distT="0" distB="0" distL="0" distR="0">
            <wp:extent cx="48752" cy="48752"/>
            <wp:effectExtent l="0" t="0" r="0" b="0"/>
            <wp:docPr id="247322" name="Picture 247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22" name="Picture 24732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8752" cy="4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A9" w:rsidRDefault="00F73262">
      <w:pPr>
        <w:spacing w:after="46"/>
        <w:ind w:left="4" w:right="10" w:firstLine="0"/>
      </w:pPr>
      <w:r>
        <w:rPr>
          <w:sz w:val="20"/>
        </w:rPr>
        <w:t>*указываются расходы консолидированного бюджета Республики Татарстан на приобретение медицинского оборудования для медицинских организаций, работающих в системе ОМС, сверх ТП ОМС;</w:t>
      </w:r>
    </w:p>
    <w:p w:rsidR="007520A9" w:rsidRDefault="00F73262">
      <w:pPr>
        <w:spacing w:after="276"/>
        <w:ind w:left="4" w:right="10" w:firstLine="0"/>
      </w:pPr>
      <w:r>
        <w:rPr>
          <w:sz w:val="20"/>
        </w:rPr>
        <w:t>***в случае включения паллиативной медицинской помощи в территориальную прог</w:t>
      </w:r>
      <w:r>
        <w:rPr>
          <w:sz w:val="20"/>
        </w:rPr>
        <w:t>рамму ОМС сверх базовой программы ОМС с соответствующим платежом Республики Татарстан.</w:t>
      </w:r>
    </w:p>
    <w:p w:rsidR="007520A9" w:rsidRDefault="00F73262">
      <w:pPr>
        <w:ind w:left="4" w:right="86" w:firstLine="0"/>
      </w:pPr>
      <w:r>
        <w:rPr>
          <w:sz w:val="20"/>
        </w:rPr>
        <w:t>Численность застрахованных лиц по обязательному медицинскому страхованию в Республике Татарстан по состоянию на января 2018 года — 3 785 363 человека. Численность гражда</w:t>
      </w:r>
      <w:r>
        <w:rPr>
          <w:sz w:val="20"/>
        </w:rPr>
        <w:t>н, постоянно проживающих в Республике Татарстан, по данным Росстата, по состоянию на 1 января 2018 года — 3 912 800 человек.</w:t>
      </w:r>
    </w:p>
    <w:p w:rsidR="007520A9" w:rsidRDefault="007520A9">
      <w:pPr>
        <w:sectPr w:rsidR="007520A9">
          <w:headerReference w:type="even" r:id="rId78"/>
          <w:headerReference w:type="default" r:id="rId79"/>
          <w:headerReference w:type="first" r:id="rId80"/>
          <w:pgSz w:w="16833" w:h="11900" w:orient="landscape"/>
          <w:pgMar w:top="1017" w:right="854" w:bottom="1468" w:left="1507" w:header="720" w:footer="720" w:gutter="0"/>
          <w:cols w:space="720"/>
        </w:sectPr>
      </w:pPr>
    </w:p>
    <w:tbl>
      <w:tblPr>
        <w:tblStyle w:val="TableGrid"/>
        <w:tblpPr w:vertAnchor="page" w:horzAnchor="page" w:tblpX="1132" w:tblpY="6244"/>
        <w:tblOverlap w:val="never"/>
        <w:tblW w:w="9894" w:type="dxa"/>
        <w:tblInd w:w="0" w:type="dxa"/>
        <w:tblCellMar>
          <w:top w:w="23" w:type="dxa"/>
          <w:left w:w="5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654"/>
        <w:gridCol w:w="2674"/>
        <w:gridCol w:w="848"/>
        <w:gridCol w:w="860"/>
        <w:gridCol w:w="858"/>
      </w:tblGrid>
      <w:tr w:rsidR="007520A9">
        <w:trPr>
          <w:trHeight w:val="272"/>
        </w:trPr>
        <w:tc>
          <w:tcPr>
            <w:tcW w:w="4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2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2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Целевой показатель</w:t>
            </w:r>
          </w:p>
        </w:tc>
      </w:tr>
      <w:tr w:rsidR="007520A9">
        <w:trPr>
          <w:trHeight w:val="5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2019 год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2020 год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5" w:right="0" w:hanging="58"/>
              <w:jc w:val="left"/>
            </w:pPr>
            <w:r>
              <w:rPr>
                <w:sz w:val="22"/>
              </w:rPr>
              <w:t>2021 год</w:t>
            </w:r>
          </w:p>
        </w:tc>
      </w:tr>
      <w:tr w:rsidR="007520A9">
        <w:trPr>
          <w:trHeight w:val="269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 w:rsidR="007520A9">
        <w:trPr>
          <w:trHeight w:val="531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19"/>
            </w:pPr>
            <w:r>
              <w:rPr>
                <w:sz w:val="22"/>
              </w:rPr>
              <w:t>I . Удовлетворенность населения медицинской помощью — всего,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1" w:right="102" w:hanging="326"/>
            </w:pPr>
            <w:r>
              <w:rPr>
                <w:sz w:val="22"/>
              </w:rPr>
              <w:t>процентов от числа оп огненных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2"/>
              </w:rPr>
              <w:t>73,9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2"/>
              </w:rPr>
              <w:t>74,0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74,1</w:t>
            </w:r>
          </w:p>
        </w:tc>
      </w:tr>
      <w:tr w:rsidR="007520A9">
        <w:trPr>
          <w:trHeight w:val="269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75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го одского населения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61,0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62,0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63,0</w:t>
            </w:r>
          </w:p>
        </w:tc>
      </w:tr>
      <w:tr w:rsidR="007520A9">
        <w:trPr>
          <w:trHeight w:val="269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сельского населения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61,0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62,0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63,0</w:t>
            </w:r>
          </w:p>
        </w:tc>
      </w:tr>
      <w:tr w:rsidR="007520A9">
        <w:trPr>
          <w:trHeight w:val="1056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2. Смертность населения в трудоспособном возрасте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44" w:firstLine="413"/>
            </w:pPr>
            <w:r>
              <w:rPr>
                <w:sz w:val="22"/>
              </w:rPr>
              <w:t>число умерших в трудоспособном возрасте на 100 тыс.человек населения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491,8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491,0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491,0</w:t>
            </w:r>
          </w:p>
        </w:tc>
      </w:tr>
      <w:tr w:rsidR="007520A9">
        <w:trPr>
          <w:trHeight w:val="758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З, Доля умерших в трудоспособном возрасте на дому в общем количестве умерших в доспособном воз асте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41,0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41,0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41,0</w:t>
            </w:r>
          </w:p>
        </w:tc>
      </w:tr>
      <w:tr w:rsidR="007520A9">
        <w:trPr>
          <w:trHeight w:val="509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4. Материнская смертность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4" w:right="0" w:hanging="38"/>
            </w:pPr>
            <w:r>
              <w:rPr>
                <w:sz w:val="22"/>
              </w:rPr>
              <w:t>на 100 тыс.человек, одившихся живыми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8,8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8,8</w:t>
            </w:r>
          </w:p>
        </w:tc>
      </w:tr>
      <w:tr w:rsidR="007520A9">
        <w:trPr>
          <w:trHeight w:val="509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5. Младенческая смертность — всего,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74" w:right="0" w:firstLine="115"/>
            </w:pPr>
            <w:r>
              <w:rPr>
                <w:sz w:val="22"/>
              </w:rPr>
              <w:t>на 1000 человек, одившихся живыми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9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72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в го одской местности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75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в сельской местности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5,3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5,2</w:t>
            </w:r>
          </w:p>
        </w:tc>
      </w:tr>
      <w:tr w:rsidR="007520A9">
        <w:trPr>
          <w:trHeight w:val="791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10"/>
            </w:pPr>
            <w:r>
              <w:rPr>
                <w:sz w:val="22"/>
              </w:rPr>
              <w:t>6. Доля умерших в возрасте до года на дому в общем количестве умерших в возрасте до года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5,7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5,7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5,7</w:t>
            </w:r>
          </w:p>
        </w:tc>
      </w:tr>
      <w:tr w:rsidR="007520A9">
        <w:trPr>
          <w:trHeight w:val="537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7. Смертность детей в возрасте 0 — 4 лет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на 1000 родившихся живыми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5,9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5,8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5,6</w:t>
            </w:r>
          </w:p>
        </w:tc>
      </w:tr>
      <w:tr w:rsidR="007520A9">
        <w:trPr>
          <w:trHeight w:val="528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8. Смертность населения — всего,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34" w:right="0" w:hanging="250"/>
              <w:jc w:val="left"/>
            </w:pPr>
            <w:r>
              <w:rPr>
                <w:sz w:val="22"/>
              </w:rPr>
              <w:t>число умерших на человек населения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11,5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11,4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11,4</w:t>
            </w:r>
          </w:p>
        </w:tc>
      </w:tr>
      <w:tr w:rsidR="007520A9">
        <w:trPr>
          <w:trHeight w:val="269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75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го одского населения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10,2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10,2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10,2</w:t>
            </w:r>
          </w:p>
        </w:tc>
      </w:tr>
      <w:tr w:rsidR="007520A9">
        <w:trPr>
          <w:trHeight w:val="541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сельского населения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14,9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14,9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14,9</w:t>
            </w:r>
          </w:p>
        </w:tc>
      </w:tr>
    </w:tbl>
    <w:p w:rsidR="007520A9" w:rsidRDefault="00F73262">
      <w:pPr>
        <w:spacing w:after="258"/>
        <w:ind w:left="5441" w:right="14" w:firstLine="0"/>
      </w:pPr>
      <w:r>
        <w:t>Приложение № 5 к Программе государственных гарантий бесплатного оказания гражданам медицинской помощи на территории Республики Татарстан на 2019 год и на плановый период 2020 и 2021 годов</w:t>
      </w:r>
    </w:p>
    <w:p w:rsidR="007520A9" w:rsidRDefault="00F73262">
      <w:pPr>
        <w:spacing w:after="3" w:line="233" w:lineRule="auto"/>
        <w:ind w:left="-15" w:right="566" w:firstLine="269"/>
      </w:pPr>
      <w:r>
        <w:rPr>
          <w:sz w:val="28"/>
        </w:rPr>
        <w:t>Целевые значения критериев доступности и качества медицинской помощи</w:t>
      </w:r>
      <w:r>
        <w:rPr>
          <w:sz w:val="28"/>
        </w:rPr>
        <w:t>, оказываемой в рамках Программы государственных гарантий бесплатного оказания гражданам медицинской помощи на территории</w:t>
      </w:r>
    </w:p>
    <w:p w:rsidR="007520A9" w:rsidRDefault="00F73262">
      <w:pPr>
        <w:spacing w:after="212" w:line="233" w:lineRule="auto"/>
        <w:ind w:left="3282" w:right="950" w:hanging="2399"/>
      </w:pPr>
      <w:r>
        <w:rPr>
          <w:sz w:val="28"/>
        </w:rPr>
        <w:t>Республики Татарстан на 2019 год и на плановый период 2020 и 2021 годов</w:t>
      </w:r>
    </w:p>
    <w:p w:rsidR="007520A9" w:rsidRDefault="00F73262">
      <w:pPr>
        <w:spacing w:after="3" w:line="259" w:lineRule="auto"/>
        <w:ind w:left="1296" w:right="0" w:hanging="10"/>
        <w:jc w:val="left"/>
      </w:pPr>
      <w:r>
        <w:rPr>
          <w:sz w:val="24"/>
        </w:rPr>
        <w:t>Целевые значения критериев качества медицинской помощи</w:t>
      </w:r>
      <w:r>
        <w:br w:type="page"/>
      </w:r>
    </w:p>
    <w:p w:rsidR="007520A9" w:rsidRDefault="007520A9">
      <w:pPr>
        <w:spacing w:after="0" w:line="259" w:lineRule="auto"/>
        <w:ind w:left="-1123" w:right="1143" w:firstLine="0"/>
        <w:jc w:val="left"/>
      </w:pPr>
    </w:p>
    <w:tbl>
      <w:tblPr>
        <w:tblStyle w:val="TableGrid"/>
        <w:tblW w:w="9846" w:type="dxa"/>
        <w:tblInd w:w="0" w:type="dxa"/>
        <w:tblCellMar>
          <w:top w:w="32" w:type="dxa"/>
          <w:left w:w="3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41"/>
        <w:gridCol w:w="2668"/>
        <w:gridCol w:w="848"/>
        <w:gridCol w:w="854"/>
        <w:gridCol w:w="835"/>
      </w:tblGrid>
      <w:tr w:rsidR="007520A9">
        <w:trPr>
          <w:trHeight w:val="269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t>1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8"/>
              </w:rPr>
              <w:t>з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2"/>
              </w:rPr>
              <w:t>5</w:t>
            </w:r>
          </w:p>
        </w:tc>
      </w:tr>
      <w:tr w:rsidR="007520A9">
        <w:trPr>
          <w:trHeight w:val="800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10" w:firstLine="0"/>
            </w:pPr>
            <w:r>
              <w:rPr>
                <w:sz w:val="22"/>
              </w:rPr>
              <w:t>9. Доля умерших в возрасте О — 4 лет на дому в общем количестве умерших в возрасте О — 4 лет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4"/>
              </w:rPr>
              <w:t>6,9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4"/>
              </w:rPr>
              <w:t>6,8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2"/>
              </w:rPr>
              <w:t>6,7</w:t>
            </w:r>
          </w:p>
        </w:tc>
      </w:tr>
      <w:tr w:rsidR="007520A9">
        <w:trPr>
          <w:trHeight w:val="1065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I О. Смертность детей в возрасте О — 17 лет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16" w:right="365" w:hanging="29"/>
            </w:pPr>
            <w:r>
              <w:rPr>
                <w:sz w:val="22"/>
              </w:rPr>
              <w:t>на 100 тыс.человек населения соответствующего воз аста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>78,0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>78,0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2"/>
              </w:rPr>
              <w:t>78,0</w:t>
            </w:r>
          </w:p>
        </w:tc>
      </w:tr>
      <w:tr w:rsidR="007520A9">
        <w:trPr>
          <w:trHeight w:val="797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29"/>
            </w:pPr>
            <w:r>
              <w:rPr>
                <w:sz w:val="22"/>
              </w:rPr>
              <w:t>П. Доля умерших в возрасте О — 17 лет на дому в общем количестве умерших в возрасте О— 17 лет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2"/>
              </w:rPr>
              <w:t>12,0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4"/>
              </w:rPr>
              <w:t>12,0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>12,0</w:t>
            </w:r>
          </w:p>
        </w:tc>
      </w:tr>
      <w:tr w:rsidR="007520A9">
        <w:trPr>
          <w:trHeight w:val="1321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10" w:firstLine="29"/>
            </w:pPr>
            <w:r>
              <w:rPr>
                <w:sz w:val="22"/>
              </w:rPr>
              <w:t>12. 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2"/>
              </w:rPr>
              <w:t>10,0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10,0</w:t>
            </w:r>
          </w:p>
        </w:tc>
      </w:tr>
      <w:tr w:rsidR="007520A9">
        <w:trPr>
          <w:trHeight w:val="1833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10" w:firstLine="29"/>
            </w:pPr>
            <w:r>
              <w:rPr>
                <w:sz w:val="22"/>
              </w:rPr>
              <w:t>13. Доля впервые выявленных заболеваний при профилактических медицинских осмотрах и диспансеризации лиц старше трудоспособного возраста в общем количестве впервые в жизни зарегистрированных заболеваний в течение года у лиц старше доспособного воз аста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проц</w:t>
            </w:r>
            <w:r>
              <w:rPr>
                <w:sz w:val="22"/>
              </w:rPr>
              <w:t>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>7,0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>7,0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501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19" w:firstLine="29"/>
            </w:pPr>
            <w:r>
              <w:rPr>
                <w:sz w:val="22"/>
              </w:rPr>
              <w:t>14. 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ете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>58,4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>58,8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>59,2</w:t>
            </w:r>
          </w:p>
        </w:tc>
      </w:tr>
      <w:tr w:rsidR="007520A9">
        <w:trPr>
          <w:trHeight w:val="1257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29" w:firstLine="29"/>
            </w:pPr>
            <w:r>
              <w:rPr>
                <w:sz w:val="22"/>
              </w:rPr>
              <w:t>15. Доля впервые выявленных случаев онкологических заболеваний на ранних стадиях (1 и П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60,3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61,0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61,8</w:t>
            </w:r>
          </w:p>
        </w:tc>
      </w:tr>
      <w:tr w:rsidR="007520A9">
        <w:trPr>
          <w:trHeight w:val="1257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29" w:firstLine="29"/>
            </w:pPr>
            <w:r>
              <w:rPr>
                <w:sz w:val="22"/>
              </w:rPr>
              <w:t>16. 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 ное наблюдение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26,3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>26,4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26,5</w:t>
            </w:r>
          </w:p>
        </w:tc>
      </w:tr>
      <w:tr w:rsidR="007520A9">
        <w:trPr>
          <w:trHeight w:val="1267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38"/>
            </w:pPr>
            <w:r>
              <w:rPr>
                <w:sz w:val="22"/>
              </w:rPr>
              <w:t>17. Доля лиц, инфицированных вирусом иммунодефицита человека, получающих антиретровирусную терапию, в общем количестве лиц, инфицированных вирусом иммуноде ицита человека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65,0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>67,0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70,0</w:t>
            </w:r>
          </w:p>
        </w:tc>
      </w:tr>
      <w:tr w:rsidR="007520A9">
        <w:trPr>
          <w:trHeight w:val="1008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8" w:firstLine="38"/>
            </w:pPr>
            <w:r>
              <w:rPr>
                <w:sz w:val="22"/>
              </w:rPr>
              <w:t>18. 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1,2</w:t>
            </w:r>
          </w:p>
        </w:tc>
      </w:tr>
      <w:tr w:rsidR="007520A9">
        <w:trPr>
          <w:trHeight w:val="1321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38" w:firstLine="19"/>
            </w:pPr>
            <w:r>
              <w:rPr>
                <w:sz w:val="22"/>
              </w:rPr>
              <w:t>19. 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 да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62,5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63,0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63,5</w:t>
            </w:r>
          </w:p>
        </w:tc>
      </w:tr>
    </w:tbl>
    <w:p w:rsidR="007520A9" w:rsidRDefault="007520A9">
      <w:pPr>
        <w:spacing w:after="0" w:line="259" w:lineRule="auto"/>
        <w:ind w:left="-1110" w:right="1130" w:firstLine="0"/>
        <w:jc w:val="left"/>
      </w:pPr>
    </w:p>
    <w:tbl>
      <w:tblPr>
        <w:tblStyle w:val="TableGrid"/>
        <w:tblW w:w="9885" w:type="dxa"/>
        <w:tblInd w:w="0" w:type="dxa"/>
        <w:tblCellMar>
          <w:top w:w="23" w:type="dxa"/>
          <w:left w:w="4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645"/>
        <w:gridCol w:w="2687"/>
        <w:gridCol w:w="848"/>
        <w:gridCol w:w="854"/>
        <w:gridCol w:w="851"/>
      </w:tblGrid>
      <w:tr w:rsidR="007520A9">
        <w:trPr>
          <w:trHeight w:val="269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>з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>5</w:t>
            </w:r>
          </w:p>
        </w:tc>
      </w:tr>
      <w:tr w:rsidR="007520A9">
        <w:trPr>
          <w:trHeight w:val="1501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</w:pPr>
            <w:r>
              <w:rPr>
                <w:sz w:val="22"/>
              </w:rPr>
              <w:t>20. 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2"/>
              </w:rPr>
              <w:t>62,0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>63,0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>64,0</w:t>
            </w:r>
          </w:p>
        </w:tc>
      </w:tr>
      <w:tr w:rsidR="007520A9">
        <w:trPr>
          <w:trHeight w:val="2495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</w:pPr>
            <w:r>
              <w:rPr>
                <w:sz w:val="22"/>
              </w:rPr>
              <w:t xml:space="preserve">21. 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</w:t>
            </w:r>
            <w:r>
              <w:rPr>
                <w:sz w:val="22"/>
              </w:rPr>
              <w:t>медицинская помощь выездными бригадами скорой медицинской помощи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>13,2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4"/>
              </w:rPr>
              <w:t>13,5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>13,6</w:t>
            </w:r>
          </w:p>
        </w:tc>
      </w:tr>
      <w:tr w:rsidR="007520A9">
        <w:trPr>
          <w:trHeight w:val="1468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10" w:firstLine="10"/>
            </w:pPr>
            <w:r>
              <w:rPr>
                <w:sz w:val="22"/>
              </w:rPr>
              <w:t>22. Доля пациентов с острым инфарктом миокарда, которым проведена тромболитическая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>14,5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4"/>
              </w:rPr>
              <w:t>16,2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>17,9</w:t>
            </w:r>
          </w:p>
        </w:tc>
      </w:tr>
      <w:tr w:rsidR="007520A9">
        <w:trPr>
          <w:trHeight w:val="2255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19"/>
            </w:pPr>
            <w:r>
              <w:rPr>
                <w:sz w:val="22"/>
              </w:rPr>
              <w:t>23. Доля пациентов с острыми цереброваскулярными болезнями, госпитализированных в первые б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</w:t>
            </w:r>
            <w:r>
              <w:rPr>
                <w:sz w:val="22"/>
              </w:rPr>
              <w:t>скулярными болезнями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4"/>
              </w:rPr>
              <w:t>41,5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4"/>
              </w:rPr>
              <w:t>41,6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>41,7</w:t>
            </w:r>
          </w:p>
        </w:tc>
      </w:tr>
      <w:tr w:rsidR="007520A9">
        <w:trPr>
          <w:trHeight w:val="2217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10" w:firstLine="19"/>
            </w:pPr>
            <w:r>
              <w:rPr>
                <w:sz w:val="22"/>
              </w:rPr>
              <w:t>24. 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</w:t>
            </w:r>
            <w:r>
              <w:rPr>
                <w:sz w:val="22"/>
              </w:rPr>
              <w:t>асов от начала заболевания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90,5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91,0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>91,5</w:t>
            </w:r>
          </w:p>
        </w:tc>
      </w:tr>
      <w:tr w:rsidR="007520A9">
        <w:trPr>
          <w:trHeight w:val="2035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10"/>
            </w:pPr>
            <w:r>
              <w:rPr>
                <w:sz w:val="22"/>
              </w:rPr>
              <w:t>25. 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8,</w:t>
            </w:r>
            <w:r>
              <w:rPr>
                <w:sz w:val="24"/>
              </w:rPr>
              <w:t>7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>8,95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321"/>
        </w:trPr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10"/>
            </w:pPr>
            <w:r>
              <w:rPr>
                <w:sz w:val="22"/>
              </w:rPr>
              <w:t>26. Количество обоснованных жалоб, в том числе на отказ в оказании медицинской помощи, предоставляемой в рамках территориальной программы обязательного медицинского ахования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единиц на ООО человек населения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0,7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0,7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0,7</w:t>
            </w:r>
          </w:p>
        </w:tc>
      </w:tr>
    </w:tbl>
    <w:p w:rsidR="007520A9" w:rsidRDefault="00F73262">
      <w:pPr>
        <w:spacing w:after="3" w:line="259" w:lineRule="auto"/>
        <w:ind w:left="-5" w:right="0" w:hanging="10"/>
        <w:jc w:val="left"/>
      </w:pPr>
      <w:r>
        <w:rPr>
          <w:sz w:val="24"/>
        </w:rPr>
        <w:t>Целевые значения критериев доступности медицинской помощи</w:t>
      </w:r>
    </w:p>
    <w:tbl>
      <w:tblPr>
        <w:tblStyle w:val="TableGrid"/>
        <w:tblW w:w="9859" w:type="dxa"/>
        <w:tblInd w:w="-1712" w:type="dxa"/>
        <w:tblCellMar>
          <w:top w:w="24" w:type="dxa"/>
          <w:left w:w="52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648"/>
        <w:gridCol w:w="2674"/>
        <w:gridCol w:w="845"/>
        <w:gridCol w:w="845"/>
        <w:gridCol w:w="848"/>
      </w:tblGrid>
      <w:tr w:rsidR="007520A9">
        <w:trPr>
          <w:trHeight w:val="269"/>
        </w:trPr>
        <w:tc>
          <w:tcPr>
            <w:tcW w:w="4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2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Целевой показатель</w:t>
            </w:r>
          </w:p>
        </w:tc>
      </w:tr>
      <w:tr w:rsidR="007520A9">
        <w:trPr>
          <w:trHeight w:val="5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hanging="67"/>
              <w:jc w:val="left"/>
            </w:pPr>
            <w:r>
              <w:rPr>
                <w:sz w:val="22"/>
              </w:rPr>
              <w:t>2019 год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hanging="77"/>
              <w:jc w:val="left"/>
            </w:pPr>
            <w:r>
              <w:rPr>
                <w:sz w:val="24"/>
              </w:rPr>
              <w:t>2020 год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1" w:right="0" w:hanging="67"/>
              <w:jc w:val="left"/>
            </w:pPr>
            <w:r>
              <w:rPr>
                <w:sz w:val="22"/>
              </w:rPr>
              <w:t>2021 год</w:t>
            </w:r>
          </w:p>
        </w:tc>
      </w:tr>
      <w:tr w:rsidR="007520A9">
        <w:trPr>
          <w:trHeight w:val="275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з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 w:rsidR="007520A9">
        <w:trPr>
          <w:trHeight w:val="1209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I . Обеспеченность населения врачами — всего,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5" w:right="265" w:firstLine="163"/>
            </w:pPr>
            <w:r>
              <w:rPr>
                <w:sz w:val="22"/>
              </w:rPr>
              <w:t>на 10 тыс.человек населения, включая городское и сельское население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29,8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29,8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29,8</w:t>
            </w:r>
          </w:p>
        </w:tc>
      </w:tr>
      <w:tr w:rsidR="007520A9">
        <w:trPr>
          <w:trHeight w:val="272"/>
        </w:trPr>
        <w:tc>
          <w:tcPr>
            <w:tcW w:w="98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tabs>
                <w:tab w:val="center" w:pos="459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 том числе оказывающими медицинск</w:t>
            </w:r>
            <w:r>
              <w:rPr>
                <w:sz w:val="22"/>
              </w:rPr>
              <w:tab/>
              <w:t>помощь в:</w:t>
            </w:r>
          </w:p>
        </w:tc>
      </w:tr>
      <w:tr w:rsidR="007520A9">
        <w:trPr>
          <w:trHeight w:val="275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амб лато ных словиях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2"/>
              </w:rPr>
              <w:t>18,2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18,3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>18,4</w:t>
            </w:r>
          </w:p>
        </w:tc>
      </w:tr>
      <w:tr w:rsidR="007520A9">
        <w:trPr>
          <w:trHeight w:val="272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стациона ных словиях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13,7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13,8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>13,9</w:t>
            </w:r>
          </w:p>
        </w:tc>
      </w:tr>
      <w:tr w:rsidR="007520A9">
        <w:trPr>
          <w:trHeight w:val="1180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hanging="10"/>
            </w:pPr>
            <w:r>
              <w:rPr>
                <w:sz w:val="22"/>
              </w:rPr>
              <w:t>2. Обеспеченность населения средним медицинским персоналом — всего,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65" w:right="265" w:firstLine="163"/>
            </w:pPr>
            <w:r>
              <w:rPr>
                <w:sz w:val="22"/>
              </w:rPr>
              <w:t>на 1 О тыс.человек населения, включая городское и сельское население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90,7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90,7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90,7</w:t>
            </w:r>
          </w:p>
        </w:tc>
      </w:tr>
      <w:tr w:rsidR="007520A9">
        <w:trPr>
          <w:trHeight w:val="269"/>
        </w:trPr>
        <w:tc>
          <w:tcPr>
            <w:tcW w:w="98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tabs>
                <w:tab w:val="center" w:pos="447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 том числе оказывающим медицинск</w:t>
            </w:r>
            <w:r>
              <w:rPr>
                <w:sz w:val="22"/>
              </w:rPr>
              <w:tab/>
              <w:t>помощь в:</w:t>
            </w:r>
          </w:p>
        </w:tc>
      </w:tr>
      <w:tr w:rsidR="007520A9">
        <w:trPr>
          <w:trHeight w:val="278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амб лато ных словиях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43,9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44,1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44,3</w:t>
            </w:r>
          </w:p>
        </w:tc>
      </w:tr>
      <w:tr w:rsidR="007520A9">
        <w:trPr>
          <w:trHeight w:val="269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стациона ных словиях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41,9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>42,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42,3</w:t>
            </w:r>
          </w:p>
        </w:tc>
      </w:tr>
      <w:tr w:rsidR="007520A9">
        <w:trPr>
          <w:trHeight w:val="1161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10" w:firstLine="0"/>
            </w:pPr>
            <w:r>
              <w:rPr>
                <w:sz w:val="22"/>
              </w:rPr>
              <w:t>З. 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8,2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8,2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>8,2</w:t>
            </w:r>
          </w:p>
        </w:tc>
      </w:tr>
      <w:tr w:rsidR="007520A9">
        <w:trPr>
          <w:trHeight w:val="1254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</w:pPr>
            <w:r>
              <w:rPr>
                <w:sz w:val="22"/>
              </w:rPr>
              <w:t>4. 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>2,2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2,2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2,2</w:t>
            </w:r>
          </w:p>
        </w:tc>
      </w:tr>
      <w:tr w:rsidR="007520A9">
        <w:trPr>
          <w:trHeight w:val="685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5. Доля охвата диспансеризацией взрослого населения, подлежащего диспансеризации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80,0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80,0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>80,0</w:t>
            </w:r>
          </w:p>
        </w:tc>
      </w:tr>
      <w:tr w:rsidR="007520A9">
        <w:trPr>
          <w:trHeight w:val="1196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б. Доля охвата профилактическими меди-</w:t>
            </w:r>
          </w:p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цинскими осмотрами взрослого населения, подлежащего профилактическим медицинским осмотрам — всего,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5,0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>5,0</w:t>
            </w:r>
          </w:p>
        </w:tc>
      </w:tr>
      <w:tr w:rsidR="007520A9">
        <w:trPr>
          <w:trHeight w:val="269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72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го одских жителей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5,0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5,0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75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сельских жителей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5,0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5,0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30"/>
              </w:rPr>
              <w:t>5 0</w:t>
            </w:r>
          </w:p>
        </w:tc>
      </w:tr>
      <w:tr w:rsidR="007520A9">
        <w:trPr>
          <w:trHeight w:val="1065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10"/>
            </w:pPr>
            <w:r>
              <w:rPr>
                <w:sz w:val="22"/>
              </w:rPr>
              <w:t>7. Доля охвата профилактическими медицинскими осмотрами детей, подлежащих профилактическим медицинским осмотрам всего,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3" w:lineRule="auto"/>
              <w:ind w:left="0" w:right="0" w:firstLine="0"/>
              <w:jc w:val="center"/>
            </w:pPr>
            <w:r>
              <w:rPr>
                <w:sz w:val="22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32" w:lineRule="auto"/>
              <w:ind w:left="0" w:right="0" w:firstLine="0"/>
              <w:jc w:val="center"/>
            </w:pPr>
            <w:r>
              <w:rPr>
                <w:sz w:val="24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24" w:lineRule="auto"/>
              <w:ind w:left="0" w:right="0" w:firstLine="0"/>
              <w:jc w:val="center"/>
            </w:pPr>
            <w:r>
              <w:rPr>
                <w:sz w:val="24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>90</w:t>
            </w:r>
          </w:p>
        </w:tc>
      </w:tr>
      <w:tr w:rsidR="007520A9">
        <w:trPr>
          <w:trHeight w:val="269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797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городских жителей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44" w:lineRule="auto"/>
              <w:ind w:left="0" w:right="0" w:firstLine="0"/>
              <w:jc w:val="center"/>
            </w:pPr>
            <w:r>
              <w:rPr>
                <w:sz w:val="22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24" w:lineRule="auto"/>
              <w:ind w:left="0" w:right="0" w:firstLine="0"/>
              <w:jc w:val="center"/>
            </w:pPr>
            <w:r>
              <w:rPr>
                <w:sz w:val="24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24" w:lineRule="auto"/>
              <w:ind w:left="0" w:right="0" w:firstLine="0"/>
              <w:jc w:val="center"/>
            </w:pPr>
            <w:r>
              <w:rPr>
                <w:sz w:val="24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>90</w:t>
            </w:r>
          </w:p>
        </w:tc>
      </w:tr>
      <w:tr w:rsidR="007520A9">
        <w:trPr>
          <w:trHeight w:val="797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сельских жителей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44" w:lineRule="auto"/>
              <w:ind w:left="0" w:right="0" w:firstLine="0"/>
              <w:jc w:val="center"/>
            </w:pPr>
            <w:r>
              <w:rPr>
                <w:sz w:val="22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24" w:lineRule="auto"/>
              <w:ind w:left="77" w:right="0" w:firstLine="182"/>
              <w:jc w:val="left"/>
            </w:pPr>
            <w:r>
              <w:rPr>
                <w:sz w:val="24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32" w:lineRule="auto"/>
              <w:ind w:right="0" w:firstLine="173"/>
              <w:jc w:val="left"/>
            </w:pPr>
            <w:r>
              <w:rPr>
                <w:sz w:val="24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>90</w:t>
            </w:r>
          </w:p>
        </w:tc>
      </w:tr>
    </w:tbl>
    <w:p w:rsidR="007520A9" w:rsidRDefault="007520A9">
      <w:pPr>
        <w:sectPr w:rsidR="007520A9">
          <w:headerReference w:type="even" r:id="rId81"/>
          <w:headerReference w:type="default" r:id="rId82"/>
          <w:headerReference w:type="first" r:id="rId83"/>
          <w:pgSz w:w="11900" w:h="16833"/>
          <w:pgMar w:top="1553" w:right="873" w:bottom="1574" w:left="1814" w:header="720" w:footer="720" w:gutter="0"/>
          <w:pgNumType w:start="1"/>
          <w:cols w:space="720"/>
        </w:sectPr>
      </w:pPr>
    </w:p>
    <w:tbl>
      <w:tblPr>
        <w:tblStyle w:val="TableGrid"/>
        <w:tblW w:w="9898" w:type="dxa"/>
        <w:tblInd w:w="-1549" w:type="dxa"/>
        <w:tblCellMar>
          <w:top w:w="23" w:type="dxa"/>
          <w:left w:w="4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2678"/>
        <w:gridCol w:w="854"/>
        <w:gridCol w:w="858"/>
        <w:gridCol w:w="854"/>
      </w:tblGrid>
      <w:tr w:rsidR="007520A9">
        <w:trPr>
          <w:trHeight w:val="272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 w:rsidR="007520A9">
        <w:trPr>
          <w:trHeight w:val="2405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64" w:firstLine="10"/>
            </w:pPr>
            <w:r>
              <w:rPr>
                <w:sz w:val="22"/>
              </w:rPr>
              <w:t>8. 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</w:t>
            </w:r>
            <w:r>
              <w:rPr>
                <w:sz w:val="22"/>
              </w:rPr>
              <w:t>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896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64" w:firstLine="0"/>
            </w:pPr>
            <w:r>
              <w:rPr>
                <w:sz w:val="22"/>
              </w:rPr>
              <w:t>9. Число лиц, проживающих в сельской мест- ности, которым оказана скорая медицинская помощь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на 1000 человек сельского населения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177,7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176,0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175,0</w:t>
            </w:r>
          </w:p>
        </w:tc>
      </w:tr>
      <w:tr w:rsidR="007520A9">
        <w:trPr>
          <w:trHeight w:val="1398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54" w:firstLine="29"/>
            </w:pPr>
            <w:r>
              <w:rPr>
                <w:sz w:val="22"/>
              </w:rPr>
              <w:t>10. 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фельдшерскоакушерских пунктов и фельдшерских пунктов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3,0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1679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54" w:firstLine="29"/>
            </w:pPr>
            <w:r>
              <w:rPr>
                <w:sz w:val="22"/>
              </w:rPr>
              <w:t>11. 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>96,0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96,0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96,0</w:t>
            </w:r>
          </w:p>
        </w:tc>
      </w:tr>
      <w:tr w:rsidR="007520A9">
        <w:trPr>
          <w:trHeight w:val="758"/>
        </w:trPr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9" w:right="54" w:firstLine="19"/>
            </w:pPr>
            <w:r>
              <w:rPr>
                <w:sz w:val="22"/>
              </w:rPr>
              <w:t>12. Доля женщин, которым проведено экстракорпоральное оплодотворение, в общем количестве женщин с бесплодием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27,0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28,0</w:t>
            </w:r>
          </w:p>
        </w:tc>
      </w:tr>
    </w:tbl>
    <w:tbl>
      <w:tblPr>
        <w:tblStyle w:val="TableGrid"/>
        <w:tblpPr w:vertAnchor="page" w:horzAnchor="page" w:tblpX="1158" w:tblpY="9846"/>
        <w:tblOverlap w:val="never"/>
        <w:tblW w:w="9898" w:type="dxa"/>
        <w:tblInd w:w="0" w:type="dxa"/>
        <w:tblCellMar>
          <w:top w:w="23" w:type="dxa"/>
          <w:left w:w="71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787"/>
        <w:gridCol w:w="1862"/>
        <w:gridCol w:w="1161"/>
        <w:gridCol w:w="1526"/>
        <w:gridCol w:w="851"/>
        <w:gridCol w:w="858"/>
        <w:gridCol w:w="854"/>
      </w:tblGrid>
      <w:tr w:rsidR="007520A9">
        <w:trPr>
          <w:trHeight w:val="265"/>
        </w:trPr>
        <w:tc>
          <w:tcPr>
            <w:tcW w:w="464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25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4"/>
              </w:rPr>
              <w:t>елевой показатель</w:t>
            </w:r>
          </w:p>
        </w:tc>
      </w:tr>
      <w:tr w:rsidR="007520A9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2019 год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2020 год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8" w:right="0" w:hanging="67"/>
              <w:jc w:val="left"/>
            </w:pPr>
            <w:r>
              <w:rPr>
                <w:sz w:val="22"/>
              </w:rPr>
              <w:t>2021 год</w:t>
            </w:r>
          </w:p>
        </w:tc>
      </w:tr>
      <w:tr w:rsidR="007520A9">
        <w:trPr>
          <w:trHeight w:val="509"/>
        </w:trPr>
        <w:tc>
          <w:tcPr>
            <w:tcW w:w="4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1. Выполнение функции врачебной долж-</w:t>
            </w:r>
          </w:p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ности — всего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коэффициент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0,96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0,96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0,96</w:t>
            </w:r>
          </w:p>
        </w:tc>
      </w:tr>
      <w:tr w:rsidR="007520A9">
        <w:trPr>
          <w:trHeight w:val="259"/>
        </w:trPr>
        <w:tc>
          <w:tcPr>
            <w:tcW w:w="4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9"/>
        </w:trPr>
        <w:tc>
          <w:tcPr>
            <w:tcW w:w="4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 го одской местности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0,96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0,96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>0,96</w:t>
            </w:r>
          </w:p>
        </w:tc>
      </w:tr>
      <w:tr w:rsidR="007520A9">
        <w:trPr>
          <w:trHeight w:val="365"/>
        </w:trPr>
        <w:tc>
          <w:tcPr>
            <w:tcW w:w="4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 сельской местности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0,96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0,96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4"/>
              </w:rPr>
              <w:t>0,96</w:t>
            </w:r>
          </w:p>
        </w:tc>
      </w:tr>
      <w:tr w:rsidR="007520A9">
        <w:trPr>
          <w:trHeight w:val="253"/>
        </w:trPr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2. Использование коечного</w:t>
            </w:r>
          </w:p>
        </w:tc>
        <w:tc>
          <w:tcPr>
            <w:tcW w:w="18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2"/>
              </w:rPr>
              <w:t>онда — всего,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30" w:right="0" w:firstLine="0"/>
              <w:jc w:val="left"/>
            </w:pPr>
            <w:r>
              <w:rPr>
                <w:sz w:val="22"/>
              </w:rPr>
              <w:t>коэ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2"/>
              </w:rPr>
              <w:t>ициент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6"/>
        </w:trPr>
        <w:tc>
          <w:tcPr>
            <w:tcW w:w="4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20A9">
        <w:trPr>
          <w:trHeight w:val="259"/>
        </w:trPr>
        <w:tc>
          <w:tcPr>
            <w:tcW w:w="4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 го ОДСКОЙ местности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30"/>
              </w:rPr>
              <w:t>1 0</w:t>
            </w:r>
          </w:p>
        </w:tc>
      </w:tr>
      <w:tr w:rsidR="007520A9">
        <w:trPr>
          <w:trHeight w:val="365"/>
        </w:trPr>
        <w:tc>
          <w:tcPr>
            <w:tcW w:w="4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в сельской местности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520A9" w:rsidRDefault="00F73262">
      <w:pPr>
        <w:spacing w:after="3" w:line="259" w:lineRule="auto"/>
        <w:ind w:left="-5" w:right="0" w:hanging="10"/>
        <w:jc w:val="left"/>
      </w:pPr>
      <w:r>
        <w:rPr>
          <w:sz w:val="24"/>
        </w:rPr>
        <w:t>Показатели эффективности деятельности медицинских организаций</w:t>
      </w:r>
    </w:p>
    <w:p w:rsidR="007520A9" w:rsidRDefault="00F73262">
      <w:pPr>
        <w:spacing w:after="3" w:line="259" w:lineRule="auto"/>
        <w:ind w:left="-5" w:right="0" w:hanging="10"/>
        <w:jc w:val="left"/>
      </w:pPr>
      <w:r>
        <w:rPr>
          <w:sz w:val="24"/>
        </w:rPr>
        <w:t>Целевые значения критериев доступности медицинской помощи, оказываемой медицинскими организациями, подведомственными федеральным органам исполнительной власти</w:t>
      </w:r>
    </w:p>
    <w:tbl>
      <w:tblPr>
        <w:tblStyle w:val="TableGrid"/>
        <w:tblW w:w="9856" w:type="dxa"/>
        <w:tblInd w:w="-269" w:type="dxa"/>
        <w:tblCellMar>
          <w:top w:w="45" w:type="dxa"/>
          <w:left w:w="5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651"/>
        <w:gridCol w:w="2668"/>
        <w:gridCol w:w="845"/>
        <w:gridCol w:w="858"/>
        <w:gridCol w:w="835"/>
      </w:tblGrid>
      <w:tr w:rsidR="007520A9">
        <w:trPr>
          <w:trHeight w:val="278"/>
        </w:trPr>
        <w:tc>
          <w:tcPr>
            <w:tcW w:w="4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26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2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>Целевой показатель</w:t>
            </w:r>
          </w:p>
        </w:tc>
      </w:tr>
      <w:tr w:rsidR="007520A9">
        <w:trPr>
          <w:trHeight w:val="5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7520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15" w:right="0" w:hanging="67"/>
              <w:jc w:val="left"/>
            </w:pPr>
            <w:r>
              <w:rPr>
                <w:sz w:val="22"/>
              </w:rPr>
              <w:t>2019 год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2020 год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201" w:right="0" w:hanging="67"/>
              <w:jc w:val="left"/>
            </w:pPr>
            <w:r>
              <w:rPr>
                <w:sz w:val="22"/>
              </w:rPr>
              <w:t>2021 год</w:t>
            </w:r>
          </w:p>
        </w:tc>
      </w:tr>
      <w:tr w:rsidR="007520A9">
        <w:trPr>
          <w:trHeight w:val="2754"/>
        </w:trPr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0" w:right="0" w:firstLine="29"/>
            </w:pPr>
            <w:r>
              <w:rPr>
                <w:sz w:val="22"/>
              </w:rPr>
              <w:t>1. Доля объема специализированной, в том числе высокотехнологичной, медицинской помощи, оказанной гражданам, проживающим за пределами субъекта Российской Федерации, в котором расположена медицинская организация, подведомственная федеральному органу исполни</w:t>
            </w:r>
            <w:r>
              <w:rPr>
                <w:sz w:val="22"/>
              </w:rPr>
              <w:t>тельной власти, в общем объеме медицинской помощи, оказанной этой медицинской организацией (за исключением медицинских организаций, имеющих прикрепленное население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16" w:lineRule="auto"/>
              <w:ind w:left="215" w:right="0" w:hanging="144"/>
              <w:jc w:val="left"/>
            </w:pPr>
            <w:r>
              <w:rPr>
                <w:sz w:val="24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17" w:lineRule="auto"/>
              <w:ind w:left="0" w:right="0" w:firstLine="0"/>
              <w:jc w:val="center"/>
            </w:pPr>
            <w:r>
              <w:rPr>
                <w:sz w:val="24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35" w:lineRule="auto"/>
              <w:ind w:left="201" w:right="0" w:hanging="134"/>
              <w:jc w:val="left"/>
            </w:pPr>
            <w:r>
              <w:rPr>
                <w:sz w:val="22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>50</w:t>
            </w:r>
          </w:p>
        </w:tc>
      </w:tr>
      <w:tr w:rsidR="007520A9">
        <w:trPr>
          <w:trHeight w:val="2364"/>
        </w:trPr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67" w:right="0" w:firstLine="10"/>
            </w:pPr>
            <w:r>
              <w:rPr>
                <w:sz w:val="22"/>
              </w:rPr>
              <w:t xml:space="preserve">2. Доля доходов за счет средств обязательного медицинского страхования в общем объеме доходов медицинской организации, подведомственной федеральному органу исполнительной власти (для медицинских организаций, оказывающих медицинскую помощь при заболеваниях </w:t>
            </w:r>
            <w:r>
              <w:rPr>
                <w:sz w:val="22"/>
              </w:rPr>
              <w:t>и состояниях, входящих в базовую программу обязательного медицинского ахования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процентов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10" w:line="244" w:lineRule="auto"/>
              <w:ind w:left="0" w:right="0" w:firstLine="0"/>
              <w:jc w:val="center"/>
            </w:pPr>
            <w:r>
              <w:rPr>
                <w:sz w:val="22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24" w:lineRule="auto"/>
              <w:ind w:left="0" w:right="0" w:firstLine="0"/>
              <w:jc w:val="center"/>
            </w:pPr>
            <w:r>
              <w:rPr>
                <w:sz w:val="24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9" w:rsidRDefault="00F73262">
            <w:pPr>
              <w:spacing w:after="0" w:line="244" w:lineRule="auto"/>
              <w:ind w:left="77" w:right="0" w:firstLine="173"/>
              <w:jc w:val="left"/>
            </w:pPr>
            <w:r>
              <w:rPr>
                <w:sz w:val="22"/>
              </w:rPr>
              <w:t>не менее</w:t>
            </w:r>
          </w:p>
          <w:p w:rsidR="007520A9" w:rsidRDefault="00F7326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>20</w:t>
            </w:r>
          </w:p>
        </w:tc>
      </w:tr>
    </w:tbl>
    <w:p w:rsidR="007520A9" w:rsidRDefault="00F73262">
      <w:pPr>
        <w:spacing w:after="0" w:line="259" w:lineRule="auto"/>
        <w:ind w:left="3042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93823" cy="12188"/>
                <wp:effectExtent l="0" t="0" r="0" b="0"/>
                <wp:docPr id="503056" name="Group 503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823" cy="12188"/>
                          <a:chOff x="0" y="0"/>
                          <a:chExt cx="2193823" cy="12188"/>
                        </a:xfrm>
                      </wpg:grpSpPr>
                      <wps:wsp>
                        <wps:cNvPr id="503055" name="Shape 503055"/>
                        <wps:cNvSpPr/>
                        <wps:spPr>
                          <a:xfrm>
                            <a:off x="0" y="0"/>
                            <a:ext cx="2193823" cy="12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823" h="12188">
                                <a:moveTo>
                                  <a:pt x="0" y="6094"/>
                                </a:moveTo>
                                <a:lnTo>
                                  <a:pt x="2193823" y="6094"/>
                                </a:lnTo>
                              </a:path>
                            </a:pathLst>
                          </a:custGeom>
                          <a:ln w="121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056" style="width:172.742pt;height:0.959717pt;mso-position-horizontal-relative:char;mso-position-vertical-relative:line" coordsize="21938,121">
                <v:shape id="Shape 503055" style="position:absolute;width:21938;height:121;left:0;top:0;" coordsize="2193823,12188" path="m0,6094l2193823,6094">
                  <v:stroke weight="0.9597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7520A9">
      <w:headerReference w:type="even" r:id="rId84"/>
      <w:headerReference w:type="default" r:id="rId85"/>
      <w:headerReference w:type="first" r:id="rId86"/>
      <w:pgSz w:w="11900" w:h="16833"/>
      <w:pgMar w:top="1561" w:right="1036" w:bottom="3478" w:left="1363" w:header="110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3262">
      <w:pPr>
        <w:spacing w:after="0" w:line="240" w:lineRule="auto"/>
      </w:pPr>
      <w:r>
        <w:separator/>
      </w:r>
    </w:p>
  </w:endnote>
  <w:endnote w:type="continuationSeparator" w:id="0">
    <w:p w:rsidR="00000000" w:rsidRDefault="00F7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3262">
      <w:pPr>
        <w:spacing w:after="0" w:line="240" w:lineRule="auto"/>
      </w:pPr>
      <w:r>
        <w:separator/>
      </w:r>
    </w:p>
  </w:footnote>
  <w:footnote w:type="continuationSeparator" w:id="0">
    <w:p w:rsidR="00000000" w:rsidRDefault="00F7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1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1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44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44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53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53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53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53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53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8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8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8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48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1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1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12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7520A9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9" w:rsidRDefault="00F73262">
    <w:pPr>
      <w:spacing w:after="0" w:line="259" w:lineRule="auto"/>
      <w:ind w:left="0" w:right="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AE4"/>
    <w:multiLevelType w:val="hybridMultilevel"/>
    <w:tmpl w:val="EDC2BBF2"/>
    <w:lvl w:ilvl="0" w:tplc="A4CCB6C4">
      <w:start w:val="9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EE184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EAFC6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73C568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365AE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2CA87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146303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B8971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C44A78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80309"/>
    <w:multiLevelType w:val="hybridMultilevel"/>
    <w:tmpl w:val="317E38AA"/>
    <w:lvl w:ilvl="0" w:tplc="2CD89F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7C9820">
      <w:start w:val="1"/>
      <w:numFmt w:val="decimal"/>
      <w:lvlRestart w:val="0"/>
      <w:lvlText w:val="%2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88C0A8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0AB778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B82288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D9AA7D8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762F14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B62A9A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C86FA8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24AF1"/>
    <w:multiLevelType w:val="multilevel"/>
    <w:tmpl w:val="9F88A68A"/>
    <w:lvl w:ilvl="0">
      <w:start w:val="1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786DFC"/>
    <w:multiLevelType w:val="multilevel"/>
    <w:tmpl w:val="6CBE455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F5322A"/>
    <w:multiLevelType w:val="multilevel"/>
    <w:tmpl w:val="58AC12B4"/>
    <w:lvl w:ilvl="0">
      <w:start w:val="1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D1DE3"/>
    <w:multiLevelType w:val="multilevel"/>
    <w:tmpl w:val="7F58E994"/>
    <w:lvl w:ilvl="0">
      <w:start w:val="6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BE5C35"/>
    <w:multiLevelType w:val="hybridMultilevel"/>
    <w:tmpl w:val="41A8303E"/>
    <w:lvl w:ilvl="0" w:tplc="4192ECBC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1E5976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765B04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4032F4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D274BE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C8A63A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F26ACC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8E0F4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3C1D0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DE00D9"/>
    <w:multiLevelType w:val="multilevel"/>
    <w:tmpl w:val="681A3E50"/>
    <w:lvl w:ilvl="0">
      <w:start w:val="2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C97028"/>
    <w:multiLevelType w:val="hybridMultilevel"/>
    <w:tmpl w:val="E9B67492"/>
    <w:lvl w:ilvl="0" w:tplc="9446E7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AF08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A69C82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90E054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D26876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180168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B27DDA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E69E94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B08086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1F2717"/>
    <w:multiLevelType w:val="multilevel"/>
    <w:tmpl w:val="9A48371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052821"/>
    <w:multiLevelType w:val="hybridMultilevel"/>
    <w:tmpl w:val="465A589E"/>
    <w:lvl w:ilvl="0" w:tplc="26B07BD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C9A6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42C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A14C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3E67E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2F4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0682A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8A754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883AF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3955B2"/>
    <w:multiLevelType w:val="hybridMultilevel"/>
    <w:tmpl w:val="B9100E32"/>
    <w:lvl w:ilvl="0" w:tplc="FC9EC78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7AB6B8">
      <w:start w:val="1"/>
      <w:numFmt w:val="lowerLetter"/>
      <w:lvlText w:val="%2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6E72">
      <w:start w:val="1"/>
      <w:numFmt w:val="lowerRoman"/>
      <w:lvlText w:val="%3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EE9C54">
      <w:start w:val="1"/>
      <w:numFmt w:val="decimal"/>
      <w:lvlText w:val="%4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6ACFBE">
      <w:start w:val="1"/>
      <w:numFmt w:val="lowerLetter"/>
      <w:lvlText w:val="%5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126A4C">
      <w:start w:val="1"/>
      <w:numFmt w:val="lowerRoman"/>
      <w:lvlText w:val="%6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CCFF24">
      <w:start w:val="1"/>
      <w:numFmt w:val="decimal"/>
      <w:lvlText w:val="%7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281FDE">
      <w:start w:val="1"/>
      <w:numFmt w:val="lowerLetter"/>
      <w:lvlText w:val="%8"/>
      <w:lvlJc w:val="left"/>
      <w:pPr>
        <w:ind w:left="6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C8FF8">
      <w:start w:val="1"/>
      <w:numFmt w:val="lowerRoman"/>
      <w:lvlText w:val="%9"/>
      <w:lvlJc w:val="left"/>
      <w:pPr>
        <w:ind w:left="6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D60D0B"/>
    <w:multiLevelType w:val="hybridMultilevel"/>
    <w:tmpl w:val="471EC4FE"/>
    <w:lvl w:ilvl="0" w:tplc="F99A4DD2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44200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D65940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4B95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18CD2E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AC4DA4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E385C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40B94E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68310A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7922A6"/>
    <w:multiLevelType w:val="hybridMultilevel"/>
    <w:tmpl w:val="EC32D148"/>
    <w:lvl w:ilvl="0" w:tplc="57B64BA2">
      <w:start w:val="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525D2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FAF0C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6305E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0CE5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6A2E8C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C4F05C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24CF42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8AAC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081259"/>
    <w:multiLevelType w:val="hybridMultilevel"/>
    <w:tmpl w:val="4DBE0ABA"/>
    <w:lvl w:ilvl="0" w:tplc="FBDAA35E">
      <w:start w:val="8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674B790">
      <w:start w:val="1"/>
      <w:numFmt w:val="lowerLetter"/>
      <w:lvlText w:val="%2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08428A">
      <w:start w:val="1"/>
      <w:numFmt w:val="lowerRoman"/>
      <w:lvlText w:val="%3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B65192">
      <w:start w:val="1"/>
      <w:numFmt w:val="decimal"/>
      <w:lvlText w:val="%4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A4E542">
      <w:start w:val="1"/>
      <w:numFmt w:val="lowerLetter"/>
      <w:lvlText w:val="%5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124734">
      <w:start w:val="1"/>
      <w:numFmt w:val="lowerRoman"/>
      <w:lvlText w:val="%6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0CA6D0">
      <w:start w:val="1"/>
      <w:numFmt w:val="decimal"/>
      <w:lvlText w:val="%7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FEC9FC">
      <w:start w:val="1"/>
      <w:numFmt w:val="lowerLetter"/>
      <w:lvlText w:val="%8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C8050E8">
      <w:start w:val="1"/>
      <w:numFmt w:val="lowerRoman"/>
      <w:lvlText w:val="%9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4A71F9"/>
    <w:multiLevelType w:val="multilevel"/>
    <w:tmpl w:val="78724C32"/>
    <w:lvl w:ilvl="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6B1AB5"/>
    <w:multiLevelType w:val="multilevel"/>
    <w:tmpl w:val="8292B4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15"/>
  </w:num>
  <w:num w:numId="6">
    <w:abstractNumId w:val="7"/>
  </w:num>
  <w:num w:numId="7">
    <w:abstractNumId w:val="16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6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hideSpellingErrors/>
  <w:hideGrammaticalErrors/>
  <w:revisionView w:inkAnnotation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A9"/>
    <w:rsid w:val="007520A9"/>
    <w:rsid w:val="00F7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AD8B835-8C68-4A38-981C-D3CC6DB3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left="96" w:right="5153" w:firstLine="67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7"/>
      </w:numPr>
      <w:spacing w:after="250" w:line="249" w:lineRule="auto"/>
      <w:ind w:left="53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image" Target="media/image11.jpg"/><Relationship Id="rId39" Type="http://schemas.openxmlformats.org/officeDocument/2006/relationships/image" Target="media/image21.jpg"/><Relationship Id="rId21" Type="http://schemas.openxmlformats.org/officeDocument/2006/relationships/image" Target="media/image9.jpg"/><Relationship Id="rId34" Type="http://schemas.openxmlformats.org/officeDocument/2006/relationships/image" Target="media/image16.jpg"/><Relationship Id="rId42" Type="http://schemas.openxmlformats.org/officeDocument/2006/relationships/image" Target="media/image24.jpg"/><Relationship Id="rId47" Type="http://schemas.openxmlformats.org/officeDocument/2006/relationships/header" Target="header13.xml"/><Relationship Id="rId50" Type="http://schemas.openxmlformats.org/officeDocument/2006/relationships/header" Target="header16.xml"/><Relationship Id="rId55" Type="http://schemas.openxmlformats.org/officeDocument/2006/relationships/header" Target="header21.xml"/><Relationship Id="rId63" Type="http://schemas.openxmlformats.org/officeDocument/2006/relationships/header" Target="header28.xml"/><Relationship Id="rId68" Type="http://schemas.openxmlformats.org/officeDocument/2006/relationships/header" Target="header33.xml"/><Relationship Id="rId76" Type="http://schemas.openxmlformats.org/officeDocument/2006/relationships/image" Target="media/image31.jpg"/><Relationship Id="rId84" Type="http://schemas.openxmlformats.org/officeDocument/2006/relationships/header" Target="header46.xml"/><Relationship Id="rId7" Type="http://schemas.openxmlformats.org/officeDocument/2006/relationships/image" Target="media/image1.jpg"/><Relationship Id="rId71" Type="http://schemas.openxmlformats.org/officeDocument/2006/relationships/header" Target="header3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eader" Target="header11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image" Target="media/image14.jpg"/><Relationship Id="rId37" Type="http://schemas.openxmlformats.org/officeDocument/2006/relationships/image" Target="media/image19.jpg"/><Relationship Id="rId40" Type="http://schemas.openxmlformats.org/officeDocument/2006/relationships/image" Target="media/image22.jpg"/><Relationship Id="rId45" Type="http://schemas.openxmlformats.org/officeDocument/2006/relationships/image" Target="media/image27.jpg"/><Relationship Id="rId53" Type="http://schemas.openxmlformats.org/officeDocument/2006/relationships/header" Target="header19.xml"/><Relationship Id="rId58" Type="http://schemas.openxmlformats.org/officeDocument/2006/relationships/header" Target="header23.xml"/><Relationship Id="rId66" Type="http://schemas.openxmlformats.org/officeDocument/2006/relationships/header" Target="header31.xml"/><Relationship Id="rId74" Type="http://schemas.openxmlformats.org/officeDocument/2006/relationships/header" Target="header38.xml"/><Relationship Id="rId79" Type="http://schemas.openxmlformats.org/officeDocument/2006/relationships/header" Target="header41.xm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6.xml"/><Relationship Id="rId82" Type="http://schemas.openxmlformats.org/officeDocument/2006/relationships/header" Target="header44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Relationship Id="rId22" Type="http://schemas.openxmlformats.org/officeDocument/2006/relationships/header" Target="header7.xml"/><Relationship Id="rId27" Type="http://schemas.openxmlformats.org/officeDocument/2006/relationships/image" Target="media/image12.jpg"/><Relationship Id="rId30" Type="http://schemas.openxmlformats.org/officeDocument/2006/relationships/header" Target="header12.xml"/><Relationship Id="rId35" Type="http://schemas.openxmlformats.org/officeDocument/2006/relationships/image" Target="media/image17.jpg"/><Relationship Id="rId43" Type="http://schemas.openxmlformats.org/officeDocument/2006/relationships/image" Target="media/image25.jpg"/><Relationship Id="rId48" Type="http://schemas.openxmlformats.org/officeDocument/2006/relationships/header" Target="header14.xml"/><Relationship Id="rId56" Type="http://schemas.openxmlformats.org/officeDocument/2006/relationships/image" Target="media/image29.jpg"/><Relationship Id="rId64" Type="http://schemas.openxmlformats.org/officeDocument/2006/relationships/header" Target="header29.xml"/><Relationship Id="rId69" Type="http://schemas.openxmlformats.org/officeDocument/2006/relationships/header" Target="header34.xml"/><Relationship Id="rId77" Type="http://schemas.openxmlformats.org/officeDocument/2006/relationships/image" Target="media/image32.jpg"/><Relationship Id="rId8" Type="http://schemas.openxmlformats.org/officeDocument/2006/relationships/image" Target="media/image2.jpg"/><Relationship Id="rId51" Type="http://schemas.openxmlformats.org/officeDocument/2006/relationships/header" Target="header17.xml"/><Relationship Id="rId72" Type="http://schemas.openxmlformats.org/officeDocument/2006/relationships/image" Target="media/image30.jpg"/><Relationship Id="rId80" Type="http://schemas.openxmlformats.org/officeDocument/2006/relationships/header" Target="header42.xml"/><Relationship Id="rId85" Type="http://schemas.openxmlformats.org/officeDocument/2006/relationships/header" Target="header47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image" Target="media/image10.jpg"/><Relationship Id="rId33" Type="http://schemas.openxmlformats.org/officeDocument/2006/relationships/image" Target="media/image15.jpg"/><Relationship Id="rId38" Type="http://schemas.openxmlformats.org/officeDocument/2006/relationships/image" Target="media/image20.jpg"/><Relationship Id="rId46" Type="http://schemas.openxmlformats.org/officeDocument/2006/relationships/image" Target="media/image28.jpg"/><Relationship Id="rId59" Type="http://schemas.openxmlformats.org/officeDocument/2006/relationships/header" Target="header24.xml"/><Relationship Id="rId67" Type="http://schemas.openxmlformats.org/officeDocument/2006/relationships/header" Target="header32.xml"/><Relationship Id="rId20" Type="http://schemas.openxmlformats.org/officeDocument/2006/relationships/image" Target="media/image8.jpg"/><Relationship Id="rId41" Type="http://schemas.openxmlformats.org/officeDocument/2006/relationships/image" Target="media/image23.jpg"/><Relationship Id="rId54" Type="http://schemas.openxmlformats.org/officeDocument/2006/relationships/header" Target="header20.xml"/><Relationship Id="rId62" Type="http://schemas.openxmlformats.org/officeDocument/2006/relationships/header" Target="header27.xml"/><Relationship Id="rId70" Type="http://schemas.openxmlformats.org/officeDocument/2006/relationships/header" Target="header35.xml"/><Relationship Id="rId75" Type="http://schemas.openxmlformats.org/officeDocument/2006/relationships/header" Target="header39.xml"/><Relationship Id="rId83" Type="http://schemas.openxmlformats.org/officeDocument/2006/relationships/header" Target="header45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g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image" Target="media/image18.jpg"/><Relationship Id="rId49" Type="http://schemas.openxmlformats.org/officeDocument/2006/relationships/header" Target="header15.xml"/><Relationship Id="rId57" Type="http://schemas.openxmlformats.org/officeDocument/2006/relationships/header" Target="header22.xml"/><Relationship Id="rId10" Type="http://schemas.openxmlformats.org/officeDocument/2006/relationships/image" Target="media/image4.jpg"/><Relationship Id="rId31" Type="http://schemas.openxmlformats.org/officeDocument/2006/relationships/image" Target="media/image13.jpg"/><Relationship Id="rId44" Type="http://schemas.openxmlformats.org/officeDocument/2006/relationships/image" Target="media/image26.jpg"/><Relationship Id="rId52" Type="http://schemas.openxmlformats.org/officeDocument/2006/relationships/header" Target="header18.xml"/><Relationship Id="rId60" Type="http://schemas.openxmlformats.org/officeDocument/2006/relationships/header" Target="header25.xml"/><Relationship Id="rId65" Type="http://schemas.openxmlformats.org/officeDocument/2006/relationships/header" Target="header30.xml"/><Relationship Id="rId73" Type="http://schemas.openxmlformats.org/officeDocument/2006/relationships/header" Target="header37.xml"/><Relationship Id="rId78" Type="http://schemas.openxmlformats.org/officeDocument/2006/relationships/header" Target="header40.xml"/><Relationship Id="rId81" Type="http://schemas.openxmlformats.org/officeDocument/2006/relationships/header" Target="header43.xml"/><Relationship Id="rId86" Type="http://schemas.openxmlformats.org/officeDocument/2006/relationships/header" Target="header4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28637</Words>
  <Characters>163237</Characters>
  <Application>Microsoft Office Word</Application>
  <DocSecurity>4</DocSecurity>
  <Lines>1360</Lines>
  <Paragraphs>382</Paragraphs>
  <ScaleCrop>false</ScaleCrop>
  <Company/>
  <LinksUpToDate>false</LinksUpToDate>
  <CharactersWithSpaces>191492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pro12pro</dc:creator>
  <cp:keywords/>
  <cp:lastModifiedBy>pro12pro</cp:lastModifiedBy>
  <cp:revision>2</cp:revision>
  <dcterms:created xsi:type="dcterms:W3CDTF">2019-11-15T11:22:00Z</dcterms:created>
  <dcterms:modified xsi:type="dcterms:W3CDTF">2019-11-15T11:22:00Z</dcterms:modified>
</cp:coreProperties>
</file>