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87" w:rsidRDefault="00637287" w:rsidP="00637287">
      <w:pPr>
        <w:shd w:val="clear" w:color="auto" w:fill="FFFFFF"/>
        <w:spacing w:line="325" w:lineRule="exact"/>
        <w:ind w:left="6213" w:right="105"/>
        <w:jc w:val="both"/>
      </w:pPr>
      <w:r>
        <w:rPr>
          <w:rFonts w:eastAsia="Times New Roman"/>
          <w:color w:val="000000"/>
          <w:sz w:val="28"/>
          <w:szCs w:val="28"/>
        </w:rPr>
        <w:t xml:space="preserve">Приложение № 5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 Программе государственных </w:t>
      </w:r>
      <w:r>
        <w:rPr>
          <w:rFonts w:eastAsia="Times New Roman"/>
          <w:color w:val="000000"/>
          <w:sz w:val="28"/>
          <w:szCs w:val="28"/>
        </w:rPr>
        <w:t>гарантий бесплатного оказания гражданам медицинской помо</w:t>
      </w:r>
      <w:r>
        <w:rPr>
          <w:rFonts w:eastAsia="Times New Roman"/>
          <w:color w:val="000000"/>
          <w:sz w:val="28"/>
          <w:szCs w:val="28"/>
        </w:rPr>
        <w:softHyphen/>
      </w:r>
      <w:r>
        <w:rPr>
          <w:rFonts w:eastAsia="Times New Roman"/>
          <w:color w:val="000000"/>
          <w:spacing w:val="-2"/>
          <w:sz w:val="28"/>
          <w:szCs w:val="28"/>
        </w:rPr>
        <w:t xml:space="preserve">щи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на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территории Республики </w:t>
      </w:r>
      <w:r>
        <w:rPr>
          <w:rFonts w:eastAsia="Times New Roman"/>
          <w:color w:val="000000"/>
          <w:sz w:val="28"/>
          <w:szCs w:val="28"/>
        </w:rPr>
        <w:t>Татарстан на 2016 год</w:t>
      </w:r>
    </w:p>
    <w:p w:rsidR="00637287" w:rsidRDefault="00637287" w:rsidP="00637287">
      <w:pPr>
        <w:shd w:val="clear" w:color="auto" w:fill="FFFFFF"/>
        <w:spacing w:before="221" w:line="325" w:lineRule="exact"/>
        <w:ind w:left="523" w:right="511" w:firstLine="279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Целевые значения критериев доступности и качества медицинской </w:t>
      </w: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помощи, оказываемой в рамках Программы государственных гарантий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бесплатного оказания гражданам медицинской помощи на территории</w:t>
      </w:r>
    </w:p>
    <w:p w:rsidR="00637287" w:rsidRDefault="00637287" w:rsidP="00637287">
      <w:pPr>
        <w:shd w:val="clear" w:color="auto" w:fill="FFFFFF"/>
        <w:ind w:right="70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Республики Татарстан на 2016 год</w:t>
      </w:r>
    </w:p>
    <w:p w:rsidR="00637287" w:rsidRDefault="00637287" w:rsidP="00637287">
      <w:pPr>
        <w:shd w:val="clear" w:color="auto" w:fill="FFFFFF"/>
        <w:spacing w:before="314"/>
        <w:ind w:left="1556"/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Целевые значения критериев качества медицинской помощи</w:t>
      </w:r>
    </w:p>
    <w:p w:rsidR="00637287" w:rsidRDefault="00637287" w:rsidP="00637287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17"/>
        <w:gridCol w:w="2346"/>
        <w:gridCol w:w="1614"/>
      </w:tblGrid>
      <w:tr w:rsidR="00637287" w:rsidTr="00E70CA6">
        <w:trPr>
          <w:trHeight w:hRule="exact" w:val="906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2323" w:right="2311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523" w:right="546" w:firstLine="9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46" w:right="139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Целевой по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казатель на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2016 год</w:t>
            </w:r>
          </w:p>
        </w:tc>
      </w:tr>
      <w:tr w:rsidR="00637287" w:rsidTr="00E70CA6">
        <w:trPr>
          <w:trHeight w:hRule="exact" w:val="244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37287" w:rsidTr="00E70CA6">
        <w:trPr>
          <w:trHeight w:hRule="exact" w:val="569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Удовлетворенность населения медицинской помощью,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105" w:right="139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%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числа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опрошен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ных</w:t>
            </w:r>
            <w:proofErr w:type="gramEnd"/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</w:tr>
      <w:tr w:rsidR="00637287" w:rsidTr="00E70CA6">
        <w:trPr>
          <w:trHeight w:hRule="exact" w:val="279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сельского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</w:tr>
      <w:tr w:rsidR="00637287" w:rsidTr="00E70CA6">
        <w:trPr>
          <w:trHeight w:hRule="exact" w:val="1405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90" w:lineRule="exact"/>
              <w:ind w:right="209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Смертность населения от болезней системы кровообра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58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умерших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58"/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болезней системы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58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кровообращения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на</w:t>
            </w:r>
            <w:proofErr w:type="gramEnd"/>
          </w:p>
          <w:p w:rsidR="00637287" w:rsidRDefault="00637287" w:rsidP="00E70CA6">
            <w:pPr>
              <w:shd w:val="clear" w:color="auto" w:fill="FFFFFF"/>
              <w:spacing w:line="267" w:lineRule="exact"/>
              <w:ind w:left="58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100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тыс. человек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58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650.0</w:t>
            </w: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586/7</w:t>
            </w: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сельского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762,8</w:t>
            </w:r>
          </w:p>
        </w:tc>
      </w:tr>
      <w:tr w:rsidR="00637287" w:rsidTr="00E70CA6">
        <w:trPr>
          <w:trHeight w:hRule="exact" w:val="1394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right="197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Смертность населения от злокачественных новообразо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3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умерших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</w:t>
            </w:r>
          </w:p>
          <w:p w:rsidR="00637287" w:rsidRDefault="00637287" w:rsidP="00E70CA6">
            <w:pPr>
              <w:shd w:val="clear" w:color="auto" w:fill="FFFFFF"/>
              <w:spacing w:line="279" w:lineRule="exact"/>
              <w:ind w:left="35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злокачествен </w:t>
            </w:r>
            <w:proofErr w:type="spellStart"/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н</w:t>
            </w:r>
            <w:proofErr w:type="spellEnd"/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ых</w:t>
            </w:r>
            <w:proofErr w:type="spellEnd"/>
          </w:p>
          <w:p w:rsidR="00637287" w:rsidRDefault="00637287" w:rsidP="00E70CA6">
            <w:pPr>
              <w:shd w:val="clear" w:color="auto" w:fill="FFFFFF"/>
              <w:spacing w:line="279" w:lineRule="exact"/>
              <w:ind w:left="3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новообразований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на</w:t>
            </w:r>
            <w:proofErr w:type="gramEnd"/>
          </w:p>
          <w:p w:rsidR="00637287" w:rsidRDefault="00637287" w:rsidP="00E70CA6">
            <w:pPr>
              <w:shd w:val="clear" w:color="auto" w:fill="FFFFFF"/>
              <w:spacing w:line="279" w:lineRule="exact"/>
              <w:ind w:left="3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100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тыс. человек</w:t>
            </w:r>
          </w:p>
          <w:p w:rsidR="00637287" w:rsidRDefault="00637287" w:rsidP="00E70CA6">
            <w:pPr>
              <w:shd w:val="clear" w:color="auto" w:fill="FFFFFF"/>
              <w:spacing w:line="279" w:lineRule="exact"/>
              <w:ind w:left="35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203,0</w:t>
            </w: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сельского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199,0</w:t>
            </w:r>
          </w:p>
        </w:tc>
      </w:tr>
      <w:tr w:rsidR="00637287" w:rsidTr="00E70CA6">
        <w:trPr>
          <w:trHeight w:hRule="exact" w:val="569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Смертность населения от туберкулеза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left="70" w:right="70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случаев на 100 тыс.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человек населения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</w:tr>
      <w:tr w:rsidR="00637287" w:rsidTr="00E70CA6">
        <w:trPr>
          <w:trHeight w:hRule="exact" w:val="279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</w:tr>
      <w:tr w:rsidR="00637287" w:rsidTr="00E70CA6">
        <w:trPr>
          <w:trHeight w:hRule="exact" w:val="290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сельского населения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5,2</w:t>
            </w:r>
          </w:p>
        </w:tc>
      </w:tr>
      <w:tr w:rsidR="00637287" w:rsidTr="00E70CA6">
        <w:trPr>
          <w:trHeight w:hRule="exact" w:val="1126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Смертность населения в трудоспособном возрасте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left="3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умерших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3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трудоспособном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35"/>
            </w:pP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возрасте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на 100 тыс.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35"/>
            </w:pPr>
            <w:r>
              <w:rPr>
                <w:rFonts w:eastAsia="Times New Roman"/>
                <w:color w:val="000000"/>
                <w:sz w:val="24"/>
                <w:szCs w:val="24"/>
              </w:rPr>
              <w:t>человек населения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504,0</w:t>
            </w:r>
          </w:p>
        </w:tc>
      </w:tr>
    </w:tbl>
    <w:p w:rsidR="00637287" w:rsidRDefault="00637287" w:rsidP="00637287">
      <w:pPr>
        <w:sectPr w:rsidR="00637287">
          <w:pgSz w:w="12019" w:h="16897"/>
          <w:pgMar w:top="941" w:right="615" w:bottom="1823" w:left="1126" w:header="720" w:footer="720" w:gutter="0"/>
          <w:cols w:space="60"/>
          <w:noEndnote/>
        </w:sectPr>
      </w:pPr>
    </w:p>
    <w:p w:rsidR="00637287" w:rsidRDefault="00637287" w:rsidP="00637287">
      <w:pPr>
        <w:shd w:val="clear" w:color="auto" w:fill="FFFFFF"/>
        <w:ind w:right="105"/>
      </w:pPr>
    </w:p>
    <w:p w:rsidR="00637287" w:rsidRDefault="00637287" w:rsidP="00637287">
      <w:pPr>
        <w:spacing w:after="2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41"/>
        <w:gridCol w:w="2323"/>
        <w:gridCol w:w="1614"/>
      </w:tblGrid>
      <w:tr w:rsidR="00637287" w:rsidTr="00E70CA6">
        <w:trPr>
          <w:trHeight w:hRule="exact" w:val="255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604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37287" w:rsidTr="00E70CA6">
        <w:trPr>
          <w:trHeight w:hRule="exact" w:val="1951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right="209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Смертность населения трудоспособного возраста от бо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лезней системы кровообращения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left="93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умерших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от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9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болезней системы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9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кровообращения 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</w:t>
            </w:r>
            <w:proofErr w:type="gramEnd"/>
          </w:p>
          <w:p w:rsidR="00637287" w:rsidRDefault="00637287" w:rsidP="00E70CA6">
            <w:pPr>
              <w:shd w:val="clear" w:color="auto" w:fill="FFFFFF"/>
              <w:spacing w:line="267" w:lineRule="exact"/>
              <w:ind w:left="93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трудоспособном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93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возрасте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637287" w:rsidRDefault="00637287" w:rsidP="00E70CA6">
            <w:pPr>
              <w:shd w:val="clear" w:color="auto" w:fill="FFFFFF"/>
              <w:spacing w:line="267" w:lineRule="exact"/>
              <w:ind w:left="93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100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тыс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еловек</w:t>
            </w:r>
          </w:p>
          <w:p w:rsidR="00637287" w:rsidRDefault="00637287" w:rsidP="00E70CA6">
            <w:pPr>
              <w:shd w:val="clear" w:color="auto" w:fill="FFFFFF"/>
              <w:spacing w:line="267" w:lineRule="exact"/>
              <w:ind w:left="9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637287" w:rsidTr="00E70CA6">
        <w:trPr>
          <w:trHeight w:hRule="exact" w:val="627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right="15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7.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умерших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в трудоспособном возрасте на дому в об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щем количестве умерших в трудоспособном возрасте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42,8</w:t>
            </w:r>
          </w:p>
        </w:tc>
      </w:tr>
      <w:tr w:rsidR="00637287" w:rsidTr="00E70CA6">
        <w:trPr>
          <w:trHeight w:hRule="exact" w:val="557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Материнская смертность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firstLine="81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 100 тыс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еловек,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родившихся живыми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10.4</w:t>
            </w:r>
          </w:p>
        </w:tc>
      </w:tr>
      <w:tr w:rsidR="00637287" w:rsidTr="00E70CA6">
        <w:trPr>
          <w:trHeight w:hRule="exact" w:val="569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9.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12" w:right="3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 1000 человек, ро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дившихся живыми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</w:tr>
      <w:tr w:rsidR="00637287" w:rsidTr="00E70CA6">
        <w:trPr>
          <w:trHeight w:hRule="exact" w:val="290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</w:tr>
      <w:tr w:rsidR="00637287" w:rsidTr="00E70CA6">
        <w:trPr>
          <w:trHeight w:hRule="exact" w:val="279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городского населения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6,2</w:t>
            </w:r>
          </w:p>
        </w:tc>
      </w:tr>
      <w:tr w:rsidR="00637287" w:rsidTr="00E70CA6">
        <w:trPr>
          <w:trHeight w:hRule="exact" w:val="290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сельского населения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6,2</w:t>
            </w:r>
          </w:p>
        </w:tc>
      </w:tr>
      <w:tr w:rsidR="00637287" w:rsidTr="00E70CA6">
        <w:trPr>
          <w:trHeight w:hRule="exact" w:val="557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right="46" w:firstLine="23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10.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умерших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в возрасте до 1 года на дому в общем ко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личестве умерших в возрасте до 1 года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</w:tr>
      <w:tr w:rsidR="00637287" w:rsidTr="00E70CA6">
        <w:trPr>
          <w:trHeight w:hRule="exact" w:val="836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35"/>
            </w:pPr>
            <w:r>
              <w:rPr>
                <w:color w:val="000000"/>
                <w:sz w:val="24"/>
                <w:szCs w:val="24"/>
              </w:rPr>
              <w:t xml:space="preserve">11.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Смертность детей в возрасте </w:t>
            </w:r>
            <w:r>
              <w:rPr>
                <w:rFonts w:eastAsia="Times New Roman"/>
                <w:color w:val="000000"/>
                <w:spacing w:val="43"/>
                <w:sz w:val="24"/>
                <w:szCs w:val="24"/>
              </w:rPr>
              <w:t>0-4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12" w:right="35" w:firstLine="7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 100 тыс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еловек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населения соответ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ствующего возраста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182,0</w:t>
            </w:r>
          </w:p>
        </w:tc>
      </w:tr>
      <w:tr w:rsidR="00637287" w:rsidTr="00E70CA6">
        <w:trPr>
          <w:trHeight w:hRule="exact" w:val="569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right="105" w:firstLine="35"/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умерших в возрасте 0-4 лет на дому в общем ко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личестве умерших в возрасте 0-4 лет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637287" w:rsidTr="00E70CA6">
        <w:trPr>
          <w:trHeight w:hRule="exact" w:val="859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35"/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Смертность детей в возрасте </w:t>
            </w:r>
            <w:r>
              <w:rPr>
                <w:rFonts w:eastAsia="Times New Roman"/>
                <w:color w:val="000000"/>
                <w:spacing w:val="21"/>
                <w:sz w:val="24"/>
                <w:szCs w:val="24"/>
              </w:rPr>
              <w:t>0-17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23" w:right="23" w:firstLine="58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 100 тыс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еловек населения соответ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ствующего возраста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79,0</w:t>
            </w:r>
          </w:p>
        </w:tc>
      </w:tr>
      <w:tr w:rsidR="00637287" w:rsidTr="00E70CA6">
        <w:trPr>
          <w:trHeight w:hRule="exact" w:val="615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left="12" w:right="360" w:firstLine="23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14.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Доля умерших в возрасте </w:t>
            </w:r>
            <w:r>
              <w:rPr>
                <w:rFonts w:eastAsia="Times New Roman"/>
                <w:color w:val="000000"/>
                <w:spacing w:val="28"/>
                <w:sz w:val="24"/>
                <w:szCs w:val="24"/>
              </w:rPr>
              <w:t>0-17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лет на дому в общем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количестве умерших в возрасте </w:t>
            </w:r>
            <w:r>
              <w:rPr>
                <w:rFonts w:eastAsia="Times New Roman"/>
                <w:color w:val="000000"/>
                <w:spacing w:val="26"/>
                <w:sz w:val="24"/>
                <w:szCs w:val="24"/>
              </w:rPr>
              <w:t>0-17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14.0</w:t>
            </w:r>
          </w:p>
        </w:tc>
      </w:tr>
      <w:tr w:rsidR="00637287" w:rsidTr="00E70CA6">
        <w:trPr>
          <w:trHeight w:hRule="exact" w:val="1080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55" w:lineRule="exact"/>
              <w:ind w:left="12" w:firstLine="23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15.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Доля пациентов со злокачественными новообразовани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ями, состоящих на учете с момента установления диагноза 5 лет и более, в общем числе пациентов со злокачествен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ными новообразованиями, состоящих на учете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637287" w:rsidTr="00E70CA6">
        <w:trPr>
          <w:trHeight w:hRule="exact" w:val="859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55" w:lineRule="exact"/>
              <w:ind w:left="12" w:firstLine="23"/>
            </w:pPr>
            <w:r>
              <w:rPr>
                <w:color w:val="000000"/>
                <w:sz w:val="24"/>
                <w:szCs w:val="24"/>
              </w:rPr>
              <w:t xml:space="preserve">16. 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   впервые    выявленных    случаев    фиброзно-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кавернозного туберкулеза в общем количестве выявленных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случаев туберкулеза в течение года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255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более</w:t>
            </w:r>
          </w:p>
          <w:p w:rsidR="00637287" w:rsidRDefault="00637287" w:rsidP="00E70CA6">
            <w:pPr>
              <w:shd w:val="clear" w:color="auto" w:fill="FFFFFF"/>
              <w:ind w:left="255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37287" w:rsidTr="00E70CA6">
        <w:trPr>
          <w:trHeight w:hRule="exact" w:val="1068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left="12" w:firstLine="35"/>
            </w:pPr>
            <w:r>
              <w:rPr>
                <w:color w:val="000000"/>
                <w:sz w:val="24"/>
                <w:szCs w:val="24"/>
              </w:rPr>
              <w:t xml:space="preserve">17.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впервые выявленных случаев онкологических 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болеваний на ранних стадиях </w:t>
            </w:r>
            <w:r w:rsidRPr="00677421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 w:rsidRPr="0067742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 w:rsidRPr="0067742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стадии) в общем коли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честве выявленных случаев онкологических заболеваний 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637287" w:rsidTr="00E70CA6">
        <w:trPr>
          <w:trHeight w:hRule="exact" w:val="1057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55" w:lineRule="exact"/>
              <w:ind w:left="23" w:firstLine="23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18.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Доля пациентов с инфарктом миокарда, госпитализиро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ванных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в первые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637287" w:rsidTr="00E70CA6">
        <w:trPr>
          <w:trHeight w:hRule="exact" w:val="848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left="23" w:firstLine="23"/>
            </w:pPr>
            <w:r>
              <w:rPr>
                <w:color w:val="000000"/>
                <w:sz w:val="24"/>
                <w:szCs w:val="24"/>
              </w:rPr>
              <w:t xml:space="preserve">19.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пациентов с острым инфарктом миокарда, кото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рым проведена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тромболитическая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терапия, в общем коли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честве пациентов с острым инфарктом миокарда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</w:tr>
      <w:tr w:rsidR="00637287" w:rsidTr="00E70CA6">
        <w:trPr>
          <w:trHeight w:hRule="exact" w:val="871"/>
        </w:trPr>
        <w:tc>
          <w:tcPr>
            <w:tcW w:w="6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left="23"/>
            </w:pPr>
            <w:r>
              <w:rPr>
                <w:color w:val="000000"/>
                <w:sz w:val="24"/>
                <w:szCs w:val="24"/>
              </w:rPr>
              <w:t xml:space="preserve">20.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пациентов с острым инфарктом миокарда, кото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рым проведено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стентирование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коронарных артерий, в об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щем количестве пациентов с острым инфарктом миокарда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60,0</w:t>
            </w:r>
          </w:p>
        </w:tc>
      </w:tr>
    </w:tbl>
    <w:p w:rsidR="00637287" w:rsidRDefault="00637287" w:rsidP="00637287">
      <w:pPr>
        <w:shd w:val="clear" w:color="auto" w:fill="FFFFFF"/>
        <w:ind w:right="128"/>
        <w:jc w:val="center"/>
      </w:pPr>
    </w:p>
    <w:p w:rsidR="00637287" w:rsidRDefault="00637287" w:rsidP="00637287">
      <w:pPr>
        <w:spacing w:after="23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17"/>
        <w:gridCol w:w="2323"/>
        <w:gridCol w:w="1626"/>
      </w:tblGrid>
      <w:tr w:rsidR="00637287" w:rsidTr="00E70CA6">
        <w:trPr>
          <w:trHeight w:hRule="exact" w:val="267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93" w:lineRule="exact"/>
              <w:ind w:left="615" w:right="720"/>
            </w:pPr>
            <w:r>
              <w:rPr>
                <w:i/>
                <w:iCs/>
                <w:color w:val="000000"/>
                <w:sz w:val="8"/>
                <w:szCs w:val="8"/>
              </w:rPr>
              <w:t xml:space="preserve">1 </w:t>
            </w:r>
            <w:r>
              <w:rPr>
                <w:smallCaps/>
                <w:color w:val="000000"/>
                <w:lang w:val="en-US"/>
              </w:rPr>
              <w:t>j</w:t>
            </w:r>
          </w:p>
        </w:tc>
      </w:tr>
      <w:tr w:rsidR="00637287" w:rsidTr="00E70CA6">
        <w:trPr>
          <w:trHeight w:hRule="exact" w:val="1672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21.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Доля пациентов с острым и повторным инфарктом мио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карда, которым выездной бригадой скорой медицинской помощи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проведен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тромболизис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, в общем количестве паци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ентов с острым и повторным инфарктом миокарда, кото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рым оказана медицинская помощь выездными бригадами скорой медицинской помощи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637287" w:rsidTr="00E70CA6">
        <w:trPr>
          <w:trHeight w:hRule="exact" w:val="1138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</w:pPr>
            <w:r>
              <w:rPr>
                <w:color w:val="000000"/>
                <w:sz w:val="24"/>
                <w:szCs w:val="24"/>
              </w:rPr>
              <w:t xml:space="preserve">22.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пациентов с острыми цереброваскулярными бо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 xml:space="preserve">лезнями, госпитализированных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в первые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6 часов от начала заболевания,  в  общем  количестве  госпитализированных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пациентов с острыми цереброваскулярными болезнями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637287" w:rsidTr="00E70CA6">
        <w:trPr>
          <w:trHeight w:hRule="exact" w:val="1161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23.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Доля пациентов с острым ишемическим инсультом, ко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  <w:t xml:space="preserve">торым проведена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тромболитическая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терапия 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 первые</w:t>
            </w:r>
            <w:proofErr w:type="gram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6 ча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сов госпитализации, в общем количестве пациентов с ост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рым ишемическим инсультом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3,9</w:t>
            </w:r>
          </w:p>
        </w:tc>
      </w:tr>
      <w:tr w:rsidR="00637287" w:rsidTr="00E70CA6">
        <w:trPr>
          <w:trHeight w:hRule="exact" w:val="859"/>
        </w:trPr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24.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Количество обоснованных жалоб, в том числе на отказ в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оказании медицинской помощи, предоставляемой в рамках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территориальной программы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единиц</w:t>
            </w:r>
          </w:p>
          <w:p w:rsidR="00637287" w:rsidRDefault="00637287" w:rsidP="00E70CA6">
            <w:pPr>
              <w:shd w:val="clear" w:color="auto" w:fill="FFFFFF"/>
              <w:spacing w:line="279" w:lineRule="exact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на 1000 человек</w:t>
            </w:r>
          </w:p>
          <w:p w:rsidR="00637287" w:rsidRDefault="00637287" w:rsidP="00E70CA6">
            <w:pPr>
              <w:shd w:val="clear" w:color="auto" w:fill="FFFFFF"/>
              <w:spacing w:line="279" w:lineRule="exact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0,08</w:t>
            </w:r>
          </w:p>
        </w:tc>
      </w:tr>
    </w:tbl>
    <w:p w:rsidR="00637287" w:rsidRDefault="00637287" w:rsidP="00637287">
      <w:pPr>
        <w:shd w:val="clear" w:color="auto" w:fill="FFFFFF"/>
        <w:spacing w:before="314"/>
        <w:ind w:left="1394"/>
      </w:pPr>
      <w:r>
        <w:rPr>
          <w:rFonts w:eastAsia="Times New Roman"/>
          <w:color w:val="000000"/>
          <w:sz w:val="28"/>
          <w:szCs w:val="28"/>
        </w:rPr>
        <w:t>Целевые значения критериев доступности медицинской помощи</w:t>
      </w:r>
    </w:p>
    <w:p w:rsidR="00637287" w:rsidRDefault="00637287" w:rsidP="00637287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4"/>
        <w:gridCol w:w="2625"/>
        <w:gridCol w:w="1475"/>
      </w:tblGrid>
      <w:tr w:rsidR="00637287" w:rsidTr="00E70CA6">
        <w:trPr>
          <w:trHeight w:hRule="exact" w:val="1138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Обеспеченность населения врачами,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right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на 10 тыс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еловек насе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ления, включая город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ское и сельское населе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29,2</w:t>
            </w:r>
          </w:p>
        </w:tc>
      </w:tr>
      <w:tr w:rsidR="00637287" w:rsidTr="00E70CA6">
        <w:trPr>
          <w:trHeight w:hRule="exact" w:val="290"/>
        </w:trPr>
        <w:tc>
          <w:tcPr>
            <w:tcW w:w="10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оказывающими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медицинскую помощь в:</w:t>
            </w:r>
          </w:p>
        </w:tc>
      </w:tr>
      <w:tr w:rsidR="00637287" w:rsidTr="00E70CA6">
        <w:trPr>
          <w:trHeight w:hRule="exact" w:val="290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амбулаторных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637287" w:rsidTr="00E70CA6">
        <w:trPr>
          <w:trHeight w:hRule="exact" w:val="279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стационарных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637287" w:rsidTr="00E70CA6">
        <w:trPr>
          <w:trHeight w:hRule="exact" w:val="1138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Обеспеченность населения средним медицинским пер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соналом,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на 10 тыс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еловек насе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ления, включая город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ское и сельское населе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637287" w:rsidTr="00E70CA6">
        <w:trPr>
          <w:trHeight w:hRule="exact" w:val="290"/>
        </w:trPr>
        <w:tc>
          <w:tcPr>
            <w:tcW w:w="10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 том числе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оказывающим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медицинскую помощь в:</w:t>
            </w:r>
          </w:p>
        </w:tc>
      </w:tr>
      <w:tr w:rsidR="00637287" w:rsidTr="00E70CA6">
        <w:trPr>
          <w:trHeight w:hRule="exact" w:val="279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амбулаторных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43,9</w:t>
            </w:r>
          </w:p>
        </w:tc>
      </w:tr>
      <w:tr w:rsidR="00637287" w:rsidTr="00E70CA6">
        <w:trPr>
          <w:trHeight w:hRule="exact" w:val="290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стационарных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40,6</w:t>
            </w:r>
          </w:p>
        </w:tc>
      </w:tr>
      <w:tr w:rsidR="00637287" w:rsidTr="00E70CA6">
        <w:trPr>
          <w:trHeight w:hRule="exact" w:val="801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55" w:lineRule="exact"/>
              <w:ind w:firstLine="12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Средняя длительность лечения в медицинских организа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циях, оказывающих медицинскую помощь в стационарных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условиях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10,8</w:t>
            </w:r>
          </w:p>
        </w:tc>
      </w:tr>
      <w:tr w:rsidR="00637287" w:rsidTr="00E70CA6">
        <w:trPr>
          <w:trHeight w:hRule="exact" w:val="813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4.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Доля расходов на оказание медицинской помощи в усло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виях дневных стационаров в общих расходах на террито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риальную программу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</w:tr>
      <w:tr w:rsidR="00637287" w:rsidTr="00E70CA6">
        <w:trPr>
          <w:trHeight w:hRule="exact" w:val="790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67" w:lineRule="exact"/>
              <w:ind w:firstLine="12"/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на оказание медицинской помощи в ам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булаторных условиях в неотложной форме в общих расхо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дах на территориальную программу</w:t>
            </w:r>
            <w:proofErr w:type="gramEnd"/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</w:tr>
      <w:tr w:rsidR="00637287" w:rsidTr="00E70CA6">
        <w:trPr>
          <w:trHeight w:hRule="exact" w:val="627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охвата профилактическими медицинскими осмот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рами детей,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406" w:right="221" w:hanging="23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менее 90,0</w:t>
            </w:r>
          </w:p>
        </w:tc>
      </w:tr>
      <w:tr w:rsidR="00637287" w:rsidTr="00E70CA6">
        <w:trPr>
          <w:trHeight w:hRule="exact" w:val="337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</w:tr>
      <w:tr w:rsidR="00637287" w:rsidTr="00E70CA6">
        <w:trPr>
          <w:trHeight w:hRule="exact" w:val="557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23"/>
            </w:pPr>
            <w:r>
              <w:rPr>
                <w:rFonts w:eastAsia="Times New Roman"/>
                <w:color w:val="000000"/>
                <w:sz w:val="24"/>
                <w:szCs w:val="24"/>
              </w:rPr>
              <w:t>городских жителей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406" w:right="221" w:hanging="23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менее 90,0</w:t>
            </w:r>
          </w:p>
        </w:tc>
      </w:tr>
      <w:tr w:rsidR="00637287" w:rsidTr="00E70CA6">
        <w:trPr>
          <w:trHeight w:hRule="exact" w:val="581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сельских жителей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E70CA6">
            <w:pPr>
              <w:shd w:val="clear" w:color="auto" w:fill="FFFFFF"/>
              <w:spacing w:line="279" w:lineRule="exact"/>
              <w:ind w:left="406" w:right="221" w:hanging="232"/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менее 90,0</w:t>
            </w:r>
          </w:p>
        </w:tc>
      </w:tr>
    </w:tbl>
    <w:p w:rsidR="00637287" w:rsidRDefault="00637287" w:rsidP="00637287">
      <w:pPr>
        <w:sectPr w:rsidR="00637287">
          <w:pgSz w:w="11950" w:h="16850"/>
          <w:pgMar w:top="523" w:right="569" w:bottom="1266" w:left="987" w:header="720" w:footer="720" w:gutter="0"/>
          <w:cols w:space="60"/>
          <w:noEndnote/>
        </w:sectPr>
      </w:pPr>
    </w:p>
    <w:tbl>
      <w:tblPr>
        <w:tblpPr w:leftFromText="180" w:rightFromText="180" w:vertAnchor="text" w:horzAnchor="margin" w:tblpXSpec="center" w:tblpY="427"/>
        <w:tblW w:w="103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4"/>
        <w:gridCol w:w="2613"/>
        <w:gridCol w:w="1486"/>
      </w:tblGrid>
      <w:tr w:rsidR="00637287" w:rsidTr="00637287">
        <w:trPr>
          <w:trHeight w:hRule="exact" w:val="1963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spacing w:line="279" w:lineRule="exact"/>
              <w:ind w:firstLine="12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7.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Доля пациентов, получивших специализированную ме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дицинскую помощь в стационарных условиях в медицин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ских организациях, подведомственных федеральным орга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нам исполнительной власти, в общем числе пациентов, ко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торым была оказана медицинская помощь в стационарных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условиях в рамках территориальной программы обязатель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ного медицинского страхования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637287" w:rsidTr="00637287">
        <w:trPr>
          <w:trHeight w:hRule="exact" w:val="615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spacing w:line="279" w:lineRule="exact"/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Число лиц, проживающих в сельской местности, кото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рым оказана скорая медицинская помощь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spacing w:line="279" w:lineRule="exact"/>
              <w:ind w:left="93" w:right="116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на 1000 человек сель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ского населения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207,0</w:t>
            </w:r>
          </w:p>
        </w:tc>
      </w:tr>
      <w:tr w:rsidR="00637287" w:rsidTr="00637287">
        <w:trPr>
          <w:trHeight w:hRule="exact" w:val="1126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spacing w:line="279" w:lineRule="exact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9.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Доля фельдшерско-акушерских пунктов и фельдшерских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пунктов, находящихся в аварийном состоянии и требую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щих капитального ремонта, в общем количестве фельдшер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ско-акушерских пунктов и фельдшерских пунктов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637287" w:rsidTr="00637287">
        <w:trPr>
          <w:trHeight w:hRule="exact" w:val="848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spacing w:line="279" w:lineRule="exact"/>
              <w:ind w:firstLine="12"/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Эффективность деятельности медицинских организа</w:t>
            </w:r>
            <w:r>
              <w:rPr>
                <w:rFonts w:eastAsia="Times New Roman"/>
                <w:color w:val="000000"/>
                <w:sz w:val="24"/>
                <w:szCs w:val="24"/>
              </w:rPr>
              <w:softHyphen/>
              <w:t>ций, в том числе расположенных в городской и сельской местности на основе оценки: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</w:pPr>
          </w:p>
        </w:tc>
      </w:tr>
      <w:tr w:rsidR="00637287" w:rsidTr="00637287">
        <w:trPr>
          <w:trHeight w:hRule="exact" w:val="279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выполнения функции врачебной должности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0,96</w:t>
            </w:r>
          </w:p>
        </w:tc>
      </w:tr>
      <w:tr w:rsidR="00637287" w:rsidTr="00637287">
        <w:trPr>
          <w:trHeight w:hRule="exact" w:val="290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показателей рационального использования коечного фонда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637287" w:rsidTr="00637287">
        <w:trPr>
          <w:trHeight w:hRule="exact" w:val="348"/>
        </w:trPr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ind w:left="1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показателей целевого использования коечного фонда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287" w:rsidRDefault="00637287" w:rsidP="00637287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</w:tbl>
    <w:p w:rsidR="00622B99" w:rsidRPr="00637287" w:rsidRDefault="00622B99" w:rsidP="00637287">
      <w:pPr>
        <w:spacing w:after="221" w:line="1" w:lineRule="exact"/>
        <w:rPr>
          <w:lang w:val="en-US"/>
        </w:rPr>
      </w:pPr>
    </w:p>
    <w:sectPr w:rsidR="00622B99" w:rsidRPr="00637287" w:rsidSect="0062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37287"/>
    <w:rsid w:val="005C4F78"/>
    <w:rsid w:val="00622B99"/>
    <w:rsid w:val="00637287"/>
    <w:rsid w:val="00966BC7"/>
    <w:rsid w:val="00E4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971</Words>
  <Characters>5541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admin14</cp:lastModifiedBy>
  <cp:revision>2</cp:revision>
  <dcterms:created xsi:type="dcterms:W3CDTF">2016-06-09T08:22:00Z</dcterms:created>
  <dcterms:modified xsi:type="dcterms:W3CDTF">2016-06-09T08:22:00Z</dcterms:modified>
</cp:coreProperties>
</file>