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834" w:rsidRPr="00847E21" w:rsidRDefault="00EB7834" w:rsidP="002E36E3">
      <w:pPr>
        <w:spacing w:before="100" w:beforeAutospacing="1" w:after="100" w:afterAutospacing="1" w:line="240" w:lineRule="auto"/>
        <w:jc w:val="center"/>
        <w:rPr>
          <w:rFonts w:ascii="Times New Roman" w:hAnsi="Times New Roman" w:cs="Times New Roman"/>
          <w:sz w:val="24"/>
          <w:szCs w:val="24"/>
          <w:lang w:eastAsia="ru-RU"/>
        </w:rPr>
      </w:pPr>
      <w:r w:rsidRPr="00847E21">
        <w:rPr>
          <w:rFonts w:ascii="Times New Roman" w:hAnsi="Times New Roman" w:cs="Times New Roman"/>
          <w:b/>
          <w:bCs/>
          <w:sz w:val="24"/>
          <w:szCs w:val="24"/>
          <w:lang w:eastAsia="ru-RU"/>
        </w:rPr>
        <w:t>ПРАВА И ОБЯЗАННОСТИ ГРАЖДАН В СФЕРЕ</w:t>
      </w:r>
    </w:p>
    <w:p w:rsidR="00EB7834" w:rsidRPr="00847E21" w:rsidRDefault="00EB7834" w:rsidP="002E36E3">
      <w:pPr>
        <w:spacing w:before="100" w:beforeAutospacing="1" w:after="100" w:afterAutospacing="1" w:line="240" w:lineRule="auto"/>
        <w:jc w:val="center"/>
        <w:rPr>
          <w:rFonts w:ascii="Times New Roman" w:hAnsi="Times New Roman" w:cs="Times New Roman"/>
          <w:sz w:val="24"/>
          <w:szCs w:val="24"/>
          <w:lang w:eastAsia="ru-RU"/>
        </w:rPr>
      </w:pPr>
      <w:r w:rsidRPr="00847E21">
        <w:rPr>
          <w:rFonts w:ascii="Times New Roman" w:hAnsi="Times New Roman" w:cs="Times New Roman"/>
          <w:b/>
          <w:bCs/>
          <w:sz w:val="24"/>
          <w:szCs w:val="24"/>
          <w:lang w:eastAsia="ru-RU"/>
        </w:rPr>
        <w:t>ОХРАНЫ ЗДОРОВЬЯ</w:t>
      </w:r>
    </w:p>
    <w:p w:rsidR="00EB7834" w:rsidRPr="00847E21" w:rsidRDefault="00EB7834" w:rsidP="002E36E3">
      <w:pPr>
        <w:spacing w:before="100" w:beforeAutospacing="1" w:after="100" w:afterAutospacing="1" w:line="240" w:lineRule="auto"/>
        <w:jc w:val="center"/>
        <w:rPr>
          <w:rFonts w:ascii="Times New Roman" w:hAnsi="Times New Roman" w:cs="Times New Roman"/>
          <w:sz w:val="24"/>
          <w:szCs w:val="24"/>
          <w:lang w:eastAsia="ru-RU"/>
        </w:rPr>
      </w:pPr>
      <w:bookmarkStart w:id="0" w:name="_GoBack"/>
      <w:bookmarkEnd w:id="0"/>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18.</w:t>
      </w:r>
      <w:r w:rsidRPr="006B094A">
        <w:rPr>
          <w:rFonts w:ascii="Times New Roman" w:hAnsi="Times New Roman" w:cs="Times New Roman"/>
          <w:sz w:val="28"/>
          <w:szCs w:val="28"/>
          <w:lang w:eastAsia="ru-RU"/>
        </w:rPr>
        <w:t xml:space="preserve"> </w:t>
      </w:r>
      <w:r w:rsidRPr="00DA58FE">
        <w:rPr>
          <w:rFonts w:ascii="Times New Roman" w:hAnsi="Times New Roman" w:cs="Times New Roman"/>
          <w:sz w:val="28"/>
          <w:szCs w:val="28"/>
          <w:lang w:eastAsia="ru-RU"/>
        </w:rPr>
        <w:t>(в ред. Федерального </w:t>
      </w:r>
      <w:hyperlink r:id="rId4" w:anchor="dst100010"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22.10.2014 N 314-ФЗ)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xml:space="preserve"> Право на охрану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before="100" w:beforeAutospacing="1" w:after="100" w:afterAutospacing="1" w:line="240" w:lineRule="auto"/>
        <w:jc w:val="both"/>
        <w:rPr>
          <w:rFonts w:ascii="Times New Roman" w:hAnsi="Times New Roman" w:cs="Times New Roman"/>
          <w:sz w:val="28"/>
          <w:szCs w:val="28"/>
          <w:lang w:eastAsia="ru-RU"/>
        </w:rPr>
      </w:pPr>
      <w:bookmarkStart w:id="1" w:name="dst100233"/>
      <w:bookmarkEnd w:id="1"/>
      <w:r w:rsidRPr="00DA58FE">
        <w:rPr>
          <w:rFonts w:ascii="Times New Roman" w:hAnsi="Times New Roman" w:cs="Times New Roman"/>
          <w:sz w:val="28"/>
          <w:szCs w:val="28"/>
          <w:lang w:eastAsia="ru-RU"/>
        </w:rPr>
        <w:t>1. Каждый имеет право на охрану здоровья.</w:t>
      </w:r>
    </w:p>
    <w:p w:rsidR="00EB7834" w:rsidRPr="00DA58FE" w:rsidRDefault="00EB7834" w:rsidP="002E36E3">
      <w:pPr>
        <w:spacing w:before="100" w:beforeAutospacing="1" w:after="100" w:afterAutospacing="1" w:line="240" w:lineRule="auto"/>
        <w:jc w:val="both"/>
        <w:rPr>
          <w:rFonts w:ascii="Times New Roman" w:hAnsi="Times New Roman" w:cs="Times New Roman"/>
          <w:sz w:val="28"/>
          <w:szCs w:val="28"/>
          <w:lang w:eastAsia="ru-RU"/>
        </w:rPr>
      </w:pPr>
      <w:bookmarkStart w:id="2" w:name="dst58"/>
      <w:bookmarkEnd w:id="2"/>
      <w:r w:rsidRPr="00DA58FE">
        <w:rPr>
          <w:rFonts w:ascii="Times New Roman" w:hAnsi="Times New Roman" w:cs="Times New Roman"/>
          <w:sz w:val="28"/>
          <w:szCs w:val="28"/>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5" w:anchor="dst100010"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22.10.2014 N 314-ФЗ)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19.</w:t>
      </w:r>
      <w:r w:rsidRPr="00DA58FE">
        <w:rPr>
          <w:rFonts w:ascii="Times New Roman" w:hAnsi="Times New Roman" w:cs="Times New Roman"/>
          <w:sz w:val="28"/>
          <w:szCs w:val="28"/>
          <w:lang w:eastAsia="ru-RU"/>
        </w:rPr>
        <w:t xml:space="preserve"> Право на медицинскую помощь</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 w:name="dst100236"/>
      <w:bookmarkEnd w:id="3"/>
      <w:r w:rsidRPr="00DA58FE">
        <w:rPr>
          <w:rFonts w:ascii="Times New Roman" w:hAnsi="Times New Roman" w:cs="Times New Roman"/>
          <w:sz w:val="28"/>
          <w:szCs w:val="28"/>
          <w:lang w:eastAsia="ru-RU"/>
        </w:rPr>
        <w:t>1. Каждый имеет право на медицинскую помощь.</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 w:name="dst100237"/>
      <w:bookmarkEnd w:id="4"/>
      <w:r w:rsidRPr="00DA58FE">
        <w:rPr>
          <w:rFonts w:ascii="Times New Roman" w:hAnsi="Times New Roman" w:cs="Times New Roman"/>
          <w:sz w:val="28"/>
          <w:szCs w:val="28"/>
          <w:lang w:eastAsia="ru-RU"/>
        </w:rPr>
        <w:t>2. Каждый имеет право на медицинскую помощь в гарантированном объеме, оказываемую без взимания платы в соответствии с </w:t>
      </w:r>
      <w:hyperlink r:id="rId6" w:anchor="dst100068" w:history="1">
        <w:r w:rsidRPr="00DA58FE">
          <w:rPr>
            <w:rFonts w:ascii="Times New Roman" w:hAnsi="Times New Roman" w:cs="Times New Roman"/>
            <w:color w:val="0000FF"/>
            <w:sz w:val="28"/>
            <w:szCs w:val="28"/>
            <w:u w:val="single"/>
            <w:lang w:eastAsia="ru-RU"/>
          </w:rPr>
          <w:t>программой</w:t>
        </w:r>
      </w:hyperlink>
      <w:r w:rsidRPr="00DA58FE">
        <w:rPr>
          <w:rFonts w:ascii="Times New Roman" w:hAnsi="Times New Roman" w:cs="Times New Roman"/>
          <w:sz w:val="28"/>
          <w:szCs w:val="28"/>
          <w:lang w:eastAsia="ru-RU"/>
        </w:rPr>
        <w:t>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Об оказании медицинской помощи трудящимся государств-членов Договора о Евразийском экономическом союзе и членам семей см. </w:t>
      </w:r>
      <w:hyperlink r:id="rId7" w:anchor="dst106442" w:history="1">
        <w:r w:rsidRPr="00DA58FE">
          <w:rPr>
            <w:rFonts w:ascii="Times New Roman" w:hAnsi="Times New Roman" w:cs="Times New Roman"/>
            <w:color w:val="0000FF"/>
            <w:sz w:val="28"/>
            <w:szCs w:val="28"/>
            <w:u w:val="single"/>
            <w:lang w:eastAsia="ru-RU"/>
          </w:rPr>
          <w:t>Договор</w:t>
        </w:r>
      </w:hyperlink>
      <w:r w:rsidRPr="00DA58FE">
        <w:rPr>
          <w:rFonts w:ascii="Times New Roman" w:hAnsi="Times New Roman" w:cs="Times New Roman"/>
          <w:sz w:val="28"/>
          <w:szCs w:val="28"/>
          <w:lang w:eastAsia="ru-RU"/>
        </w:rPr>
        <w:t>, подписанный в г. Астане 29.05.2014.</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 w:name="dst100238"/>
      <w:bookmarkEnd w:id="5"/>
      <w:r w:rsidRPr="00DA58FE">
        <w:rPr>
          <w:rFonts w:ascii="Times New Roman" w:hAnsi="Times New Roman" w:cs="Times New Roman"/>
          <w:sz w:val="28"/>
          <w:szCs w:val="28"/>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 w:name="dst100239"/>
      <w:bookmarkEnd w:id="6"/>
      <w:r w:rsidRPr="00DA58FE">
        <w:rPr>
          <w:rFonts w:ascii="Times New Roman" w:hAnsi="Times New Roman" w:cs="Times New Roman"/>
          <w:sz w:val="28"/>
          <w:szCs w:val="28"/>
          <w:lang w:eastAsia="ru-RU"/>
        </w:rPr>
        <w:t>4. </w:t>
      </w:r>
      <w:hyperlink r:id="rId8" w:anchor="dst100009" w:history="1">
        <w:r w:rsidRPr="00DA58FE">
          <w:rPr>
            <w:rFonts w:ascii="Times New Roman" w:hAnsi="Times New Roman" w:cs="Times New Roman"/>
            <w:color w:val="0000FF"/>
            <w:sz w:val="28"/>
            <w:szCs w:val="28"/>
            <w:u w:val="single"/>
            <w:lang w:eastAsia="ru-RU"/>
          </w:rPr>
          <w:t>Порядок</w:t>
        </w:r>
      </w:hyperlink>
      <w:r w:rsidRPr="00DA58FE">
        <w:rPr>
          <w:rFonts w:ascii="Times New Roman" w:hAnsi="Times New Roman" w:cs="Times New Roman"/>
          <w:sz w:val="28"/>
          <w:szCs w:val="28"/>
          <w:lang w:eastAsia="ru-RU"/>
        </w:rPr>
        <w:t> оказания медицинской помощи иностранным гражданам определяется Правительством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 w:name="dst100240"/>
      <w:bookmarkEnd w:id="7"/>
      <w:r w:rsidRPr="00DA58FE">
        <w:rPr>
          <w:rFonts w:ascii="Times New Roman" w:hAnsi="Times New Roman" w:cs="Times New Roman"/>
          <w:sz w:val="28"/>
          <w:szCs w:val="28"/>
          <w:lang w:eastAsia="ru-RU"/>
        </w:rPr>
        <w:t>5. Пациент имеет право на: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8" w:name="dst100241"/>
      <w:bookmarkEnd w:id="8"/>
      <w:r w:rsidRPr="00DA58FE">
        <w:rPr>
          <w:rFonts w:ascii="Times New Roman" w:hAnsi="Times New Roman" w:cs="Times New Roman"/>
          <w:sz w:val="28"/>
          <w:szCs w:val="28"/>
          <w:lang w:eastAsia="ru-RU"/>
        </w:rPr>
        <w:t>1) выбор врача и выбор медицинской организации в соответствии с настоящим Федеральным законом;</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9" w:name="dst100242"/>
      <w:bookmarkEnd w:id="9"/>
      <w:r w:rsidRPr="00DA58FE">
        <w:rPr>
          <w:rFonts w:ascii="Times New Roman" w:hAnsi="Times New Roman" w:cs="Times New Roman"/>
          <w:sz w:val="28"/>
          <w:szCs w:val="28"/>
          <w:lang w:eastAsia="ru-RU"/>
        </w:rPr>
        <w:lastRenderedPageBreak/>
        <w:t>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9" w:history="1">
        <w:r w:rsidRPr="00DA58FE">
          <w:rPr>
            <w:rFonts w:ascii="Times New Roman" w:hAnsi="Times New Roman" w:cs="Times New Roman"/>
            <w:color w:val="0000FF"/>
            <w:sz w:val="28"/>
            <w:szCs w:val="28"/>
            <w:u w:val="single"/>
            <w:lang w:eastAsia="ru-RU"/>
          </w:rPr>
          <w:t>требованиям</w:t>
        </w:r>
      </w:hyperlink>
      <w:r w:rsidRPr="00DA58FE">
        <w:rPr>
          <w:rFonts w:ascii="Times New Roman" w:hAnsi="Times New Roman" w:cs="Times New Roman"/>
          <w:sz w:val="28"/>
          <w:szCs w:val="28"/>
          <w:lang w:eastAsia="ru-RU"/>
        </w:rPr>
        <w:t>;</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0" w:name="dst100243"/>
      <w:bookmarkEnd w:id="10"/>
      <w:r w:rsidRPr="00DA58FE">
        <w:rPr>
          <w:rFonts w:ascii="Times New Roman" w:hAnsi="Times New Roman" w:cs="Times New Roman"/>
          <w:sz w:val="28"/>
          <w:szCs w:val="28"/>
          <w:lang w:eastAsia="ru-RU"/>
        </w:rPr>
        <w:t>3) получение консультаций врачей-специалистов;</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1" w:name="dst100244"/>
      <w:bookmarkEnd w:id="11"/>
      <w:r w:rsidRPr="00DA58FE">
        <w:rPr>
          <w:rFonts w:ascii="Times New Roman" w:hAnsi="Times New Roman" w:cs="Times New Roman"/>
          <w:sz w:val="28"/>
          <w:szCs w:val="28"/>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2" w:name="dst100245"/>
      <w:bookmarkEnd w:id="12"/>
      <w:r w:rsidRPr="00DA58FE">
        <w:rPr>
          <w:rFonts w:ascii="Times New Roman" w:hAnsi="Times New Roman" w:cs="Times New Roman"/>
          <w:sz w:val="28"/>
          <w:szCs w:val="28"/>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3" w:name="dst100246"/>
      <w:bookmarkEnd w:id="13"/>
      <w:r w:rsidRPr="00DA58FE">
        <w:rPr>
          <w:rFonts w:ascii="Times New Roman" w:hAnsi="Times New Roman" w:cs="Times New Roman"/>
          <w:sz w:val="28"/>
          <w:szCs w:val="28"/>
          <w:lang w:eastAsia="ru-RU"/>
        </w:rPr>
        <w:t>6) получение лечебного питания в случае нахождения пациента на лечении в стационарных условиях;</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4" w:name="dst100247"/>
      <w:bookmarkEnd w:id="14"/>
      <w:r w:rsidRPr="00DA58FE">
        <w:rPr>
          <w:rFonts w:ascii="Times New Roman" w:hAnsi="Times New Roman" w:cs="Times New Roman"/>
          <w:sz w:val="28"/>
          <w:szCs w:val="28"/>
          <w:lang w:eastAsia="ru-RU"/>
        </w:rPr>
        <w:t>7) защиту сведений, составляющих врачебную тайну;</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5" w:name="dst100248"/>
      <w:bookmarkEnd w:id="15"/>
      <w:r w:rsidRPr="00DA58FE">
        <w:rPr>
          <w:rFonts w:ascii="Times New Roman" w:hAnsi="Times New Roman" w:cs="Times New Roman"/>
          <w:sz w:val="28"/>
          <w:szCs w:val="28"/>
          <w:lang w:eastAsia="ru-RU"/>
        </w:rPr>
        <w:t>8) отказ от медицинского вмешательства;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6" w:name="dst100249"/>
      <w:bookmarkEnd w:id="16"/>
      <w:r w:rsidRPr="00DA58FE">
        <w:rPr>
          <w:rFonts w:ascii="Times New Roman" w:hAnsi="Times New Roman" w:cs="Times New Roman"/>
          <w:sz w:val="28"/>
          <w:szCs w:val="28"/>
          <w:lang w:eastAsia="ru-RU"/>
        </w:rPr>
        <w:t>9) возмещение вреда, причиненного здоровью при оказании ему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7" w:name="dst100250"/>
      <w:bookmarkEnd w:id="17"/>
      <w:r w:rsidRPr="00DA58FE">
        <w:rPr>
          <w:rFonts w:ascii="Times New Roman" w:hAnsi="Times New Roman" w:cs="Times New Roman"/>
          <w:sz w:val="28"/>
          <w:szCs w:val="28"/>
          <w:lang w:eastAsia="ru-RU"/>
        </w:rPr>
        <w:t>10) допуск к нему адвоката или </w:t>
      </w:r>
      <w:hyperlink r:id="rId10" w:anchor="dst100004" w:history="1">
        <w:r w:rsidRPr="00DA58FE">
          <w:rPr>
            <w:rFonts w:ascii="Times New Roman" w:hAnsi="Times New Roman" w:cs="Times New Roman"/>
            <w:color w:val="0000FF"/>
            <w:sz w:val="28"/>
            <w:szCs w:val="28"/>
            <w:u w:val="single"/>
            <w:lang w:eastAsia="ru-RU"/>
          </w:rPr>
          <w:t>законного представителя</w:t>
        </w:r>
      </w:hyperlink>
      <w:r w:rsidRPr="00DA58FE">
        <w:rPr>
          <w:rFonts w:ascii="Times New Roman" w:hAnsi="Times New Roman" w:cs="Times New Roman"/>
          <w:sz w:val="28"/>
          <w:szCs w:val="28"/>
          <w:lang w:eastAsia="ru-RU"/>
        </w:rPr>
        <w:t> для защиты своих прав;</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8" w:name="dst100251"/>
      <w:bookmarkEnd w:id="18"/>
      <w:r w:rsidRPr="00DA58FE">
        <w:rPr>
          <w:rFonts w:ascii="Times New Roman" w:hAnsi="Times New Roman" w:cs="Times New Roman"/>
          <w:sz w:val="28"/>
          <w:szCs w:val="28"/>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20</w:t>
      </w:r>
      <w:r w:rsidRPr="00DA58FE">
        <w:rPr>
          <w:rFonts w:ascii="Times New Roman" w:hAnsi="Times New Roman" w:cs="Times New Roman"/>
          <w:sz w:val="28"/>
          <w:szCs w:val="28"/>
          <w:lang w:eastAsia="ru-RU"/>
        </w:rPr>
        <w:t>. Информированное добровольное согласие на медицинское вмешательство и на отказ от медицинского вмешательства</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19" w:name="dst100253"/>
      <w:bookmarkEnd w:id="19"/>
      <w:r w:rsidRPr="00DA58FE">
        <w:rPr>
          <w:rFonts w:ascii="Times New Roman" w:hAnsi="Times New Roman" w:cs="Times New Roman"/>
          <w:sz w:val="28"/>
          <w:szCs w:val="28"/>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0" w:name="dst100254"/>
      <w:bookmarkEnd w:id="20"/>
      <w:r w:rsidRPr="00DA58FE">
        <w:rPr>
          <w:rFonts w:ascii="Times New Roman" w:hAnsi="Times New Roman" w:cs="Times New Roman"/>
          <w:sz w:val="28"/>
          <w:szCs w:val="28"/>
          <w:lang w:eastAsia="ru-RU"/>
        </w:rPr>
        <w:t>2. Информированное добровольное согласие на медицинское вмешательство дает один из родителей или иной </w:t>
      </w:r>
      <w:hyperlink r:id="rId11" w:anchor="dst100004" w:history="1">
        <w:r w:rsidRPr="00DA58FE">
          <w:rPr>
            <w:rFonts w:ascii="Times New Roman" w:hAnsi="Times New Roman" w:cs="Times New Roman"/>
            <w:color w:val="0000FF"/>
            <w:sz w:val="28"/>
            <w:szCs w:val="28"/>
            <w:u w:val="single"/>
            <w:lang w:eastAsia="ru-RU"/>
          </w:rPr>
          <w:t>законный представитель</w:t>
        </w:r>
      </w:hyperlink>
      <w:r w:rsidRPr="00DA58FE">
        <w:rPr>
          <w:rFonts w:ascii="Times New Roman" w:hAnsi="Times New Roman" w:cs="Times New Roman"/>
          <w:sz w:val="28"/>
          <w:szCs w:val="28"/>
          <w:lang w:eastAsia="ru-RU"/>
        </w:rPr>
        <w:t> в отношении: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1" w:name="dst100255"/>
      <w:bookmarkEnd w:id="21"/>
      <w:r w:rsidRPr="00DA58FE">
        <w:rPr>
          <w:rFonts w:ascii="Times New Roman" w:hAnsi="Times New Roman" w:cs="Times New Roman"/>
          <w:sz w:val="28"/>
          <w:szCs w:val="28"/>
          <w:lang w:eastAsia="ru-RU"/>
        </w:rPr>
        <w:t>1) лица, не достигшего возраста, установленного </w:t>
      </w:r>
      <w:hyperlink r:id="rId12" w:anchor="dst100498" w:history="1">
        <w:r w:rsidRPr="00DA58FE">
          <w:rPr>
            <w:rFonts w:ascii="Times New Roman" w:hAnsi="Times New Roman" w:cs="Times New Roman"/>
            <w:color w:val="0000FF"/>
            <w:sz w:val="28"/>
            <w:szCs w:val="28"/>
            <w:u w:val="single"/>
            <w:lang w:eastAsia="ru-RU"/>
          </w:rPr>
          <w:t>частью 5 статьи 47</w:t>
        </w:r>
      </w:hyperlink>
      <w:r w:rsidRPr="00DA58FE">
        <w:rPr>
          <w:rFonts w:ascii="Times New Roman" w:hAnsi="Times New Roman" w:cs="Times New Roman"/>
          <w:sz w:val="28"/>
          <w:szCs w:val="28"/>
          <w:lang w:eastAsia="ru-RU"/>
        </w:rPr>
        <w:t> и </w:t>
      </w:r>
      <w:hyperlink r:id="rId13" w:anchor="dst101166" w:history="1">
        <w:r w:rsidRPr="00DA58FE">
          <w:rPr>
            <w:rFonts w:ascii="Times New Roman" w:hAnsi="Times New Roman" w:cs="Times New Roman"/>
            <w:color w:val="0000FF"/>
            <w:sz w:val="28"/>
            <w:szCs w:val="28"/>
            <w:u w:val="single"/>
            <w:lang w:eastAsia="ru-RU"/>
          </w:rPr>
          <w:t>частью 2 статьи 54</w:t>
        </w:r>
      </w:hyperlink>
      <w:r w:rsidRPr="00DA58FE">
        <w:rPr>
          <w:rFonts w:ascii="Times New Roman" w:hAnsi="Times New Roman" w:cs="Times New Roman"/>
          <w:sz w:val="28"/>
          <w:szCs w:val="28"/>
          <w:lang w:eastAsia="ru-RU"/>
        </w:rPr>
        <w:t>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2" w:name="dst100256"/>
      <w:bookmarkEnd w:id="22"/>
      <w:r w:rsidRPr="00DA58FE">
        <w:rPr>
          <w:rFonts w:ascii="Times New Roman" w:hAnsi="Times New Roman" w:cs="Times New Roman"/>
          <w:sz w:val="28"/>
          <w:szCs w:val="28"/>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anchor="dst100157" w:history="1">
        <w:r w:rsidRPr="00DA58FE">
          <w:rPr>
            <w:rFonts w:ascii="Times New Roman" w:hAnsi="Times New Roman" w:cs="Times New Roman"/>
            <w:color w:val="0000FF"/>
            <w:sz w:val="28"/>
            <w:szCs w:val="28"/>
            <w:u w:val="single"/>
            <w:lang w:eastAsia="ru-RU"/>
          </w:rPr>
          <w:t>законодательством</w:t>
        </w:r>
      </w:hyperlink>
      <w:r w:rsidRPr="00DA58FE">
        <w:rPr>
          <w:rFonts w:ascii="Times New Roman" w:hAnsi="Times New Roman" w:cs="Times New Roman"/>
          <w:sz w:val="28"/>
          <w:szCs w:val="28"/>
          <w:lang w:eastAsia="ru-RU"/>
        </w:rPr>
        <w:t xml:space="preserve"> Российской Федерации случаев </w:t>
      </w:r>
      <w:r w:rsidRPr="00DA58FE">
        <w:rPr>
          <w:rFonts w:ascii="Times New Roman" w:hAnsi="Times New Roman" w:cs="Times New Roman"/>
          <w:sz w:val="28"/>
          <w:szCs w:val="28"/>
          <w:lang w:eastAsia="ru-RU"/>
        </w:rPr>
        <w:lastRenderedPageBreak/>
        <w:t>приобретения несовершеннолетними полной дееспособности до достижения ими восемнадцатилетнего возраста).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3" w:name="dst100257"/>
      <w:bookmarkEnd w:id="23"/>
      <w:r w:rsidRPr="00DA58FE">
        <w:rPr>
          <w:rFonts w:ascii="Times New Roman" w:hAnsi="Times New Roman" w:cs="Times New Roman"/>
          <w:sz w:val="28"/>
          <w:szCs w:val="28"/>
          <w:lang w:eastAsia="ru-RU"/>
        </w:rPr>
        <w:t>3. Гражданин, один из родителей или иной законный представитель лица, указанного в </w:t>
      </w:r>
      <w:hyperlink r:id="rId15" w:anchor="dst100254" w:history="1">
        <w:r w:rsidRPr="00DA58FE">
          <w:rPr>
            <w:rFonts w:ascii="Times New Roman" w:hAnsi="Times New Roman" w:cs="Times New Roman"/>
            <w:color w:val="0000FF"/>
            <w:sz w:val="28"/>
            <w:szCs w:val="28"/>
            <w:u w:val="single"/>
            <w:lang w:eastAsia="ru-RU"/>
          </w:rPr>
          <w:t>части 2</w:t>
        </w:r>
      </w:hyperlink>
      <w:r w:rsidRPr="00DA58FE">
        <w:rPr>
          <w:rFonts w:ascii="Times New Roman" w:hAnsi="Times New Roman" w:cs="Times New Roman"/>
          <w:sz w:val="28"/>
          <w:szCs w:val="28"/>
          <w:lang w:eastAsia="ru-RU"/>
        </w:rPr>
        <w:t>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6" w:anchor="dst100263" w:history="1">
        <w:r w:rsidRPr="00DA58FE">
          <w:rPr>
            <w:rFonts w:ascii="Times New Roman" w:hAnsi="Times New Roman" w:cs="Times New Roman"/>
            <w:color w:val="0000FF"/>
            <w:sz w:val="28"/>
            <w:szCs w:val="28"/>
            <w:u w:val="single"/>
            <w:lang w:eastAsia="ru-RU"/>
          </w:rPr>
          <w:t>частью 9</w:t>
        </w:r>
      </w:hyperlink>
      <w:r w:rsidRPr="00DA58FE">
        <w:rPr>
          <w:rFonts w:ascii="Times New Roman" w:hAnsi="Times New Roman" w:cs="Times New Roman"/>
          <w:sz w:val="28"/>
          <w:szCs w:val="28"/>
          <w:lang w:eastAsia="ru-RU"/>
        </w:rPr>
        <w:t> настоящей статьи. Законный представитель лица, признанного в установленном законом </w:t>
      </w:r>
      <w:hyperlink r:id="rId17" w:anchor="dst100169"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4" w:name="dst100258"/>
      <w:bookmarkEnd w:id="24"/>
      <w:r w:rsidRPr="00DA58FE">
        <w:rPr>
          <w:rFonts w:ascii="Times New Roman" w:hAnsi="Times New Roman" w:cs="Times New Roman"/>
          <w:sz w:val="28"/>
          <w:szCs w:val="28"/>
          <w:lang w:eastAsia="ru-RU"/>
        </w:rPr>
        <w:t>4. При отказе от медицинского вмешательства гражданину, одному из родителей или иному законному представителю лица, указанного в </w:t>
      </w:r>
      <w:hyperlink r:id="rId18" w:anchor="dst100254" w:history="1">
        <w:r w:rsidRPr="00DA58FE">
          <w:rPr>
            <w:rFonts w:ascii="Times New Roman" w:hAnsi="Times New Roman" w:cs="Times New Roman"/>
            <w:color w:val="0000FF"/>
            <w:sz w:val="28"/>
            <w:szCs w:val="28"/>
            <w:u w:val="single"/>
            <w:lang w:eastAsia="ru-RU"/>
          </w:rPr>
          <w:t>части 2</w:t>
        </w:r>
      </w:hyperlink>
      <w:r w:rsidRPr="00DA58FE">
        <w:rPr>
          <w:rFonts w:ascii="Times New Roman" w:hAnsi="Times New Roman" w:cs="Times New Roman"/>
          <w:sz w:val="28"/>
          <w:szCs w:val="28"/>
          <w:lang w:eastAsia="ru-RU"/>
        </w:rPr>
        <w:t> настоящей статьи, в доступной для него форме должны быть разъяснены возможные последствия такого отказа.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5" w:name="dst100259"/>
      <w:bookmarkEnd w:id="25"/>
      <w:r w:rsidRPr="00DA58FE">
        <w:rPr>
          <w:rFonts w:ascii="Times New Roman" w:hAnsi="Times New Roman" w:cs="Times New Roman"/>
          <w:sz w:val="28"/>
          <w:szCs w:val="28"/>
          <w:lang w:eastAsia="ru-RU"/>
        </w:rPr>
        <w:t>5. При отказе одного из родителей или иного законного представителя лица, указанного в </w:t>
      </w:r>
      <w:hyperlink r:id="rId19" w:anchor="dst100254" w:history="1">
        <w:r w:rsidRPr="00DA58FE">
          <w:rPr>
            <w:rFonts w:ascii="Times New Roman" w:hAnsi="Times New Roman" w:cs="Times New Roman"/>
            <w:color w:val="0000FF"/>
            <w:sz w:val="28"/>
            <w:szCs w:val="28"/>
            <w:u w:val="single"/>
            <w:lang w:eastAsia="ru-RU"/>
          </w:rPr>
          <w:t>части 2</w:t>
        </w:r>
      </w:hyperlink>
      <w:r w:rsidRPr="00DA58FE">
        <w:rPr>
          <w:rFonts w:ascii="Times New Roman" w:hAnsi="Times New Roman" w:cs="Times New Roman"/>
          <w:sz w:val="28"/>
          <w:szCs w:val="28"/>
          <w:lang w:eastAsia="ru-RU"/>
        </w:rPr>
        <w:t>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6" w:name="dst100260"/>
      <w:bookmarkEnd w:id="26"/>
      <w:r w:rsidRPr="00DA58FE">
        <w:rPr>
          <w:rFonts w:ascii="Times New Roman" w:hAnsi="Times New Roman" w:cs="Times New Roman"/>
          <w:sz w:val="28"/>
          <w:szCs w:val="28"/>
          <w:lang w:eastAsia="ru-RU"/>
        </w:rPr>
        <w:t>6. Лица, указанные в </w:t>
      </w:r>
      <w:hyperlink r:id="rId20" w:anchor="dst100253" w:history="1">
        <w:r w:rsidRPr="00DA58FE">
          <w:rPr>
            <w:rFonts w:ascii="Times New Roman" w:hAnsi="Times New Roman" w:cs="Times New Roman"/>
            <w:color w:val="0000FF"/>
            <w:sz w:val="28"/>
            <w:szCs w:val="28"/>
            <w:u w:val="single"/>
            <w:lang w:eastAsia="ru-RU"/>
          </w:rPr>
          <w:t>частях 1</w:t>
        </w:r>
      </w:hyperlink>
      <w:r w:rsidRPr="00DA58FE">
        <w:rPr>
          <w:rFonts w:ascii="Times New Roman" w:hAnsi="Times New Roman" w:cs="Times New Roman"/>
          <w:sz w:val="28"/>
          <w:szCs w:val="28"/>
          <w:lang w:eastAsia="ru-RU"/>
        </w:rPr>
        <w:t> и </w:t>
      </w:r>
      <w:hyperlink r:id="rId21" w:anchor="dst100254" w:history="1">
        <w:r w:rsidRPr="00DA58FE">
          <w:rPr>
            <w:rFonts w:ascii="Times New Roman" w:hAnsi="Times New Roman" w:cs="Times New Roman"/>
            <w:color w:val="0000FF"/>
            <w:sz w:val="28"/>
            <w:szCs w:val="28"/>
            <w:u w:val="single"/>
            <w:lang w:eastAsia="ru-RU"/>
          </w:rPr>
          <w:t>2</w:t>
        </w:r>
      </w:hyperlink>
      <w:r w:rsidRPr="00DA58FE">
        <w:rPr>
          <w:rFonts w:ascii="Times New Roman" w:hAnsi="Times New Roman" w:cs="Times New Roman"/>
          <w:sz w:val="28"/>
          <w:szCs w:val="28"/>
          <w:lang w:eastAsia="ru-RU"/>
        </w:rPr>
        <w:t>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2" w:anchor="dst100009" w:history="1">
        <w:r w:rsidRPr="00DA58FE">
          <w:rPr>
            <w:rFonts w:ascii="Times New Roman" w:hAnsi="Times New Roman" w:cs="Times New Roman"/>
            <w:color w:val="0000FF"/>
            <w:sz w:val="28"/>
            <w:szCs w:val="28"/>
            <w:u w:val="single"/>
            <w:lang w:eastAsia="ru-RU"/>
          </w:rPr>
          <w:t>перечень</w:t>
        </w:r>
      </w:hyperlink>
      <w:r w:rsidRPr="00DA58FE">
        <w:rPr>
          <w:rFonts w:ascii="Times New Roman" w:hAnsi="Times New Roman" w:cs="Times New Roman"/>
          <w:sz w:val="28"/>
          <w:szCs w:val="28"/>
          <w:lang w:eastAsia="ru-RU"/>
        </w:rPr>
        <w:t>, устанавливаемый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7" w:name="dst100261"/>
      <w:bookmarkEnd w:id="27"/>
      <w:r w:rsidRPr="00DA58FE">
        <w:rPr>
          <w:rFonts w:ascii="Times New Roman" w:hAnsi="Times New Roman" w:cs="Times New Roman"/>
          <w:sz w:val="28"/>
          <w:szCs w:val="28"/>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8" w:name="dst101145"/>
      <w:bookmarkEnd w:id="28"/>
      <w:r w:rsidRPr="00DA58FE">
        <w:rPr>
          <w:rFonts w:ascii="Times New Roman" w:hAnsi="Times New Roman" w:cs="Times New Roman"/>
          <w:sz w:val="28"/>
          <w:szCs w:val="28"/>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23" w:anchor="dst101287"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25.11.2013 N 317-ФЗ)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29" w:name="dst100263"/>
      <w:bookmarkEnd w:id="29"/>
      <w:r w:rsidRPr="00DA58FE">
        <w:rPr>
          <w:rFonts w:ascii="Times New Roman" w:hAnsi="Times New Roman" w:cs="Times New Roman"/>
          <w:sz w:val="28"/>
          <w:szCs w:val="28"/>
          <w:lang w:eastAsia="ru-RU"/>
        </w:rPr>
        <w:lastRenderedPageBreak/>
        <w:t>9. Медицинское вмешательство без согласия гражданина, одного из родителей или иного законного представителя допускается: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0" w:name="dst100264"/>
      <w:bookmarkEnd w:id="30"/>
      <w:r w:rsidRPr="00DA58FE">
        <w:rPr>
          <w:rFonts w:ascii="Times New Roman" w:hAnsi="Times New Roman" w:cs="Times New Roman"/>
          <w:sz w:val="28"/>
          <w:szCs w:val="28"/>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24" w:anchor="dst100254" w:history="1">
        <w:r w:rsidRPr="00DA58FE">
          <w:rPr>
            <w:rFonts w:ascii="Times New Roman" w:hAnsi="Times New Roman" w:cs="Times New Roman"/>
            <w:color w:val="0000FF"/>
            <w:sz w:val="28"/>
            <w:szCs w:val="28"/>
            <w:u w:val="single"/>
            <w:lang w:eastAsia="ru-RU"/>
          </w:rPr>
          <w:t>части 2</w:t>
        </w:r>
      </w:hyperlink>
      <w:r w:rsidRPr="00DA58FE">
        <w:rPr>
          <w:rFonts w:ascii="Times New Roman" w:hAnsi="Times New Roman" w:cs="Times New Roman"/>
          <w:sz w:val="28"/>
          <w:szCs w:val="28"/>
          <w:lang w:eastAsia="ru-RU"/>
        </w:rPr>
        <w:t> настоящей статьи);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1" w:name="dst100265"/>
      <w:bookmarkEnd w:id="31"/>
      <w:r w:rsidRPr="00DA58FE">
        <w:rPr>
          <w:rFonts w:ascii="Times New Roman" w:hAnsi="Times New Roman" w:cs="Times New Roman"/>
          <w:sz w:val="28"/>
          <w:szCs w:val="28"/>
          <w:lang w:eastAsia="ru-RU"/>
        </w:rPr>
        <w:t>2) в отношении лиц, страдающих </w:t>
      </w:r>
      <w:hyperlink r:id="rId25" w:anchor="dst100024" w:history="1">
        <w:r w:rsidRPr="00DA58FE">
          <w:rPr>
            <w:rFonts w:ascii="Times New Roman" w:hAnsi="Times New Roman" w:cs="Times New Roman"/>
            <w:color w:val="0000FF"/>
            <w:sz w:val="28"/>
            <w:szCs w:val="28"/>
            <w:u w:val="single"/>
            <w:lang w:eastAsia="ru-RU"/>
          </w:rPr>
          <w:t>заболеваниями</w:t>
        </w:r>
      </w:hyperlink>
      <w:r w:rsidRPr="00DA58FE">
        <w:rPr>
          <w:rFonts w:ascii="Times New Roman" w:hAnsi="Times New Roman" w:cs="Times New Roman"/>
          <w:sz w:val="28"/>
          <w:szCs w:val="28"/>
          <w:lang w:eastAsia="ru-RU"/>
        </w:rPr>
        <w:t>, представляющими опасность для окружающих;</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2" w:name="dst100266"/>
      <w:bookmarkEnd w:id="32"/>
      <w:r w:rsidRPr="00DA58FE">
        <w:rPr>
          <w:rFonts w:ascii="Times New Roman" w:hAnsi="Times New Roman" w:cs="Times New Roman"/>
          <w:sz w:val="28"/>
          <w:szCs w:val="28"/>
          <w:lang w:eastAsia="ru-RU"/>
        </w:rPr>
        <w:t>3) в отношении лиц, страдающих тяжелыми психическими расстройствами;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3" w:name="dst100267"/>
      <w:bookmarkEnd w:id="33"/>
      <w:r w:rsidRPr="00DA58FE">
        <w:rPr>
          <w:rFonts w:ascii="Times New Roman" w:hAnsi="Times New Roman" w:cs="Times New Roman"/>
          <w:sz w:val="28"/>
          <w:szCs w:val="28"/>
          <w:lang w:eastAsia="ru-RU"/>
        </w:rPr>
        <w:t>4) в отношении лиц, совершивших общественно опасные деяния (преступления);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4" w:name="dst100268"/>
      <w:bookmarkEnd w:id="34"/>
      <w:r w:rsidRPr="00DA58FE">
        <w:rPr>
          <w:rFonts w:ascii="Times New Roman" w:hAnsi="Times New Roman" w:cs="Times New Roman"/>
          <w:sz w:val="28"/>
          <w:szCs w:val="28"/>
          <w:lang w:eastAsia="ru-RU"/>
        </w:rPr>
        <w:t>5) при проведении судебно-медицинской экспертизы и (или) судебно-психиатрической экспертизы.</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5" w:name="dst100269"/>
      <w:bookmarkEnd w:id="35"/>
      <w:r w:rsidRPr="00DA58FE">
        <w:rPr>
          <w:rFonts w:ascii="Times New Roman" w:hAnsi="Times New Roman" w:cs="Times New Roman"/>
          <w:sz w:val="28"/>
          <w:szCs w:val="28"/>
          <w:lang w:eastAsia="ru-RU"/>
        </w:rPr>
        <w:t>10. Решение о медицинском вмешательстве без согласия гражданина, одного из родителей или иного </w:t>
      </w:r>
      <w:hyperlink r:id="rId26" w:anchor="dst100004" w:history="1">
        <w:r w:rsidRPr="00DA58FE">
          <w:rPr>
            <w:rFonts w:ascii="Times New Roman" w:hAnsi="Times New Roman" w:cs="Times New Roman"/>
            <w:color w:val="0000FF"/>
            <w:sz w:val="28"/>
            <w:szCs w:val="28"/>
            <w:u w:val="single"/>
            <w:lang w:eastAsia="ru-RU"/>
          </w:rPr>
          <w:t>законного представителя</w:t>
        </w:r>
      </w:hyperlink>
      <w:r w:rsidRPr="00DA58FE">
        <w:rPr>
          <w:rFonts w:ascii="Times New Roman" w:hAnsi="Times New Roman" w:cs="Times New Roman"/>
          <w:sz w:val="28"/>
          <w:szCs w:val="28"/>
          <w:lang w:eastAsia="ru-RU"/>
        </w:rPr>
        <w:t> принимается: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6" w:name="dst101146"/>
      <w:bookmarkEnd w:id="36"/>
      <w:r w:rsidRPr="00DA58FE">
        <w:rPr>
          <w:rFonts w:ascii="Times New Roman" w:hAnsi="Times New Roman" w:cs="Times New Roman"/>
          <w:sz w:val="28"/>
          <w:szCs w:val="28"/>
          <w:lang w:eastAsia="ru-RU"/>
        </w:rPr>
        <w:t>1) в случаях, указанных в </w:t>
      </w:r>
      <w:hyperlink r:id="rId27" w:anchor="dst100264" w:history="1">
        <w:r w:rsidRPr="00DA58FE">
          <w:rPr>
            <w:rFonts w:ascii="Times New Roman" w:hAnsi="Times New Roman" w:cs="Times New Roman"/>
            <w:color w:val="0000FF"/>
            <w:sz w:val="28"/>
            <w:szCs w:val="28"/>
            <w:u w:val="single"/>
            <w:lang w:eastAsia="ru-RU"/>
          </w:rPr>
          <w:t>пунктах 1</w:t>
        </w:r>
      </w:hyperlink>
      <w:r w:rsidRPr="00DA58FE">
        <w:rPr>
          <w:rFonts w:ascii="Times New Roman" w:hAnsi="Times New Roman" w:cs="Times New Roman"/>
          <w:sz w:val="28"/>
          <w:szCs w:val="28"/>
          <w:lang w:eastAsia="ru-RU"/>
        </w:rPr>
        <w:t> и </w:t>
      </w:r>
      <w:hyperlink r:id="rId28" w:anchor="dst100265" w:history="1">
        <w:r w:rsidRPr="00DA58FE">
          <w:rPr>
            <w:rFonts w:ascii="Times New Roman" w:hAnsi="Times New Roman" w:cs="Times New Roman"/>
            <w:color w:val="0000FF"/>
            <w:sz w:val="28"/>
            <w:szCs w:val="28"/>
            <w:u w:val="single"/>
            <w:lang w:eastAsia="ru-RU"/>
          </w:rPr>
          <w:t>2 части 9</w:t>
        </w:r>
      </w:hyperlink>
      <w:r w:rsidRPr="00DA58FE">
        <w:rPr>
          <w:rFonts w:ascii="Times New Roman" w:hAnsi="Times New Roman" w:cs="Times New Roman"/>
          <w:sz w:val="28"/>
          <w:szCs w:val="28"/>
          <w:lang w:eastAsia="ru-RU"/>
        </w:rPr>
        <w:t>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29" w:anchor="dst100254" w:history="1">
        <w:r w:rsidRPr="00DA58FE">
          <w:rPr>
            <w:rFonts w:ascii="Times New Roman" w:hAnsi="Times New Roman" w:cs="Times New Roman"/>
            <w:color w:val="0000FF"/>
            <w:sz w:val="28"/>
            <w:szCs w:val="28"/>
            <w:u w:val="single"/>
            <w:lang w:eastAsia="ru-RU"/>
          </w:rPr>
          <w:t>части 2</w:t>
        </w:r>
      </w:hyperlink>
      <w:r w:rsidRPr="00DA58FE">
        <w:rPr>
          <w:rFonts w:ascii="Times New Roman" w:hAnsi="Times New Roman" w:cs="Times New Roman"/>
          <w:sz w:val="28"/>
          <w:szCs w:val="28"/>
          <w:lang w:eastAsia="ru-RU"/>
        </w:rPr>
        <w:t>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30" w:anchor="dst101288"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25.11.2013 N 317-ФЗ)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7" w:name="dst100271"/>
      <w:bookmarkEnd w:id="37"/>
      <w:r w:rsidRPr="00DA58FE">
        <w:rPr>
          <w:rFonts w:ascii="Times New Roman" w:hAnsi="Times New Roman" w:cs="Times New Roman"/>
          <w:sz w:val="28"/>
          <w:szCs w:val="28"/>
          <w:lang w:eastAsia="ru-RU"/>
        </w:rPr>
        <w:t>2) в отношении лиц, указанных в </w:t>
      </w:r>
      <w:hyperlink r:id="rId31" w:anchor="dst100266" w:history="1">
        <w:r w:rsidRPr="00DA58FE">
          <w:rPr>
            <w:rFonts w:ascii="Times New Roman" w:hAnsi="Times New Roman" w:cs="Times New Roman"/>
            <w:color w:val="0000FF"/>
            <w:sz w:val="28"/>
            <w:szCs w:val="28"/>
            <w:u w:val="single"/>
            <w:lang w:eastAsia="ru-RU"/>
          </w:rPr>
          <w:t>пунктах 3</w:t>
        </w:r>
      </w:hyperlink>
      <w:r w:rsidRPr="00DA58FE">
        <w:rPr>
          <w:rFonts w:ascii="Times New Roman" w:hAnsi="Times New Roman" w:cs="Times New Roman"/>
          <w:sz w:val="28"/>
          <w:szCs w:val="28"/>
          <w:lang w:eastAsia="ru-RU"/>
        </w:rPr>
        <w:t> и </w:t>
      </w:r>
      <w:hyperlink r:id="rId32" w:anchor="dst100267" w:history="1">
        <w:r w:rsidRPr="00DA58FE">
          <w:rPr>
            <w:rFonts w:ascii="Times New Roman" w:hAnsi="Times New Roman" w:cs="Times New Roman"/>
            <w:color w:val="0000FF"/>
            <w:sz w:val="28"/>
            <w:szCs w:val="28"/>
            <w:u w:val="single"/>
            <w:lang w:eastAsia="ru-RU"/>
          </w:rPr>
          <w:t>4 части 9</w:t>
        </w:r>
      </w:hyperlink>
      <w:r w:rsidRPr="00DA58FE">
        <w:rPr>
          <w:rFonts w:ascii="Times New Roman" w:hAnsi="Times New Roman" w:cs="Times New Roman"/>
          <w:sz w:val="28"/>
          <w:szCs w:val="28"/>
          <w:lang w:eastAsia="ru-RU"/>
        </w:rPr>
        <w:t> настоящей статьи, - судом в случаях и в порядке, которые установлены </w:t>
      </w:r>
      <w:hyperlink r:id="rId33" w:anchor="dst100058" w:history="1">
        <w:r w:rsidRPr="00DA58FE">
          <w:rPr>
            <w:rFonts w:ascii="Times New Roman" w:hAnsi="Times New Roman" w:cs="Times New Roman"/>
            <w:color w:val="0000FF"/>
            <w:sz w:val="28"/>
            <w:szCs w:val="28"/>
            <w:u w:val="single"/>
            <w:lang w:eastAsia="ru-RU"/>
          </w:rPr>
          <w:t>законодательством</w:t>
        </w:r>
      </w:hyperlink>
      <w:r w:rsidRPr="00DA58FE">
        <w:rPr>
          <w:rFonts w:ascii="Times New Roman" w:hAnsi="Times New Roman" w:cs="Times New Roman"/>
          <w:sz w:val="28"/>
          <w:szCs w:val="28"/>
          <w:lang w:eastAsia="ru-RU"/>
        </w:rPr>
        <w:t>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8" w:name="dst100272"/>
      <w:bookmarkEnd w:id="38"/>
      <w:r w:rsidRPr="00DA58FE">
        <w:rPr>
          <w:rFonts w:ascii="Times New Roman" w:hAnsi="Times New Roman" w:cs="Times New Roman"/>
          <w:sz w:val="28"/>
          <w:szCs w:val="28"/>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4" w:anchor="dst100493" w:history="1">
        <w:r w:rsidRPr="00DA58FE">
          <w:rPr>
            <w:rFonts w:ascii="Times New Roman" w:hAnsi="Times New Roman" w:cs="Times New Roman"/>
            <w:color w:val="0000FF"/>
            <w:sz w:val="28"/>
            <w:szCs w:val="28"/>
            <w:u w:val="single"/>
            <w:lang w:eastAsia="ru-RU"/>
          </w:rPr>
          <w:t>законом</w:t>
        </w:r>
      </w:hyperlink>
      <w:r w:rsidRPr="00DA58FE">
        <w:rPr>
          <w:rFonts w:ascii="Times New Roman" w:hAnsi="Times New Roman" w:cs="Times New Roman"/>
          <w:sz w:val="28"/>
          <w:szCs w:val="28"/>
          <w:lang w:eastAsia="ru-RU"/>
        </w:rPr>
        <w:t>.</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Статья 21. Выбор врача и медицинской организации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39" w:name="dst100274"/>
      <w:bookmarkEnd w:id="39"/>
      <w:r w:rsidRPr="00DA58FE">
        <w:rPr>
          <w:rFonts w:ascii="Times New Roman" w:hAnsi="Times New Roman" w:cs="Times New Roman"/>
          <w:sz w:val="28"/>
          <w:szCs w:val="28"/>
          <w:lang w:eastAsia="ru-RU"/>
        </w:rPr>
        <w:t>1. При оказании гражданину медицинской помощи в рамках </w:t>
      </w:r>
      <w:hyperlink r:id="rId35" w:anchor="dst100068" w:history="1">
        <w:r w:rsidRPr="00DA58FE">
          <w:rPr>
            <w:rFonts w:ascii="Times New Roman" w:hAnsi="Times New Roman" w:cs="Times New Roman"/>
            <w:color w:val="0000FF"/>
            <w:sz w:val="28"/>
            <w:szCs w:val="28"/>
            <w:u w:val="single"/>
            <w:lang w:eastAsia="ru-RU"/>
          </w:rPr>
          <w:t>программы</w:t>
        </w:r>
      </w:hyperlink>
      <w:r w:rsidRPr="00DA58FE">
        <w:rPr>
          <w:rFonts w:ascii="Times New Roman" w:hAnsi="Times New Roman" w:cs="Times New Roman"/>
          <w:sz w:val="28"/>
          <w:szCs w:val="28"/>
          <w:lang w:eastAsia="ru-RU"/>
        </w:rPr>
        <w:t> государственных гарантий бесплатного оказания гражданам медицинской помощи он имеет право на выбор медицинской организации в </w:t>
      </w:r>
      <w:hyperlink r:id="rId36" w:anchor="dst100009"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утвержденном уполномоченным федеральным органом исполнительной власти, и на выбор врача с учетом согласия врача. </w:t>
      </w:r>
      <w:hyperlink r:id="rId37" w:history="1">
        <w:r w:rsidRPr="00DA58FE">
          <w:rPr>
            <w:rFonts w:ascii="Times New Roman" w:hAnsi="Times New Roman" w:cs="Times New Roman"/>
            <w:color w:val="0000FF"/>
            <w:sz w:val="28"/>
            <w:szCs w:val="28"/>
            <w:u w:val="single"/>
            <w:lang w:eastAsia="ru-RU"/>
          </w:rPr>
          <w:t>Особенности</w:t>
        </w:r>
      </w:hyperlink>
      <w:r w:rsidRPr="00DA58FE">
        <w:rPr>
          <w:rFonts w:ascii="Times New Roman" w:hAnsi="Times New Roman" w:cs="Times New Roman"/>
          <w:sz w:val="28"/>
          <w:szCs w:val="28"/>
          <w:lang w:eastAsia="ru-RU"/>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w:t>
      </w:r>
      <w:r w:rsidRPr="00DA58FE">
        <w:rPr>
          <w:rFonts w:ascii="Times New Roman" w:hAnsi="Times New Roman" w:cs="Times New Roman"/>
          <w:sz w:val="28"/>
          <w:szCs w:val="28"/>
          <w:lang w:eastAsia="ru-RU"/>
        </w:rPr>
        <w:lastRenderedPageBreak/>
        <w:t>соответствующий </w:t>
      </w:r>
      <w:hyperlink r:id="rId38" w:anchor="dst100009" w:history="1">
        <w:r w:rsidRPr="00DA58FE">
          <w:rPr>
            <w:rFonts w:ascii="Times New Roman" w:hAnsi="Times New Roman" w:cs="Times New Roman"/>
            <w:color w:val="0000FF"/>
            <w:sz w:val="28"/>
            <w:szCs w:val="28"/>
            <w:u w:val="single"/>
            <w:lang w:eastAsia="ru-RU"/>
          </w:rPr>
          <w:t>перечень</w:t>
        </w:r>
      </w:hyperlink>
      <w:r w:rsidRPr="00DA58FE">
        <w:rPr>
          <w:rFonts w:ascii="Times New Roman" w:hAnsi="Times New Roman" w:cs="Times New Roman"/>
          <w:sz w:val="28"/>
          <w:szCs w:val="28"/>
          <w:lang w:eastAsia="ru-RU"/>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0" w:name="dst100275"/>
      <w:bookmarkEnd w:id="40"/>
      <w:r w:rsidRPr="00DA58FE">
        <w:rPr>
          <w:rFonts w:ascii="Times New Roman" w:hAnsi="Times New Roman" w:cs="Times New Roman"/>
          <w:sz w:val="28"/>
          <w:szCs w:val="28"/>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1" w:name="dst100276"/>
      <w:bookmarkEnd w:id="41"/>
      <w:r w:rsidRPr="00DA58FE">
        <w:rPr>
          <w:rFonts w:ascii="Times New Roman" w:hAnsi="Times New Roman" w:cs="Times New Roman"/>
          <w:sz w:val="28"/>
          <w:szCs w:val="28"/>
          <w:lang w:eastAsia="ru-RU"/>
        </w:rPr>
        <w:t>3. Оказание первичной специализированной медико-санитарной помощи осуществляется: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2" w:name="dst100277"/>
      <w:bookmarkEnd w:id="42"/>
      <w:r w:rsidRPr="00DA58FE">
        <w:rPr>
          <w:rFonts w:ascii="Times New Roman" w:hAnsi="Times New Roman" w:cs="Times New Roman"/>
          <w:sz w:val="28"/>
          <w:szCs w:val="28"/>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3" w:name="dst100278"/>
      <w:bookmarkEnd w:id="43"/>
      <w:r w:rsidRPr="00DA58FE">
        <w:rPr>
          <w:rFonts w:ascii="Times New Roman" w:hAnsi="Times New Roman" w:cs="Times New Roman"/>
          <w:sz w:val="28"/>
          <w:szCs w:val="28"/>
          <w:lang w:eastAsia="ru-RU"/>
        </w:rPr>
        <w:t>2) в случае самостоятельного обращения гражданина в медицинскую организацию, в том числе организацию, выбранную им в соответствии с </w:t>
      </w:r>
      <w:hyperlink r:id="rId39" w:anchor="dst100275" w:history="1">
        <w:r w:rsidRPr="00DA58FE">
          <w:rPr>
            <w:rFonts w:ascii="Times New Roman" w:hAnsi="Times New Roman" w:cs="Times New Roman"/>
            <w:color w:val="0000FF"/>
            <w:sz w:val="28"/>
            <w:szCs w:val="28"/>
            <w:u w:val="single"/>
            <w:lang w:eastAsia="ru-RU"/>
          </w:rPr>
          <w:t>частью 2</w:t>
        </w:r>
      </w:hyperlink>
      <w:r w:rsidRPr="00DA58FE">
        <w:rPr>
          <w:rFonts w:ascii="Times New Roman" w:hAnsi="Times New Roman" w:cs="Times New Roman"/>
          <w:sz w:val="28"/>
          <w:szCs w:val="28"/>
          <w:lang w:eastAsia="ru-RU"/>
        </w:rPr>
        <w:t> настоящей статьи, с учетом </w:t>
      </w:r>
      <w:hyperlink r:id="rId40" w:anchor="dst100003" w:history="1">
        <w:r w:rsidRPr="00DA58FE">
          <w:rPr>
            <w:rFonts w:ascii="Times New Roman" w:hAnsi="Times New Roman" w:cs="Times New Roman"/>
            <w:color w:val="0000FF"/>
            <w:sz w:val="28"/>
            <w:szCs w:val="28"/>
            <w:u w:val="single"/>
            <w:lang w:eastAsia="ru-RU"/>
          </w:rPr>
          <w:t>порядков</w:t>
        </w:r>
      </w:hyperlink>
      <w:r w:rsidRPr="00DA58FE">
        <w:rPr>
          <w:rFonts w:ascii="Times New Roman" w:hAnsi="Times New Roman" w:cs="Times New Roman"/>
          <w:sz w:val="28"/>
          <w:szCs w:val="28"/>
          <w:lang w:eastAsia="ru-RU"/>
        </w:rPr>
        <w:t> оказания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4" w:name="dst100279"/>
      <w:bookmarkEnd w:id="44"/>
      <w:r w:rsidRPr="00DA58FE">
        <w:rPr>
          <w:rFonts w:ascii="Times New Roman" w:hAnsi="Times New Roman" w:cs="Times New Roman"/>
          <w:sz w:val="28"/>
          <w:szCs w:val="28"/>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5" w:name="dst100280"/>
      <w:bookmarkEnd w:id="45"/>
      <w:r w:rsidRPr="00DA58FE">
        <w:rPr>
          <w:rFonts w:ascii="Times New Roman" w:hAnsi="Times New Roman" w:cs="Times New Roman"/>
          <w:sz w:val="28"/>
          <w:szCs w:val="28"/>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6" w:name="dst100281"/>
      <w:bookmarkEnd w:id="46"/>
      <w:r w:rsidRPr="00DA58FE">
        <w:rPr>
          <w:rFonts w:ascii="Times New Roman" w:hAnsi="Times New Roman" w:cs="Times New Roman"/>
          <w:sz w:val="28"/>
          <w:szCs w:val="28"/>
          <w:lang w:eastAsia="ru-RU"/>
        </w:rPr>
        <w:t>6. При оказании гражданину медицинской помощи в рамках </w:t>
      </w:r>
      <w:hyperlink r:id="rId41" w:anchor="dst100068" w:history="1">
        <w:r w:rsidRPr="00DA58FE">
          <w:rPr>
            <w:rFonts w:ascii="Times New Roman" w:hAnsi="Times New Roman" w:cs="Times New Roman"/>
            <w:color w:val="0000FF"/>
            <w:sz w:val="28"/>
            <w:szCs w:val="28"/>
            <w:u w:val="single"/>
            <w:lang w:eastAsia="ru-RU"/>
          </w:rPr>
          <w:t>программы</w:t>
        </w:r>
      </w:hyperlink>
      <w:r w:rsidRPr="00DA58FE">
        <w:rPr>
          <w:rFonts w:ascii="Times New Roman" w:hAnsi="Times New Roman" w:cs="Times New Roman"/>
          <w:sz w:val="28"/>
          <w:szCs w:val="28"/>
          <w:lang w:eastAsia="ru-RU"/>
        </w:rPr>
        <w:t>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2" w:anchor="dst100009"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устанавливаемом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7" w:name="dst100282"/>
      <w:bookmarkEnd w:id="47"/>
      <w:r w:rsidRPr="00DA58FE">
        <w:rPr>
          <w:rFonts w:ascii="Times New Roman" w:hAnsi="Times New Roman" w:cs="Times New Roman"/>
          <w:sz w:val="28"/>
          <w:szCs w:val="28"/>
          <w:lang w:eastAsia="ru-RU"/>
        </w:rPr>
        <w:t xml:space="preserve">7. При выборе врача и медицинской организации гражданин имеет право на получение информации в доступной для него форме, в том числе </w:t>
      </w:r>
      <w:r w:rsidRPr="00DA58FE">
        <w:rPr>
          <w:rFonts w:ascii="Times New Roman" w:hAnsi="Times New Roman" w:cs="Times New Roman"/>
          <w:sz w:val="28"/>
          <w:szCs w:val="28"/>
          <w:lang w:eastAsia="ru-RU"/>
        </w:rPr>
        <w:lastRenderedPageBreak/>
        <w:t>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8" w:name="dst100283"/>
      <w:bookmarkEnd w:id="48"/>
      <w:r w:rsidRPr="00DA58FE">
        <w:rPr>
          <w:rFonts w:ascii="Times New Roman" w:hAnsi="Times New Roman" w:cs="Times New Roman"/>
          <w:sz w:val="28"/>
          <w:szCs w:val="28"/>
          <w:lang w:eastAsia="ru-RU"/>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43" w:anchor="dst100298" w:history="1">
        <w:r w:rsidRPr="00DA58FE">
          <w:rPr>
            <w:rFonts w:ascii="Times New Roman" w:hAnsi="Times New Roman" w:cs="Times New Roman"/>
            <w:color w:val="0000FF"/>
            <w:sz w:val="28"/>
            <w:szCs w:val="28"/>
            <w:u w:val="single"/>
            <w:lang w:eastAsia="ru-RU"/>
          </w:rPr>
          <w:t>статьями 25</w:t>
        </w:r>
      </w:hyperlink>
      <w:r w:rsidRPr="00DA58FE">
        <w:rPr>
          <w:rFonts w:ascii="Times New Roman" w:hAnsi="Times New Roman" w:cs="Times New Roman"/>
          <w:sz w:val="28"/>
          <w:szCs w:val="28"/>
          <w:lang w:eastAsia="ru-RU"/>
        </w:rPr>
        <w:t> и </w:t>
      </w:r>
      <w:hyperlink r:id="rId44" w:anchor="dst100305" w:history="1">
        <w:r w:rsidRPr="00DA58FE">
          <w:rPr>
            <w:rFonts w:ascii="Times New Roman" w:hAnsi="Times New Roman" w:cs="Times New Roman"/>
            <w:color w:val="0000FF"/>
            <w:sz w:val="28"/>
            <w:szCs w:val="28"/>
            <w:u w:val="single"/>
            <w:lang w:eastAsia="ru-RU"/>
          </w:rPr>
          <w:t>26</w:t>
        </w:r>
      </w:hyperlink>
      <w:r w:rsidRPr="00DA58FE">
        <w:rPr>
          <w:rFonts w:ascii="Times New Roman" w:hAnsi="Times New Roman" w:cs="Times New Roman"/>
          <w:sz w:val="28"/>
          <w:szCs w:val="28"/>
          <w:lang w:eastAsia="ru-RU"/>
        </w:rPr>
        <w:t> настоящего Федерального закона.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49" w:name="dst2"/>
      <w:bookmarkEnd w:id="49"/>
      <w:r w:rsidRPr="00DA58FE">
        <w:rPr>
          <w:rFonts w:ascii="Times New Roman" w:hAnsi="Times New Roman" w:cs="Times New Roman"/>
          <w:sz w:val="28"/>
          <w:szCs w:val="28"/>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B7834"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(часть 9 введена Федеральным </w:t>
      </w:r>
      <w:hyperlink r:id="rId45" w:anchor="dst101985" w:history="1">
        <w:r w:rsidRPr="00DA58FE">
          <w:rPr>
            <w:rFonts w:ascii="Times New Roman" w:hAnsi="Times New Roman" w:cs="Times New Roman"/>
            <w:color w:val="0000FF"/>
            <w:sz w:val="28"/>
            <w:szCs w:val="28"/>
            <w:u w:val="single"/>
            <w:lang w:eastAsia="ru-RU"/>
          </w:rPr>
          <w:t>законом</w:t>
        </w:r>
      </w:hyperlink>
      <w:r w:rsidRPr="00DA58FE">
        <w:rPr>
          <w:rFonts w:ascii="Times New Roman" w:hAnsi="Times New Roman" w:cs="Times New Roman"/>
          <w:sz w:val="28"/>
          <w:szCs w:val="28"/>
          <w:lang w:eastAsia="ru-RU"/>
        </w:rPr>
        <w:t> от 02.07.2013 N 185-ФЗ)</w:t>
      </w:r>
    </w:p>
    <w:p w:rsidR="00EB7834" w:rsidRPr="00DA58FE" w:rsidRDefault="00EB7834" w:rsidP="002E36E3">
      <w:pPr>
        <w:spacing w:after="0" w:line="240" w:lineRule="auto"/>
        <w:jc w:val="both"/>
        <w:rPr>
          <w:rFonts w:ascii="Times New Roman" w:hAnsi="Times New Roman" w:cs="Times New Roman"/>
          <w:sz w:val="28"/>
          <w:szCs w:val="28"/>
          <w:lang w:eastAsia="ru-RU"/>
        </w:rPr>
      </w:pPr>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22.</w:t>
      </w:r>
      <w:r w:rsidRPr="00DA58FE">
        <w:rPr>
          <w:rFonts w:ascii="Times New Roman" w:hAnsi="Times New Roman" w:cs="Times New Roman"/>
          <w:sz w:val="28"/>
          <w:szCs w:val="28"/>
          <w:lang w:eastAsia="ru-RU"/>
        </w:rPr>
        <w:t xml:space="preserve"> Информация о состоянии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0" w:name="dst100285"/>
      <w:bookmarkEnd w:id="50"/>
      <w:r w:rsidRPr="00DA58FE">
        <w:rPr>
          <w:rFonts w:ascii="Times New Roman" w:hAnsi="Times New Roman" w:cs="Times New Roman"/>
          <w:sz w:val="28"/>
          <w:szCs w:val="28"/>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1" w:name="dst100286"/>
      <w:bookmarkEnd w:id="51"/>
      <w:r w:rsidRPr="00DA58FE">
        <w:rPr>
          <w:rFonts w:ascii="Times New Roman" w:hAnsi="Times New Roman" w:cs="Times New Roman"/>
          <w:sz w:val="28"/>
          <w:szCs w:val="28"/>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6" w:anchor="dst101166" w:history="1">
        <w:r w:rsidRPr="00DA58FE">
          <w:rPr>
            <w:rFonts w:ascii="Times New Roman" w:hAnsi="Times New Roman" w:cs="Times New Roman"/>
            <w:color w:val="0000FF"/>
            <w:sz w:val="28"/>
            <w:szCs w:val="28"/>
            <w:u w:val="single"/>
            <w:lang w:eastAsia="ru-RU"/>
          </w:rPr>
          <w:t>части 2 статьи 54</w:t>
        </w:r>
      </w:hyperlink>
      <w:r w:rsidRPr="00DA58FE">
        <w:rPr>
          <w:rFonts w:ascii="Times New Roman" w:hAnsi="Times New Roman" w:cs="Times New Roman"/>
          <w:sz w:val="28"/>
          <w:szCs w:val="28"/>
          <w:lang w:eastAsia="ru-RU"/>
        </w:rPr>
        <w:t>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2" w:name="dst100287"/>
      <w:bookmarkEnd w:id="52"/>
      <w:r w:rsidRPr="00DA58FE">
        <w:rPr>
          <w:rFonts w:ascii="Times New Roman" w:hAnsi="Times New Roman" w:cs="Times New Roman"/>
          <w:sz w:val="28"/>
          <w:szCs w:val="28"/>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w:t>
      </w:r>
      <w:r w:rsidRPr="00DA58FE">
        <w:rPr>
          <w:rFonts w:ascii="Times New Roman" w:hAnsi="Times New Roman" w:cs="Times New Roman"/>
          <w:sz w:val="28"/>
          <w:szCs w:val="28"/>
          <w:lang w:eastAsia="ru-RU"/>
        </w:rPr>
        <w:lastRenderedPageBreak/>
        <w:t>дедушкам, бабушкам), если пациент не запретил сообщать им об этом и (или) не определил иное лицо, которому должна быть передана такая информация.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3" w:name="dst101147"/>
      <w:bookmarkEnd w:id="53"/>
      <w:r w:rsidRPr="00DA58FE">
        <w:rPr>
          <w:rFonts w:ascii="Times New Roman" w:hAnsi="Times New Roman" w:cs="Times New Roman"/>
          <w:sz w:val="28"/>
          <w:szCs w:val="28"/>
          <w:lang w:eastAsia="ru-RU"/>
        </w:rPr>
        <w:t>4. Пациент либо его </w:t>
      </w:r>
      <w:hyperlink r:id="rId47" w:anchor="dst100004" w:history="1">
        <w:r w:rsidRPr="00DA58FE">
          <w:rPr>
            <w:rFonts w:ascii="Times New Roman" w:hAnsi="Times New Roman" w:cs="Times New Roman"/>
            <w:color w:val="0000FF"/>
            <w:sz w:val="28"/>
            <w:szCs w:val="28"/>
            <w:u w:val="single"/>
            <w:lang w:eastAsia="ru-RU"/>
          </w:rPr>
          <w:t>законный представитель</w:t>
        </w:r>
      </w:hyperlink>
      <w:r w:rsidRPr="00DA58FE">
        <w:rPr>
          <w:rFonts w:ascii="Times New Roman" w:hAnsi="Times New Roman" w:cs="Times New Roman"/>
          <w:sz w:val="28"/>
          <w:szCs w:val="28"/>
          <w:lang w:eastAsia="ru-RU"/>
        </w:rPr>
        <w:t> имеет право непосредственно знакомиться с медицинской документацией, отражающей состояние его здоровья, в </w:t>
      </w:r>
      <w:hyperlink r:id="rId48" w:anchor="dst100009"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49" w:anchor="dst101289"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25.11.2013 N 317-ФЗ)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Default="00EB7834" w:rsidP="002E36E3">
      <w:pPr>
        <w:spacing w:after="0" w:line="240" w:lineRule="auto"/>
        <w:jc w:val="both"/>
        <w:rPr>
          <w:rFonts w:ascii="Times New Roman" w:hAnsi="Times New Roman" w:cs="Times New Roman"/>
          <w:sz w:val="28"/>
          <w:szCs w:val="28"/>
          <w:lang w:eastAsia="ru-RU"/>
        </w:rPr>
      </w:pPr>
      <w:bookmarkStart w:id="54" w:name="dst100289"/>
      <w:bookmarkEnd w:id="54"/>
      <w:r w:rsidRPr="00DA58FE">
        <w:rPr>
          <w:rFonts w:ascii="Times New Roman" w:hAnsi="Times New Roman" w:cs="Times New Roman"/>
          <w:sz w:val="28"/>
          <w:szCs w:val="28"/>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23</w:t>
      </w:r>
      <w:r w:rsidRPr="00DA58FE">
        <w:rPr>
          <w:rFonts w:ascii="Times New Roman" w:hAnsi="Times New Roman" w:cs="Times New Roman"/>
          <w:sz w:val="28"/>
          <w:szCs w:val="28"/>
          <w:lang w:eastAsia="ru-RU"/>
        </w:rPr>
        <w:t>. Информация о факторах, влияющих на здоровье</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5" w:name="dst100291"/>
      <w:bookmarkEnd w:id="55"/>
      <w:r w:rsidRPr="00DA58FE">
        <w:rPr>
          <w:rFonts w:ascii="Times New Roman" w:hAnsi="Times New Roman" w:cs="Times New Roman"/>
          <w:sz w:val="28"/>
          <w:szCs w:val="28"/>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0" w:anchor="dst100013"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предусмотренном законодательством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6B094A">
        <w:rPr>
          <w:rFonts w:ascii="Times New Roman" w:hAnsi="Times New Roman" w:cs="Times New Roman"/>
          <w:b/>
          <w:bCs/>
          <w:sz w:val="28"/>
          <w:szCs w:val="28"/>
          <w:lang w:eastAsia="ru-RU"/>
        </w:rPr>
        <w:t>Статья 24</w:t>
      </w:r>
      <w:r w:rsidRPr="00DA58FE">
        <w:rPr>
          <w:rFonts w:ascii="Times New Roman" w:hAnsi="Times New Roman" w:cs="Times New Roman"/>
          <w:sz w:val="28"/>
          <w:szCs w:val="28"/>
          <w:lang w:eastAsia="ru-RU"/>
        </w:rPr>
        <w:t>. Права работников, занятых на отдельных видах работ, на охрану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6" w:name="dst100293"/>
      <w:bookmarkEnd w:id="56"/>
      <w:r w:rsidRPr="00DA58FE">
        <w:rPr>
          <w:rFonts w:ascii="Times New Roman" w:hAnsi="Times New Roman" w:cs="Times New Roman"/>
          <w:sz w:val="28"/>
          <w:szCs w:val="28"/>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1" w:anchor="dst100480" w:history="1">
        <w:r w:rsidRPr="00DA58FE">
          <w:rPr>
            <w:rFonts w:ascii="Times New Roman" w:hAnsi="Times New Roman" w:cs="Times New Roman"/>
            <w:color w:val="0000FF"/>
            <w:sz w:val="28"/>
            <w:szCs w:val="28"/>
            <w:u w:val="single"/>
            <w:lang w:eastAsia="ru-RU"/>
          </w:rPr>
          <w:t>медицинские осмотры</w:t>
        </w:r>
      </w:hyperlink>
      <w:r w:rsidRPr="00DA58FE">
        <w:rPr>
          <w:rFonts w:ascii="Times New Roman" w:hAnsi="Times New Roman" w:cs="Times New Roman"/>
          <w:sz w:val="28"/>
          <w:szCs w:val="28"/>
          <w:lang w:eastAsia="ru-RU"/>
        </w:rPr>
        <w:t>.</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7" w:name="dst100294"/>
      <w:bookmarkEnd w:id="57"/>
      <w:r w:rsidRPr="00DA58FE">
        <w:rPr>
          <w:rFonts w:ascii="Times New Roman" w:hAnsi="Times New Roman" w:cs="Times New Roman"/>
          <w:sz w:val="28"/>
          <w:szCs w:val="28"/>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8" w:name="dst100295"/>
      <w:bookmarkEnd w:id="58"/>
      <w:r w:rsidRPr="00DA58FE">
        <w:rPr>
          <w:rFonts w:ascii="Times New Roman" w:hAnsi="Times New Roman" w:cs="Times New Roman"/>
          <w:sz w:val="28"/>
          <w:szCs w:val="28"/>
          <w:lang w:eastAsia="ru-RU"/>
        </w:rP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59" w:name="dst100296"/>
      <w:bookmarkEnd w:id="59"/>
      <w:r w:rsidRPr="00DA58FE">
        <w:rPr>
          <w:rFonts w:ascii="Times New Roman" w:hAnsi="Times New Roman" w:cs="Times New Roman"/>
          <w:sz w:val="28"/>
          <w:szCs w:val="28"/>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0" w:name="dst100297"/>
      <w:bookmarkEnd w:id="60"/>
      <w:r w:rsidRPr="00DA58FE">
        <w:rPr>
          <w:rFonts w:ascii="Times New Roman" w:hAnsi="Times New Roman" w:cs="Times New Roman"/>
          <w:sz w:val="28"/>
          <w:szCs w:val="28"/>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1" w:name="dst100299"/>
      <w:bookmarkEnd w:id="61"/>
      <w:r w:rsidRPr="00DA58FE">
        <w:rPr>
          <w:rFonts w:ascii="Times New Roman" w:hAnsi="Times New Roman" w:cs="Times New Roman"/>
          <w:sz w:val="28"/>
          <w:szCs w:val="28"/>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2" w:name="dst100300"/>
      <w:bookmarkEnd w:id="62"/>
      <w:r w:rsidRPr="00DA58FE">
        <w:rPr>
          <w:rFonts w:ascii="Times New Roman" w:hAnsi="Times New Roman" w:cs="Times New Roman"/>
          <w:sz w:val="28"/>
          <w:szCs w:val="28"/>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2" w:anchor="dst100604" w:history="1">
        <w:r w:rsidRPr="00DA58FE">
          <w:rPr>
            <w:rFonts w:ascii="Times New Roman" w:hAnsi="Times New Roman" w:cs="Times New Roman"/>
            <w:color w:val="0000FF"/>
            <w:sz w:val="28"/>
            <w:szCs w:val="28"/>
            <w:u w:val="single"/>
            <w:lang w:eastAsia="ru-RU"/>
          </w:rPr>
          <w:t>статьей 61</w:t>
        </w:r>
      </w:hyperlink>
      <w:r w:rsidRPr="00DA58FE">
        <w:rPr>
          <w:rFonts w:ascii="Times New Roman" w:hAnsi="Times New Roman" w:cs="Times New Roman"/>
          <w:sz w:val="28"/>
          <w:szCs w:val="28"/>
          <w:lang w:eastAsia="ru-RU"/>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3" w:name="dst210"/>
      <w:bookmarkEnd w:id="63"/>
      <w:r w:rsidRPr="00DA58FE">
        <w:rPr>
          <w:rFonts w:ascii="Times New Roman" w:hAnsi="Times New Roman" w:cs="Times New Roman"/>
          <w:sz w:val="28"/>
          <w:szCs w:val="28"/>
          <w:lang w:eastAsia="ru-RU"/>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w:t>
      </w:r>
      <w:r w:rsidRPr="00DA58FE">
        <w:rPr>
          <w:rFonts w:ascii="Times New Roman" w:hAnsi="Times New Roman" w:cs="Times New Roman"/>
          <w:sz w:val="28"/>
          <w:szCs w:val="28"/>
          <w:lang w:eastAsia="ru-RU"/>
        </w:rPr>
        <w:lastRenderedPageBreak/>
        <w:t>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3" w:anchor="dst337" w:history="1">
        <w:r w:rsidRPr="00DA58FE">
          <w:rPr>
            <w:rFonts w:ascii="Times New Roman" w:hAnsi="Times New Roman" w:cs="Times New Roman"/>
            <w:color w:val="0000FF"/>
            <w:sz w:val="28"/>
            <w:szCs w:val="28"/>
            <w:u w:val="single"/>
            <w:lang w:eastAsia="ru-RU"/>
          </w:rPr>
          <w:t>законом</w:t>
        </w:r>
      </w:hyperlink>
      <w:r w:rsidRPr="00DA58FE">
        <w:rPr>
          <w:rFonts w:ascii="Times New Roman" w:hAnsi="Times New Roman" w:cs="Times New Roman"/>
          <w:sz w:val="28"/>
          <w:szCs w:val="28"/>
          <w:lang w:eastAsia="ru-RU"/>
        </w:rPr>
        <w:t> предусмотрена военная служба или приравненная к ней служба.</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54" w:anchor="dst100329"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04.06.2014 N 145-ФЗ)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4" w:name="dst211"/>
      <w:bookmarkEnd w:id="64"/>
      <w:r w:rsidRPr="00DA58FE">
        <w:rPr>
          <w:rFonts w:ascii="Times New Roman" w:hAnsi="Times New Roman" w:cs="Times New Roman"/>
          <w:sz w:val="28"/>
          <w:szCs w:val="28"/>
          <w:lang w:eastAsia="ru-RU"/>
        </w:rPr>
        <w:t>4. </w:t>
      </w:r>
      <w:hyperlink r:id="rId55" w:anchor="dst100127" w:history="1">
        <w:r w:rsidRPr="00DA58FE">
          <w:rPr>
            <w:rFonts w:ascii="Times New Roman" w:hAnsi="Times New Roman" w:cs="Times New Roman"/>
            <w:color w:val="0000FF"/>
            <w:sz w:val="28"/>
            <w:szCs w:val="28"/>
            <w:u w:val="single"/>
            <w:lang w:eastAsia="ru-RU"/>
          </w:rPr>
          <w:t>Порядок</w:t>
        </w:r>
      </w:hyperlink>
      <w:r w:rsidRPr="00DA58FE">
        <w:rPr>
          <w:rFonts w:ascii="Times New Roman" w:hAnsi="Times New Roman" w:cs="Times New Roman"/>
          <w:sz w:val="28"/>
          <w:szCs w:val="28"/>
          <w:lang w:eastAsia="ru-RU"/>
        </w:rPr>
        <w:t>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56" w:anchor="dst100330"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04.06.2014 N 145-ФЗ)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5" w:name="dst215"/>
      <w:bookmarkEnd w:id="65"/>
      <w:r w:rsidRPr="00DA58FE">
        <w:rPr>
          <w:rFonts w:ascii="Times New Roman" w:hAnsi="Times New Roman" w:cs="Times New Roman"/>
          <w:sz w:val="28"/>
          <w:szCs w:val="28"/>
          <w:lang w:eastAsia="ru-RU"/>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57" w:anchor="dst100431" w:history="1">
        <w:r w:rsidRPr="00DA58FE">
          <w:rPr>
            <w:rFonts w:ascii="Times New Roman" w:hAnsi="Times New Roman" w:cs="Times New Roman"/>
            <w:color w:val="0000FF"/>
            <w:sz w:val="28"/>
            <w:szCs w:val="28"/>
            <w:u w:val="single"/>
            <w:lang w:eastAsia="ru-RU"/>
          </w:rPr>
          <w:t>договора</w:t>
        </w:r>
      </w:hyperlink>
      <w:r w:rsidRPr="00DA58FE">
        <w:rPr>
          <w:rFonts w:ascii="Times New Roman" w:hAnsi="Times New Roman" w:cs="Times New Roman"/>
          <w:sz w:val="28"/>
          <w:szCs w:val="28"/>
          <w:lang w:eastAsia="ru-RU"/>
        </w:rPr>
        <w:t>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8" w:anchor="dst100068" w:history="1">
        <w:r w:rsidRPr="00DA58FE">
          <w:rPr>
            <w:rFonts w:ascii="Times New Roman" w:hAnsi="Times New Roman" w:cs="Times New Roman"/>
            <w:color w:val="0000FF"/>
            <w:sz w:val="28"/>
            <w:szCs w:val="28"/>
            <w:u w:val="single"/>
            <w:lang w:eastAsia="ru-RU"/>
          </w:rPr>
          <w:t>программы</w:t>
        </w:r>
      </w:hyperlink>
      <w:r w:rsidRPr="00DA58FE">
        <w:rPr>
          <w:rFonts w:ascii="Times New Roman" w:hAnsi="Times New Roman" w:cs="Times New Roman"/>
          <w:sz w:val="28"/>
          <w:szCs w:val="28"/>
          <w:lang w:eastAsia="ru-RU"/>
        </w:rPr>
        <w:t>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(часть 5 в ред. Федерального </w:t>
      </w:r>
      <w:hyperlink r:id="rId59" w:anchor="dst100044"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03.04.2017 N 61-ФЗ)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6" w:name="dst212"/>
      <w:bookmarkEnd w:id="66"/>
      <w:r w:rsidRPr="00DA58FE">
        <w:rPr>
          <w:rFonts w:ascii="Times New Roman" w:hAnsi="Times New Roman" w:cs="Times New Roman"/>
          <w:sz w:val="28"/>
          <w:szCs w:val="28"/>
          <w:lang w:eastAsia="ru-RU"/>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w:t>
      </w:r>
      <w:r w:rsidRPr="00DA58FE">
        <w:rPr>
          <w:rFonts w:ascii="Times New Roman" w:hAnsi="Times New Roman" w:cs="Times New Roman"/>
          <w:sz w:val="28"/>
          <w:szCs w:val="28"/>
          <w:lang w:eastAsia="ru-RU"/>
        </w:rPr>
        <w:lastRenderedPageBreak/>
        <w:t>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60" w:anchor="dst100331"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04.06.2014 N 145-ФЗ)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7" w:name="dst100306"/>
      <w:bookmarkEnd w:id="67"/>
      <w:r w:rsidRPr="00DA58FE">
        <w:rPr>
          <w:rFonts w:ascii="Times New Roman" w:hAnsi="Times New Roman" w:cs="Times New Roman"/>
          <w:sz w:val="28"/>
          <w:szCs w:val="28"/>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8" w:name="dst100307"/>
      <w:bookmarkEnd w:id="68"/>
      <w:r w:rsidRPr="00DA58FE">
        <w:rPr>
          <w:rFonts w:ascii="Times New Roman" w:hAnsi="Times New Roman" w:cs="Times New Roman"/>
          <w:sz w:val="28"/>
          <w:szCs w:val="28"/>
          <w:lang w:eastAsia="ru-RU"/>
        </w:rPr>
        <w:t>2. Беременные женщины, женщины во время родов и в послеродовой период из числа лиц, указанных в </w:t>
      </w:r>
      <w:hyperlink r:id="rId61" w:anchor="dst100306" w:history="1">
        <w:r w:rsidRPr="00DA58FE">
          <w:rPr>
            <w:rFonts w:ascii="Times New Roman" w:hAnsi="Times New Roman" w:cs="Times New Roman"/>
            <w:color w:val="0000FF"/>
            <w:sz w:val="28"/>
            <w:szCs w:val="28"/>
            <w:u w:val="single"/>
            <w:lang w:eastAsia="ru-RU"/>
          </w:rPr>
          <w:t>части 1</w:t>
        </w:r>
      </w:hyperlink>
      <w:r w:rsidRPr="00DA58FE">
        <w:rPr>
          <w:rFonts w:ascii="Times New Roman" w:hAnsi="Times New Roman" w:cs="Times New Roman"/>
          <w:sz w:val="28"/>
          <w:szCs w:val="28"/>
          <w:lang w:eastAsia="ru-RU"/>
        </w:rPr>
        <w:t> настоящей статьи, имеют право на оказание медицинской помощи, в том числе в медицинских организациях охраны материнства и детства.</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69" w:name="dst100308"/>
      <w:bookmarkEnd w:id="69"/>
      <w:r w:rsidRPr="00DA58FE">
        <w:rPr>
          <w:rFonts w:ascii="Times New Roman" w:hAnsi="Times New Roman" w:cs="Times New Roman"/>
          <w:sz w:val="28"/>
          <w:szCs w:val="28"/>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2" w:anchor="dst100008" w:history="1">
        <w:r w:rsidRPr="00DA58FE">
          <w:rPr>
            <w:rFonts w:ascii="Times New Roman" w:hAnsi="Times New Roman" w:cs="Times New Roman"/>
            <w:color w:val="0000FF"/>
            <w:sz w:val="28"/>
            <w:szCs w:val="28"/>
            <w:u w:val="single"/>
            <w:lang w:eastAsia="ru-RU"/>
          </w:rPr>
          <w:t>порядке</w:t>
        </w:r>
      </w:hyperlink>
      <w:r w:rsidRPr="00DA58FE">
        <w:rPr>
          <w:rFonts w:ascii="Times New Roman" w:hAnsi="Times New Roman" w:cs="Times New Roman"/>
          <w:sz w:val="28"/>
          <w:szCs w:val="28"/>
          <w:lang w:eastAsia="ru-RU"/>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0" w:name="dst100309"/>
      <w:bookmarkEnd w:id="70"/>
      <w:r w:rsidRPr="00DA58FE">
        <w:rPr>
          <w:rFonts w:ascii="Times New Roman" w:hAnsi="Times New Roman" w:cs="Times New Roman"/>
          <w:sz w:val="28"/>
          <w:szCs w:val="28"/>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63" w:anchor="dst100308" w:history="1">
        <w:r w:rsidRPr="00DA58FE">
          <w:rPr>
            <w:rFonts w:ascii="Times New Roman" w:hAnsi="Times New Roman" w:cs="Times New Roman"/>
            <w:color w:val="0000FF"/>
            <w:sz w:val="28"/>
            <w:szCs w:val="28"/>
            <w:u w:val="single"/>
            <w:lang w:eastAsia="ru-RU"/>
          </w:rPr>
          <w:t>части 3</w:t>
        </w:r>
      </w:hyperlink>
      <w:r w:rsidRPr="00DA58FE">
        <w:rPr>
          <w:rFonts w:ascii="Times New Roman" w:hAnsi="Times New Roman" w:cs="Times New Roman"/>
          <w:sz w:val="28"/>
          <w:szCs w:val="28"/>
          <w:lang w:eastAsia="ru-RU"/>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1" w:name="dst95"/>
      <w:bookmarkEnd w:id="71"/>
      <w:r w:rsidRPr="00DA58FE">
        <w:rPr>
          <w:rFonts w:ascii="Times New Roman" w:hAnsi="Times New Roman" w:cs="Times New Roman"/>
          <w:sz w:val="28"/>
          <w:szCs w:val="28"/>
          <w:lang w:eastAsia="ru-RU"/>
        </w:rPr>
        <w:lastRenderedPageBreak/>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64" w:anchor="dst100306" w:history="1">
        <w:r w:rsidRPr="00DA58FE">
          <w:rPr>
            <w:rFonts w:ascii="Times New Roman" w:hAnsi="Times New Roman" w:cs="Times New Roman"/>
            <w:color w:val="0000FF"/>
            <w:sz w:val="28"/>
            <w:szCs w:val="28"/>
            <w:u w:val="single"/>
            <w:lang w:eastAsia="ru-RU"/>
          </w:rPr>
          <w:t>части 1</w:t>
        </w:r>
      </w:hyperlink>
      <w:r w:rsidRPr="00DA58FE">
        <w:rPr>
          <w:rFonts w:ascii="Times New Roman" w:hAnsi="Times New Roman" w:cs="Times New Roman"/>
          <w:sz w:val="28"/>
          <w:szCs w:val="28"/>
          <w:lang w:eastAsia="ru-RU"/>
        </w:rPr>
        <w:t> настоящей статьи, не допускаются.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(в ред. Федерального </w:t>
      </w:r>
      <w:hyperlink r:id="rId65" w:anchor="dst100012" w:history="1">
        <w:r w:rsidRPr="00DA58FE">
          <w:rPr>
            <w:rFonts w:ascii="Times New Roman" w:hAnsi="Times New Roman" w:cs="Times New Roman"/>
            <w:color w:val="0000FF"/>
            <w:sz w:val="28"/>
            <w:szCs w:val="28"/>
            <w:u w:val="single"/>
            <w:lang w:eastAsia="ru-RU"/>
          </w:rPr>
          <w:t>закона</w:t>
        </w:r>
      </w:hyperlink>
      <w:r w:rsidRPr="00DA58FE">
        <w:rPr>
          <w:rFonts w:ascii="Times New Roman" w:hAnsi="Times New Roman" w:cs="Times New Roman"/>
          <w:sz w:val="28"/>
          <w:szCs w:val="28"/>
          <w:lang w:eastAsia="ru-RU"/>
        </w:rPr>
        <w:t> от 08.03.2015 N 55-ФЗ)</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(см. текст в предыдущей редакции)</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2" w:name="dst100311"/>
      <w:bookmarkEnd w:id="72"/>
      <w:r w:rsidRPr="00DA58FE">
        <w:rPr>
          <w:rFonts w:ascii="Times New Roman" w:hAnsi="Times New Roman" w:cs="Times New Roman"/>
          <w:sz w:val="28"/>
          <w:szCs w:val="28"/>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3" w:name="dst100312"/>
      <w:bookmarkEnd w:id="73"/>
      <w:r w:rsidRPr="00DA58FE">
        <w:rPr>
          <w:rFonts w:ascii="Times New Roman" w:hAnsi="Times New Roman" w:cs="Times New Roman"/>
          <w:sz w:val="28"/>
          <w:szCs w:val="28"/>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66" w:anchor="dst100306" w:history="1">
        <w:r w:rsidRPr="00DA58FE">
          <w:rPr>
            <w:rFonts w:ascii="Times New Roman" w:hAnsi="Times New Roman" w:cs="Times New Roman"/>
            <w:color w:val="0000FF"/>
            <w:sz w:val="28"/>
            <w:szCs w:val="28"/>
            <w:u w:val="single"/>
            <w:lang w:eastAsia="ru-RU"/>
          </w:rPr>
          <w:t>части 1</w:t>
        </w:r>
      </w:hyperlink>
      <w:r w:rsidRPr="00DA58FE">
        <w:rPr>
          <w:rFonts w:ascii="Times New Roman" w:hAnsi="Times New Roman" w:cs="Times New Roman"/>
          <w:sz w:val="28"/>
          <w:szCs w:val="28"/>
          <w:lang w:eastAsia="ru-RU"/>
        </w:rPr>
        <w:t>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Статья 27. Обязанности граждан в сфере охраны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4" w:name="dst100314"/>
      <w:bookmarkEnd w:id="74"/>
      <w:r w:rsidRPr="00DA58FE">
        <w:rPr>
          <w:rFonts w:ascii="Times New Roman" w:hAnsi="Times New Roman" w:cs="Times New Roman"/>
          <w:sz w:val="28"/>
          <w:szCs w:val="28"/>
          <w:lang w:eastAsia="ru-RU"/>
        </w:rPr>
        <w:t>1. Граждане обязаны заботиться о сохранении своего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5" w:name="dst100315"/>
      <w:bookmarkEnd w:id="75"/>
      <w:r w:rsidRPr="00DA58FE">
        <w:rPr>
          <w:rFonts w:ascii="Times New Roman" w:hAnsi="Times New Roman" w:cs="Times New Roman"/>
          <w:sz w:val="28"/>
          <w:szCs w:val="28"/>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7" w:anchor="dst100024" w:history="1">
        <w:r w:rsidRPr="00DA58FE">
          <w:rPr>
            <w:rFonts w:ascii="Times New Roman" w:hAnsi="Times New Roman" w:cs="Times New Roman"/>
            <w:color w:val="0000FF"/>
            <w:sz w:val="28"/>
            <w:szCs w:val="28"/>
            <w:u w:val="single"/>
            <w:lang w:eastAsia="ru-RU"/>
          </w:rPr>
          <w:t>заболеваниями</w:t>
        </w:r>
      </w:hyperlink>
      <w:r w:rsidRPr="00DA58FE">
        <w:rPr>
          <w:rFonts w:ascii="Times New Roman" w:hAnsi="Times New Roman" w:cs="Times New Roman"/>
          <w:sz w:val="28"/>
          <w:szCs w:val="28"/>
          <w:lang w:eastAsia="ru-RU"/>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6" w:name="dst100316"/>
      <w:bookmarkEnd w:id="76"/>
      <w:r w:rsidRPr="00DA58FE">
        <w:rPr>
          <w:rFonts w:ascii="Times New Roman" w:hAnsi="Times New Roman" w:cs="Times New Roman"/>
          <w:sz w:val="28"/>
          <w:szCs w:val="28"/>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Статья 28. Общественные объединения по защите прав граждан в сфере охраны здоровья</w:t>
      </w:r>
    </w:p>
    <w:p w:rsidR="00EB7834" w:rsidRPr="00DA58FE" w:rsidRDefault="00EB7834" w:rsidP="002E36E3">
      <w:pPr>
        <w:spacing w:after="0" w:line="240" w:lineRule="auto"/>
        <w:jc w:val="both"/>
        <w:rPr>
          <w:rFonts w:ascii="Times New Roman" w:hAnsi="Times New Roman" w:cs="Times New Roman"/>
          <w:sz w:val="28"/>
          <w:szCs w:val="28"/>
          <w:lang w:eastAsia="ru-RU"/>
        </w:rPr>
      </w:pPr>
      <w:r w:rsidRPr="00DA58FE">
        <w:rPr>
          <w:rFonts w:ascii="Times New Roman" w:hAnsi="Times New Roman" w:cs="Times New Roman"/>
          <w:sz w:val="28"/>
          <w:szCs w:val="28"/>
          <w:lang w:eastAsia="ru-RU"/>
        </w:rPr>
        <w:t> </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7" w:name="dst100318"/>
      <w:bookmarkEnd w:id="77"/>
      <w:r w:rsidRPr="00DA58FE">
        <w:rPr>
          <w:rFonts w:ascii="Times New Roman" w:hAnsi="Times New Roman" w:cs="Times New Roman"/>
          <w:sz w:val="28"/>
          <w:szCs w:val="28"/>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B7834" w:rsidRPr="00DA58FE" w:rsidRDefault="00EB7834" w:rsidP="002E36E3">
      <w:pPr>
        <w:spacing w:after="0" w:line="240" w:lineRule="auto"/>
        <w:jc w:val="both"/>
        <w:rPr>
          <w:rFonts w:ascii="Times New Roman" w:hAnsi="Times New Roman" w:cs="Times New Roman"/>
          <w:sz w:val="28"/>
          <w:szCs w:val="28"/>
          <w:lang w:eastAsia="ru-RU"/>
        </w:rPr>
      </w:pPr>
      <w:bookmarkStart w:id="78" w:name="dst100319"/>
      <w:bookmarkEnd w:id="78"/>
      <w:r w:rsidRPr="00DA58FE">
        <w:rPr>
          <w:rFonts w:ascii="Times New Roman" w:hAnsi="Times New Roman" w:cs="Times New Roman"/>
          <w:sz w:val="28"/>
          <w:szCs w:val="28"/>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B7834" w:rsidRPr="00DA58FE" w:rsidRDefault="00EB7834" w:rsidP="002E36E3">
      <w:pPr>
        <w:spacing w:after="0" w:line="240" w:lineRule="auto"/>
        <w:jc w:val="both"/>
        <w:rPr>
          <w:sz w:val="28"/>
          <w:szCs w:val="28"/>
        </w:rPr>
      </w:pPr>
      <w:bookmarkStart w:id="79" w:name="dst100320"/>
      <w:bookmarkEnd w:id="79"/>
      <w:r w:rsidRPr="00DA58FE">
        <w:rPr>
          <w:rFonts w:ascii="Times New Roman" w:hAnsi="Times New Roman" w:cs="Times New Roman"/>
          <w:sz w:val="28"/>
          <w:szCs w:val="28"/>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rsidRPr="00DA58FE">
        <w:rPr>
          <w:sz w:val="28"/>
          <w:szCs w:val="28"/>
        </w:rPr>
        <w:t xml:space="preserve"> </w:t>
      </w:r>
    </w:p>
    <w:sectPr w:rsidR="00EB7834" w:rsidRPr="00DA58FE" w:rsidSect="00852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21"/>
    <w:rsid w:val="00066744"/>
    <w:rsid w:val="002E36E3"/>
    <w:rsid w:val="006B094A"/>
    <w:rsid w:val="00847E21"/>
    <w:rsid w:val="008520EC"/>
    <w:rsid w:val="009A4C4C"/>
    <w:rsid w:val="00A31309"/>
    <w:rsid w:val="00CC49F3"/>
    <w:rsid w:val="00DA58FE"/>
    <w:rsid w:val="00EB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9D3725-CE67-43B7-AF8F-93FFB0A6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0EC"/>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4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847E21"/>
    <w:rPr>
      <w:b/>
      <w:bCs/>
    </w:rPr>
  </w:style>
  <w:style w:type="character" w:styleId="a5">
    <w:name w:val="Hyperlink"/>
    <w:basedOn w:val="a0"/>
    <w:uiPriority w:val="99"/>
    <w:semiHidden/>
    <w:rsid w:val="00847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22241">
      <w:marLeft w:val="0"/>
      <w:marRight w:val="0"/>
      <w:marTop w:val="0"/>
      <w:marBottom w:val="0"/>
      <w:divBdr>
        <w:top w:val="none" w:sz="0" w:space="0" w:color="auto"/>
        <w:left w:val="none" w:sz="0" w:space="0" w:color="auto"/>
        <w:bottom w:val="none" w:sz="0" w:space="0" w:color="auto"/>
        <w:right w:val="none" w:sz="0" w:space="0" w:color="auto"/>
      </w:divBdr>
      <w:divsChild>
        <w:div w:id="1144422245">
          <w:marLeft w:val="0"/>
          <w:marRight w:val="0"/>
          <w:marTop w:val="0"/>
          <w:marBottom w:val="0"/>
          <w:divBdr>
            <w:top w:val="none" w:sz="0" w:space="0" w:color="auto"/>
            <w:left w:val="none" w:sz="0" w:space="0" w:color="auto"/>
            <w:bottom w:val="none" w:sz="0" w:space="0" w:color="auto"/>
            <w:right w:val="none" w:sz="0" w:space="0" w:color="auto"/>
          </w:divBdr>
        </w:div>
        <w:div w:id="1144422248">
          <w:marLeft w:val="0"/>
          <w:marRight w:val="0"/>
          <w:marTop w:val="0"/>
          <w:marBottom w:val="0"/>
          <w:divBdr>
            <w:top w:val="none" w:sz="0" w:space="0" w:color="auto"/>
            <w:left w:val="none" w:sz="0" w:space="0" w:color="auto"/>
            <w:bottom w:val="none" w:sz="0" w:space="0" w:color="auto"/>
            <w:right w:val="none" w:sz="0" w:space="0" w:color="auto"/>
          </w:divBdr>
          <w:divsChild>
            <w:div w:id="1144422239">
              <w:marLeft w:val="0"/>
              <w:marRight w:val="0"/>
              <w:marTop w:val="0"/>
              <w:marBottom w:val="0"/>
              <w:divBdr>
                <w:top w:val="none" w:sz="0" w:space="0" w:color="auto"/>
                <w:left w:val="none" w:sz="0" w:space="0" w:color="auto"/>
                <w:bottom w:val="none" w:sz="0" w:space="0" w:color="auto"/>
                <w:right w:val="none" w:sz="0" w:space="0" w:color="auto"/>
              </w:divBdr>
              <w:divsChild>
                <w:div w:id="1144422197">
                  <w:marLeft w:val="0"/>
                  <w:marRight w:val="0"/>
                  <w:marTop w:val="0"/>
                  <w:marBottom w:val="0"/>
                  <w:divBdr>
                    <w:top w:val="none" w:sz="0" w:space="0" w:color="auto"/>
                    <w:left w:val="none" w:sz="0" w:space="0" w:color="auto"/>
                    <w:bottom w:val="none" w:sz="0" w:space="0" w:color="auto"/>
                    <w:right w:val="none" w:sz="0" w:space="0" w:color="auto"/>
                  </w:divBdr>
                </w:div>
                <w:div w:id="1144422203">
                  <w:marLeft w:val="0"/>
                  <w:marRight w:val="0"/>
                  <w:marTop w:val="0"/>
                  <w:marBottom w:val="0"/>
                  <w:divBdr>
                    <w:top w:val="none" w:sz="0" w:space="0" w:color="auto"/>
                    <w:left w:val="none" w:sz="0" w:space="0" w:color="auto"/>
                    <w:bottom w:val="none" w:sz="0" w:space="0" w:color="auto"/>
                    <w:right w:val="none" w:sz="0" w:space="0" w:color="auto"/>
                  </w:divBdr>
                  <w:divsChild>
                    <w:div w:id="1144422194">
                      <w:marLeft w:val="0"/>
                      <w:marRight w:val="0"/>
                      <w:marTop w:val="0"/>
                      <w:marBottom w:val="0"/>
                      <w:divBdr>
                        <w:top w:val="none" w:sz="0" w:space="0" w:color="auto"/>
                        <w:left w:val="none" w:sz="0" w:space="0" w:color="auto"/>
                        <w:bottom w:val="none" w:sz="0" w:space="0" w:color="auto"/>
                        <w:right w:val="none" w:sz="0" w:space="0" w:color="auto"/>
                      </w:divBdr>
                    </w:div>
                    <w:div w:id="1144422199">
                      <w:marLeft w:val="0"/>
                      <w:marRight w:val="0"/>
                      <w:marTop w:val="0"/>
                      <w:marBottom w:val="0"/>
                      <w:divBdr>
                        <w:top w:val="none" w:sz="0" w:space="0" w:color="auto"/>
                        <w:left w:val="none" w:sz="0" w:space="0" w:color="auto"/>
                        <w:bottom w:val="none" w:sz="0" w:space="0" w:color="auto"/>
                        <w:right w:val="none" w:sz="0" w:space="0" w:color="auto"/>
                      </w:divBdr>
                    </w:div>
                    <w:div w:id="1144422205">
                      <w:marLeft w:val="0"/>
                      <w:marRight w:val="0"/>
                      <w:marTop w:val="0"/>
                      <w:marBottom w:val="0"/>
                      <w:divBdr>
                        <w:top w:val="none" w:sz="0" w:space="0" w:color="auto"/>
                        <w:left w:val="none" w:sz="0" w:space="0" w:color="auto"/>
                        <w:bottom w:val="none" w:sz="0" w:space="0" w:color="auto"/>
                        <w:right w:val="none" w:sz="0" w:space="0" w:color="auto"/>
                      </w:divBdr>
                    </w:div>
                    <w:div w:id="1144422210">
                      <w:marLeft w:val="0"/>
                      <w:marRight w:val="0"/>
                      <w:marTop w:val="0"/>
                      <w:marBottom w:val="0"/>
                      <w:divBdr>
                        <w:top w:val="none" w:sz="0" w:space="0" w:color="auto"/>
                        <w:left w:val="none" w:sz="0" w:space="0" w:color="auto"/>
                        <w:bottom w:val="none" w:sz="0" w:space="0" w:color="auto"/>
                        <w:right w:val="none" w:sz="0" w:space="0" w:color="auto"/>
                      </w:divBdr>
                    </w:div>
                    <w:div w:id="1144422211">
                      <w:marLeft w:val="0"/>
                      <w:marRight w:val="0"/>
                      <w:marTop w:val="0"/>
                      <w:marBottom w:val="0"/>
                      <w:divBdr>
                        <w:top w:val="none" w:sz="0" w:space="0" w:color="auto"/>
                        <w:left w:val="none" w:sz="0" w:space="0" w:color="auto"/>
                        <w:bottom w:val="none" w:sz="0" w:space="0" w:color="auto"/>
                        <w:right w:val="none" w:sz="0" w:space="0" w:color="auto"/>
                      </w:divBdr>
                    </w:div>
                    <w:div w:id="1144422216">
                      <w:marLeft w:val="0"/>
                      <w:marRight w:val="0"/>
                      <w:marTop w:val="0"/>
                      <w:marBottom w:val="0"/>
                      <w:divBdr>
                        <w:top w:val="none" w:sz="0" w:space="0" w:color="auto"/>
                        <w:left w:val="none" w:sz="0" w:space="0" w:color="auto"/>
                        <w:bottom w:val="none" w:sz="0" w:space="0" w:color="auto"/>
                        <w:right w:val="none" w:sz="0" w:space="0" w:color="auto"/>
                      </w:divBdr>
                      <w:divsChild>
                        <w:div w:id="1144422230">
                          <w:marLeft w:val="0"/>
                          <w:marRight w:val="0"/>
                          <w:marTop w:val="0"/>
                          <w:marBottom w:val="0"/>
                          <w:divBdr>
                            <w:top w:val="none" w:sz="0" w:space="0" w:color="auto"/>
                            <w:left w:val="none" w:sz="0" w:space="0" w:color="auto"/>
                            <w:bottom w:val="none" w:sz="0" w:space="0" w:color="auto"/>
                            <w:right w:val="none" w:sz="0" w:space="0" w:color="auto"/>
                          </w:divBdr>
                        </w:div>
                      </w:divsChild>
                    </w:div>
                    <w:div w:id="1144422224">
                      <w:marLeft w:val="0"/>
                      <w:marRight w:val="0"/>
                      <w:marTop w:val="0"/>
                      <w:marBottom w:val="0"/>
                      <w:divBdr>
                        <w:top w:val="none" w:sz="0" w:space="0" w:color="auto"/>
                        <w:left w:val="none" w:sz="0" w:space="0" w:color="auto"/>
                        <w:bottom w:val="none" w:sz="0" w:space="0" w:color="auto"/>
                        <w:right w:val="none" w:sz="0" w:space="0" w:color="auto"/>
                      </w:divBdr>
                    </w:div>
                    <w:div w:id="1144422225">
                      <w:marLeft w:val="0"/>
                      <w:marRight w:val="0"/>
                      <w:marTop w:val="0"/>
                      <w:marBottom w:val="0"/>
                      <w:divBdr>
                        <w:top w:val="none" w:sz="0" w:space="0" w:color="auto"/>
                        <w:left w:val="none" w:sz="0" w:space="0" w:color="auto"/>
                        <w:bottom w:val="none" w:sz="0" w:space="0" w:color="auto"/>
                        <w:right w:val="none" w:sz="0" w:space="0" w:color="auto"/>
                      </w:divBdr>
                    </w:div>
                    <w:div w:id="1144422238">
                      <w:marLeft w:val="0"/>
                      <w:marRight w:val="0"/>
                      <w:marTop w:val="0"/>
                      <w:marBottom w:val="0"/>
                      <w:divBdr>
                        <w:top w:val="none" w:sz="0" w:space="0" w:color="auto"/>
                        <w:left w:val="none" w:sz="0" w:space="0" w:color="auto"/>
                        <w:bottom w:val="none" w:sz="0" w:space="0" w:color="auto"/>
                        <w:right w:val="none" w:sz="0" w:space="0" w:color="auto"/>
                      </w:divBdr>
                      <w:divsChild>
                        <w:div w:id="1144422288">
                          <w:marLeft w:val="0"/>
                          <w:marRight w:val="0"/>
                          <w:marTop w:val="0"/>
                          <w:marBottom w:val="0"/>
                          <w:divBdr>
                            <w:top w:val="none" w:sz="0" w:space="0" w:color="auto"/>
                            <w:left w:val="none" w:sz="0" w:space="0" w:color="auto"/>
                            <w:bottom w:val="none" w:sz="0" w:space="0" w:color="auto"/>
                            <w:right w:val="none" w:sz="0" w:space="0" w:color="auto"/>
                          </w:divBdr>
                        </w:div>
                      </w:divsChild>
                    </w:div>
                    <w:div w:id="1144422246">
                      <w:marLeft w:val="0"/>
                      <w:marRight w:val="0"/>
                      <w:marTop w:val="0"/>
                      <w:marBottom w:val="0"/>
                      <w:divBdr>
                        <w:top w:val="none" w:sz="0" w:space="0" w:color="auto"/>
                        <w:left w:val="none" w:sz="0" w:space="0" w:color="auto"/>
                        <w:bottom w:val="none" w:sz="0" w:space="0" w:color="auto"/>
                        <w:right w:val="none" w:sz="0" w:space="0" w:color="auto"/>
                      </w:divBdr>
                    </w:div>
                    <w:div w:id="1144422264">
                      <w:marLeft w:val="0"/>
                      <w:marRight w:val="0"/>
                      <w:marTop w:val="0"/>
                      <w:marBottom w:val="0"/>
                      <w:divBdr>
                        <w:top w:val="none" w:sz="0" w:space="0" w:color="auto"/>
                        <w:left w:val="none" w:sz="0" w:space="0" w:color="auto"/>
                        <w:bottom w:val="none" w:sz="0" w:space="0" w:color="auto"/>
                        <w:right w:val="none" w:sz="0" w:space="0" w:color="auto"/>
                      </w:divBdr>
                    </w:div>
                    <w:div w:id="1144422266">
                      <w:marLeft w:val="0"/>
                      <w:marRight w:val="0"/>
                      <w:marTop w:val="0"/>
                      <w:marBottom w:val="0"/>
                      <w:divBdr>
                        <w:top w:val="none" w:sz="0" w:space="0" w:color="auto"/>
                        <w:left w:val="none" w:sz="0" w:space="0" w:color="auto"/>
                        <w:bottom w:val="none" w:sz="0" w:space="0" w:color="auto"/>
                        <w:right w:val="none" w:sz="0" w:space="0" w:color="auto"/>
                      </w:divBdr>
                      <w:divsChild>
                        <w:div w:id="1144422276">
                          <w:marLeft w:val="0"/>
                          <w:marRight w:val="0"/>
                          <w:marTop w:val="0"/>
                          <w:marBottom w:val="0"/>
                          <w:divBdr>
                            <w:top w:val="none" w:sz="0" w:space="0" w:color="auto"/>
                            <w:left w:val="none" w:sz="0" w:space="0" w:color="auto"/>
                            <w:bottom w:val="none" w:sz="0" w:space="0" w:color="auto"/>
                            <w:right w:val="none" w:sz="0" w:space="0" w:color="auto"/>
                          </w:divBdr>
                        </w:div>
                      </w:divsChild>
                    </w:div>
                    <w:div w:id="1144422268">
                      <w:marLeft w:val="0"/>
                      <w:marRight w:val="0"/>
                      <w:marTop w:val="0"/>
                      <w:marBottom w:val="0"/>
                      <w:divBdr>
                        <w:top w:val="none" w:sz="0" w:space="0" w:color="auto"/>
                        <w:left w:val="none" w:sz="0" w:space="0" w:color="auto"/>
                        <w:bottom w:val="none" w:sz="0" w:space="0" w:color="auto"/>
                        <w:right w:val="none" w:sz="0" w:space="0" w:color="auto"/>
                      </w:divBdr>
                    </w:div>
                    <w:div w:id="1144422271">
                      <w:marLeft w:val="0"/>
                      <w:marRight w:val="0"/>
                      <w:marTop w:val="0"/>
                      <w:marBottom w:val="0"/>
                      <w:divBdr>
                        <w:top w:val="none" w:sz="0" w:space="0" w:color="auto"/>
                        <w:left w:val="none" w:sz="0" w:space="0" w:color="auto"/>
                        <w:bottom w:val="none" w:sz="0" w:space="0" w:color="auto"/>
                        <w:right w:val="none" w:sz="0" w:space="0" w:color="auto"/>
                      </w:divBdr>
                    </w:div>
                    <w:div w:id="1144422280">
                      <w:marLeft w:val="0"/>
                      <w:marRight w:val="0"/>
                      <w:marTop w:val="0"/>
                      <w:marBottom w:val="0"/>
                      <w:divBdr>
                        <w:top w:val="none" w:sz="0" w:space="0" w:color="auto"/>
                        <w:left w:val="none" w:sz="0" w:space="0" w:color="auto"/>
                        <w:bottom w:val="none" w:sz="0" w:space="0" w:color="auto"/>
                        <w:right w:val="none" w:sz="0" w:space="0" w:color="auto"/>
                      </w:divBdr>
                      <w:divsChild>
                        <w:div w:id="1144422202">
                          <w:marLeft w:val="0"/>
                          <w:marRight w:val="0"/>
                          <w:marTop w:val="0"/>
                          <w:marBottom w:val="0"/>
                          <w:divBdr>
                            <w:top w:val="none" w:sz="0" w:space="0" w:color="auto"/>
                            <w:left w:val="none" w:sz="0" w:space="0" w:color="auto"/>
                            <w:bottom w:val="none" w:sz="0" w:space="0" w:color="auto"/>
                            <w:right w:val="none" w:sz="0" w:space="0" w:color="auto"/>
                          </w:divBdr>
                        </w:div>
                        <w:div w:id="1144422219">
                          <w:marLeft w:val="0"/>
                          <w:marRight w:val="0"/>
                          <w:marTop w:val="0"/>
                          <w:marBottom w:val="0"/>
                          <w:divBdr>
                            <w:top w:val="none" w:sz="0" w:space="0" w:color="auto"/>
                            <w:left w:val="none" w:sz="0" w:space="0" w:color="auto"/>
                            <w:bottom w:val="none" w:sz="0" w:space="0" w:color="auto"/>
                            <w:right w:val="none" w:sz="0" w:space="0" w:color="auto"/>
                          </w:divBdr>
                        </w:div>
                        <w:div w:id="1144422220">
                          <w:marLeft w:val="0"/>
                          <w:marRight w:val="0"/>
                          <w:marTop w:val="0"/>
                          <w:marBottom w:val="0"/>
                          <w:divBdr>
                            <w:top w:val="none" w:sz="0" w:space="0" w:color="auto"/>
                            <w:left w:val="none" w:sz="0" w:space="0" w:color="auto"/>
                            <w:bottom w:val="none" w:sz="0" w:space="0" w:color="auto"/>
                            <w:right w:val="none" w:sz="0" w:space="0" w:color="auto"/>
                          </w:divBdr>
                          <w:divsChild>
                            <w:div w:id="1144422204">
                              <w:marLeft w:val="0"/>
                              <w:marRight w:val="0"/>
                              <w:marTop w:val="0"/>
                              <w:marBottom w:val="0"/>
                              <w:divBdr>
                                <w:top w:val="none" w:sz="0" w:space="0" w:color="auto"/>
                                <w:left w:val="none" w:sz="0" w:space="0" w:color="auto"/>
                                <w:bottom w:val="none" w:sz="0" w:space="0" w:color="auto"/>
                                <w:right w:val="none" w:sz="0" w:space="0" w:color="auto"/>
                              </w:divBdr>
                              <w:divsChild>
                                <w:div w:id="1144422206">
                                  <w:marLeft w:val="0"/>
                                  <w:marRight w:val="0"/>
                                  <w:marTop w:val="0"/>
                                  <w:marBottom w:val="0"/>
                                  <w:divBdr>
                                    <w:top w:val="none" w:sz="0" w:space="0" w:color="auto"/>
                                    <w:left w:val="none" w:sz="0" w:space="0" w:color="auto"/>
                                    <w:bottom w:val="none" w:sz="0" w:space="0" w:color="auto"/>
                                    <w:right w:val="none" w:sz="0" w:space="0" w:color="auto"/>
                                  </w:divBdr>
                                </w:div>
                                <w:div w:id="1144422218">
                                  <w:marLeft w:val="0"/>
                                  <w:marRight w:val="0"/>
                                  <w:marTop w:val="0"/>
                                  <w:marBottom w:val="0"/>
                                  <w:divBdr>
                                    <w:top w:val="none" w:sz="0" w:space="0" w:color="auto"/>
                                    <w:left w:val="none" w:sz="0" w:space="0" w:color="auto"/>
                                    <w:bottom w:val="none" w:sz="0" w:space="0" w:color="auto"/>
                                    <w:right w:val="none" w:sz="0" w:space="0" w:color="auto"/>
                                  </w:divBdr>
                                </w:div>
                                <w:div w:id="1144422256">
                                  <w:marLeft w:val="0"/>
                                  <w:marRight w:val="0"/>
                                  <w:marTop w:val="0"/>
                                  <w:marBottom w:val="0"/>
                                  <w:divBdr>
                                    <w:top w:val="none" w:sz="0" w:space="0" w:color="auto"/>
                                    <w:left w:val="none" w:sz="0" w:space="0" w:color="auto"/>
                                    <w:bottom w:val="none" w:sz="0" w:space="0" w:color="auto"/>
                                    <w:right w:val="none" w:sz="0" w:space="0" w:color="auto"/>
                                  </w:divBdr>
                                </w:div>
                                <w:div w:id="1144422270">
                                  <w:marLeft w:val="0"/>
                                  <w:marRight w:val="0"/>
                                  <w:marTop w:val="0"/>
                                  <w:marBottom w:val="0"/>
                                  <w:divBdr>
                                    <w:top w:val="none" w:sz="0" w:space="0" w:color="auto"/>
                                    <w:left w:val="none" w:sz="0" w:space="0" w:color="auto"/>
                                    <w:bottom w:val="none" w:sz="0" w:space="0" w:color="auto"/>
                                    <w:right w:val="none" w:sz="0" w:space="0" w:color="auto"/>
                                  </w:divBdr>
                                </w:div>
                                <w:div w:id="1144422290">
                                  <w:marLeft w:val="0"/>
                                  <w:marRight w:val="0"/>
                                  <w:marTop w:val="0"/>
                                  <w:marBottom w:val="0"/>
                                  <w:divBdr>
                                    <w:top w:val="none" w:sz="0" w:space="0" w:color="auto"/>
                                    <w:left w:val="none" w:sz="0" w:space="0" w:color="auto"/>
                                    <w:bottom w:val="none" w:sz="0" w:space="0" w:color="auto"/>
                                    <w:right w:val="none" w:sz="0" w:space="0" w:color="auto"/>
                                  </w:divBdr>
                                </w:div>
                                <w:div w:id="1144422320">
                                  <w:marLeft w:val="0"/>
                                  <w:marRight w:val="0"/>
                                  <w:marTop w:val="0"/>
                                  <w:marBottom w:val="0"/>
                                  <w:divBdr>
                                    <w:top w:val="none" w:sz="0" w:space="0" w:color="auto"/>
                                    <w:left w:val="none" w:sz="0" w:space="0" w:color="auto"/>
                                    <w:bottom w:val="none" w:sz="0" w:space="0" w:color="auto"/>
                                    <w:right w:val="none" w:sz="0" w:space="0" w:color="auto"/>
                                  </w:divBdr>
                                  <w:divsChild>
                                    <w:div w:id="1144422299">
                                      <w:marLeft w:val="0"/>
                                      <w:marRight w:val="0"/>
                                      <w:marTop w:val="0"/>
                                      <w:marBottom w:val="0"/>
                                      <w:divBdr>
                                        <w:top w:val="none" w:sz="0" w:space="0" w:color="auto"/>
                                        <w:left w:val="none" w:sz="0" w:space="0" w:color="auto"/>
                                        <w:bottom w:val="none" w:sz="0" w:space="0" w:color="auto"/>
                                        <w:right w:val="none" w:sz="0" w:space="0" w:color="auto"/>
                                      </w:divBdr>
                                    </w:div>
                                  </w:divsChild>
                                </w:div>
                                <w:div w:id="1144422325">
                                  <w:marLeft w:val="0"/>
                                  <w:marRight w:val="0"/>
                                  <w:marTop w:val="0"/>
                                  <w:marBottom w:val="0"/>
                                  <w:divBdr>
                                    <w:top w:val="none" w:sz="0" w:space="0" w:color="auto"/>
                                    <w:left w:val="none" w:sz="0" w:space="0" w:color="auto"/>
                                    <w:bottom w:val="none" w:sz="0" w:space="0" w:color="auto"/>
                                    <w:right w:val="none" w:sz="0" w:space="0" w:color="auto"/>
                                  </w:divBdr>
                                  <w:divsChild>
                                    <w:div w:id="1144422200">
                                      <w:marLeft w:val="0"/>
                                      <w:marRight w:val="0"/>
                                      <w:marTop w:val="0"/>
                                      <w:marBottom w:val="0"/>
                                      <w:divBdr>
                                        <w:top w:val="none" w:sz="0" w:space="0" w:color="auto"/>
                                        <w:left w:val="none" w:sz="0" w:space="0" w:color="auto"/>
                                        <w:bottom w:val="none" w:sz="0" w:space="0" w:color="auto"/>
                                        <w:right w:val="none" w:sz="0" w:space="0" w:color="auto"/>
                                      </w:divBdr>
                                    </w:div>
                                    <w:div w:id="1144422214">
                                      <w:marLeft w:val="0"/>
                                      <w:marRight w:val="0"/>
                                      <w:marTop w:val="0"/>
                                      <w:marBottom w:val="0"/>
                                      <w:divBdr>
                                        <w:top w:val="none" w:sz="0" w:space="0" w:color="auto"/>
                                        <w:left w:val="none" w:sz="0" w:space="0" w:color="auto"/>
                                        <w:bottom w:val="none" w:sz="0" w:space="0" w:color="auto"/>
                                        <w:right w:val="none" w:sz="0" w:space="0" w:color="auto"/>
                                      </w:divBdr>
                                      <w:divsChild>
                                        <w:div w:id="1144422195">
                                          <w:marLeft w:val="0"/>
                                          <w:marRight w:val="0"/>
                                          <w:marTop w:val="0"/>
                                          <w:marBottom w:val="0"/>
                                          <w:divBdr>
                                            <w:top w:val="none" w:sz="0" w:space="0" w:color="auto"/>
                                            <w:left w:val="none" w:sz="0" w:space="0" w:color="auto"/>
                                            <w:bottom w:val="none" w:sz="0" w:space="0" w:color="auto"/>
                                            <w:right w:val="none" w:sz="0" w:space="0" w:color="auto"/>
                                          </w:divBdr>
                                        </w:div>
                                        <w:div w:id="1144422208">
                                          <w:marLeft w:val="0"/>
                                          <w:marRight w:val="0"/>
                                          <w:marTop w:val="0"/>
                                          <w:marBottom w:val="0"/>
                                          <w:divBdr>
                                            <w:top w:val="none" w:sz="0" w:space="0" w:color="auto"/>
                                            <w:left w:val="none" w:sz="0" w:space="0" w:color="auto"/>
                                            <w:bottom w:val="none" w:sz="0" w:space="0" w:color="auto"/>
                                            <w:right w:val="none" w:sz="0" w:space="0" w:color="auto"/>
                                          </w:divBdr>
                                        </w:div>
                                        <w:div w:id="1144422222">
                                          <w:marLeft w:val="0"/>
                                          <w:marRight w:val="0"/>
                                          <w:marTop w:val="0"/>
                                          <w:marBottom w:val="0"/>
                                          <w:divBdr>
                                            <w:top w:val="none" w:sz="0" w:space="0" w:color="auto"/>
                                            <w:left w:val="none" w:sz="0" w:space="0" w:color="auto"/>
                                            <w:bottom w:val="none" w:sz="0" w:space="0" w:color="auto"/>
                                            <w:right w:val="none" w:sz="0" w:space="0" w:color="auto"/>
                                          </w:divBdr>
                                        </w:div>
                                        <w:div w:id="1144422235">
                                          <w:marLeft w:val="0"/>
                                          <w:marRight w:val="0"/>
                                          <w:marTop w:val="0"/>
                                          <w:marBottom w:val="0"/>
                                          <w:divBdr>
                                            <w:top w:val="none" w:sz="0" w:space="0" w:color="auto"/>
                                            <w:left w:val="none" w:sz="0" w:space="0" w:color="auto"/>
                                            <w:bottom w:val="none" w:sz="0" w:space="0" w:color="auto"/>
                                            <w:right w:val="none" w:sz="0" w:space="0" w:color="auto"/>
                                          </w:divBdr>
                                        </w:div>
                                        <w:div w:id="1144422253">
                                          <w:marLeft w:val="0"/>
                                          <w:marRight w:val="0"/>
                                          <w:marTop w:val="0"/>
                                          <w:marBottom w:val="0"/>
                                          <w:divBdr>
                                            <w:top w:val="none" w:sz="0" w:space="0" w:color="auto"/>
                                            <w:left w:val="none" w:sz="0" w:space="0" w:color="auto"/>
                                            <w:bottom w:val="none" w:sz="0" w:space="0" w:color="auto"/>
                                            <w:right w:val="none" w:sz="0" w:space="0" w:color="auto"/>
                                          </w:divBdr>
                                          <w:divsChild>
                                            <w:div w:id="1144422193">
                                              <w:marLeft w:val="0"/>
                                              <w:marRight w:val="0"/>
                                              <w:marTop w:val="0"/>
                                              <w:marBottom w:val="0"/>
                                              <w:divBdr>
                                                <w:top w:val="none" w:sz="0" w:space="0" w:color="auto"/>
                                                <w:left w:val="none" w:sz="0" w:space="0" w:color="auto"/>
                                                <w:bottom w:val="none" w:sz="0" w:space="0" w:color="auto"/>
                                                <w:right w:val="none" w:sz="0" w:space="0" w:color="auto"/>
                                              </w:divBdr>
                                            </w:div>
                                            <w:div w:id="1144422198">
                                              <w:marLeft w:val="0"/>
                                              <w:marRight w:val="0"/>
                                              <w:marTop w:val="0"/>
                                              <w:marBottom w:val="0"/>
                                              <w:divBdr>
                                                <w:top w:val="none" w:sz="0" w:space="0" w:color="auto"/>
                                                <w:left w:val="none" w:sz="0" w:space="0" w:color="auto"/>
                                                <w:bottom w:val="none" w:sz="0" w:space="0" w:color="auto"/>
                                                <w:right w:val="none" w:sz="0" w:space="0" w:color="auto"/>
                                              </w:divBdr>
                                            </w:div>
                                            <w:div w:id="1144422229">
                                              <w:marLeft w:val="0"/>
                                              <w:marRight w:val="0"/>
                                              <w:marTop w:val="0"/>
                                              <w:marBottom w:val="0"/>
                                              <w:divBdr>
                                                <w:top w:val="none" w:sz="0" w:space="0" w:color="auto"/>
                                                <w:left w:val="none" w:sz="0" w:space="0" w:color="auto"/>
                                                <w:bottom w:val="none" w:sz="0" w:space="0" w:color="auto"/>
                                                <w:right w:val="none" w:sz="0" w:space="0" w:color="auto"/>
                                              </w:divBdr>
                                              <w:divsChild>
                                                <w:div w:id="1144422231">
                                                  <w:marLeft w:val="0"/>
                                                  <w:marRight w:val="0"/>
                                                  <w:marTop w:val="0"/>
                                                  <w:marBottom w:val="0"/>
                                                  <w:divBdr>
                                                    <w:top w:val="none" w:sz="0" w:space="0" w:color="auto"/>
                                                    <w:left w:val="none" w:sz="0" w:space="0" w:color="auto"/>
                                                    <w:bottom w:val="none" w:sz="0" w:space="0" w:color="auto"/>
                                                    <w:right w:val="none" w:sz="0" w:space="0" w:color="auto"/>
                                                  </w:divBdr>
                                                </w:div>
                                              </w:divsChild>
                                            </w:div>
                                            <w:div w:id="1144422234">
                                              <w:marLeft w:val="0"/>
                                              <w:marRight w:val="0"/>
                                              <w:marTop w:val="0"/>
                                              <w:marBottom w:val="0"/>
                                              <w:divBdr>
                                                <w:top w:val="none" w:sz="0" w:space="0" w:color="auto"/>
                                                <w:left w:val="none" w:sz="0" w:space="0" w:color="auto"/>
                                                <w:bottom w:val="none" w:sz="0" w:space="0" w:color="auto"/>
                                                <w:right w:val="none" w:sz="0" w:space="0" w:color="auto"/>
                                              </w:divBdr>
                                              <w:divsChild>
                                                <w:div w:id="1144422293">
                                                  <w:marLeft w:val="0"/>
                                                  <w:marRight w:val="0"/>
                                                  <w:marTop w:val="0"/>
                                                  <w:marBottom w:val="0"/>
                                                  <w:divBdr>
                                                    <w:top w:val="none" w:sz="0" w:space="0" w:color="auto"/>
                                                    <w:left w:val="none" w:sz="0" w:space="0" w:color="auto"/>
                                                    <w:bottom w:val="none" w:sz="0" w:space="0" w:color="auto"/>
                                                    <w:right w:val="none" w:sz="0" w:space="0" w:color="auto"/>
                                                  </w:divBdr>
                                                </w:div>
                                              </w:divsChild>
                                            </w:div>
                                            <w:div w:id="1144422237">
                                              <w:marLeft w:val="0"/>
                                              <w:marRight w:val="0"/>
                                              <w:marTop w:val="0"/>
                                              <w:marBottom w:val="0"/>
                                              <w:divBdr>
                                                <w:top w:val="none" w:sz="0" w:space="0" w:color="auto"/>
                                                <w:left w:val="none" w:sz="0" w:space="0" w:color="auto"/>
                                                <w:bottom w:val="none" w:sz="0" w:space="0" w:color="auto"/>
                                                <w:right w:val="none" w:sz="0" w:space="0" w:color="auto"/>
                                              </w:divBdr>
                                              <w:divsChild>
                                                <w:div w:id="1144422314">
                                                  <w:marLeft w:val="0"/>
                                                  <w:marRight w:val="0"/>
                                                  <w:marTop w:val="0"/>
                                                  <w:marBottom w:val="0"/>
                                                  <w:divBdr>
                                                    <w:top w:val="none" w:sz="0" w:space="0" w:color="auto"/>
                                                    <w:left w:val="none" w:sz="0" w:space="0" w:color="auto"/>
                                                    <w:bottom w:val="none" w:sz="0" w:space="0" w:color="auto"/>
                                                    <w:right w:val="none" w:sz="0" w:space="0" w:color="auto"/>
                                                  </w:divBdr>
                                                </w:div>
                                              </w:divsChild>
                                            </w:div>
                                            <w:div w:id="1144422242">
                                              <w:marLeft w:val="0"/>
                                              <w:marRight w:val="0"/>
                                              <w:marTop w:val="0"/>
                                              <w:marBottom w:val="0"/>
                                              <w:divBdr>
                                                <w:top w:val="none" w:sz="0" w:space="0" w:color="auto"/>
                                                <w:left w:val="none" w:sz="0" w:space="0" w:color="auto"/>
                                                <w:bottom w:val="none" w:sz="0" w:space="0" w:color="auto"/>
                                                <w:right w:val="none" w:sz="0" w:space="0" w:color="auto"/>
                                              </w:divBdr>
                                            </w:div>
                                            <w:div w:id="1144422255">
                                              <w:marLeft w:val="0"/>
                                              <w:marRight w:val="0"/>
                                              <w:marTop w:val="0"/>
                                              <w:marBottom w:val="0"/>
                                              <w:divBdr>
                                                <w:top w:val="none" w:sz="0" w:space="0" w:color="auto"/>
                                                <w:left w:val="none" w:sz="0" w:space="0" w:color="auto"/>
                                                <w:bottom w:val="none" w:sz="0" w:space="0" w:color="auto"/>
                                                <w:right w:val="none" w:sz="0" w:space="0" w:color="auto"/>
                                              </w:divBdr>
                                              <w:divsChild>
                                                <w:div w:id="1144422243">
                                                  <w:marLeft w:val="0"/>
                                                  <w:marRight w:val="0"/>
                                                  <w:marTop w:val="0"/>
                                                  <w:marBottom w:val="0"/>
                                                  <w:divBdr>
                                                    <w:top w:val="none" w:sz="0" w:space="0" w:color="auto"/>
                                                    <w:left w:val="none" w:sz="0" w:space="0" w:color="auto"/>
                                                    <w:bottom w:val="none" w:sz="0" w:space="0" w:color="auto"/>
                                                    <w:right w:val="none" w:sz="0" w:space="0" w:color="auto"/>
                                                  </w:divBdr>
                                                </w:div>
                                              </w:divsChild>
                                            </w:div>
                                            <w:div w:id="1144422272">
                                              <w:marLeft w:val="0"/>
                                              <w:marRight w:val="0"/>
                                              <w:marTop w:val="0"/>
                                              <w:marBottom w:val="0"/>
                                              <w:divBdr>
                                                <w:top w:val="none" w:sz="0" w:space="0" w:color="auto"/>
                                                <w:left w:val="none" w:sz="0" w:space="0" w:color="auto"/>
                                                <w:bottom w:val="none" w:sz="0" w:space="0" w:color="auto"/>
                                                <w:right w:val="none" w:sz="0" w:space="0" w:color="auto"/>
                                              </w:divBdr>
                                              <w:divsChild>
                                                <w:div w:id="1144422213">
                                                  <w:marLeft w:val="0"/>
                                                  <w:marRight w:val="0"/>
                                                  <w:marTop w:val="0"/>
                                                  <w:marBottom w:val="0"/>
                                                  <w:divBdr>
                                                    <w:top w:val="none" w:sz="0" w:space="0" w:color="auto"/>
                                                    <w:left w:val="none" w:sz="0" w:space="0" w:color="auto"/>
                                                    <w:bottom w:val="none" w:sz="0" w:space="0" w:color="auto"/>
                                                    <w:right w:val="none" w:sz="0" w:space="0" w:color="auto"/>
                                                  </w:divBdr>
                                                </w:div>
                                                <w:div w:id="1144422291">
                                                  <w:marLeft w:val="0"/>
                                                  <w:marRight w:val="0"/>
                                                  <w:marTop w:val="0"/>
                                                  <w:marBottom w:val="0"/>
                                                  <w:divBdr>
                                                    <w:top w:val="none" w:sz="0" w:space="0" w:color="auto"/>
                                                    <w:left w:val="none" w:sz="0" w:space="0" w:color="auto"/>
                                                    <w:bottom w:val="none" w:sz="0" w:space="0" w:color="auto"/>
                                                    <w:right w:val="none" w:sz="0" w:space="0" w:color="auto"/>
                                                  </w:divBdr>
                                                  <w:divsChild>
                                                    <w:div w:id="1144422196">
                                                      <w:marLeft w:val="0"/>
                                                      <w:marRight w:val="0"/>
                                                      <w:marTop w:val="0"/>
                                                      <w:marBottom w:val="0"/>
                                                      <w:divBdr>
                                                        <w:top w:val="none" w:sz="0" w:space="0" w:color="auto"/>
                                                        <w:left w:val="none" w:sz="0" w:space="0" w:color="auto"/>
                                                        <w:bottom w:val="none" w:sz="0" w:space="0" w:color="auto"/>
                                                        <w:right w:val="none" w:sz="0" w:space="0" w:color="auto"/>
                                                      </w:divBdr>
                                                    </w:div>
                                                    <w:div w:id="1144422209">
                                                      <w:marLeft w:val="0"/>
                                                      <w:marRight w:val="0"/>
                                                      <w:marTop w:val="0"/>
                                                      <w:marBottom w:val="0"/>
                                                      <w:divBdr>
                                                        <w:top w:val="none" w:sz="0" w:space="0" w:color="auto"/>
                                                        <w:left w:val="none" w:sz="0" w:space="0" w:color="auto"/>
                                                        <w:bottom w:val="none" w:sz="0" w:space="0" w:color="auto"/>
                                                        <w:right w:val="none" w:sz="0" w:space="0" w:color="auto"/>
                                                      </w:divBdr>
                                                    </w:div>
                                                    <w:div w:id="1144422215">
                                                      <w:marLeft w:val="0"/>
                                                      <w:marRight w:val="0"/>
                                                      <w:marTop w:val="0"/>
                                                      <w:marBottom w:val="0"/>
                                                      <w:divBdr>
                                                        <w:top w:val="none" w:sz="0" w:space="0" w:color="auto"/>
                                                        <w:left w:val="none" w:sz="0" w:space="0" w:color="auto"/>
                                                        <w:bottom w:val="none" w:sz="0" w:space="0" w:color="auto"/>
                                                        <w:right w:val="none" w:sz="0" w:space="0" w:color="auto"/>
                                                      </w:divBdr>
                                                    </w:div>
                                                    <w:div w:id="1144422232">
                                                      <w:marLeft w:val="0"/>
                                                      <w:marRight w:val="0"/>
                                                      <w:marTop w:val="0"/>
                                                      <w:marBottom w:val="0"/>
                                                      <w:divBdr>
                                                        <w:top w:val="none" w:sz="0" w:space="0" w:color="auto"/>
                                                        <w:left w:val="none" w:sz="0" w:space="0" w:color="auto"/>
                                                        <w:bottom w:val="none" w:sz="0" w:space="0" w:color="auto"/>
                                                        <w:right w:val="none" w:sz="0" w:space="0" w:color="auto"/>
                                                      </w:divBdr>
                                                    </w:div>
                                                    <w:div w:id="1144422250">
                                                      <w:marLeft w:val="0"/>
                                                      <w:marRight w:val="0"/>
                                                      <w:marTop w:val="0"/>
                                                      <w:marBottom w:val="0"/>
                                                      <w:divBdr>
                                                        <w:top w:val="none" w:sz="0" w:space="0" w:color="auto"/>
                                                        <w:left w:val="none" w:sz="0" w:space="0" w:color="auto"/>
                                                        <w:bottom w:val="none" w:sz="0" w:space="0" w:color="auto"/>
                                                        <w:right w:val="none" w:sz="0" w:space="0" w:color="auto"/>
                                                      </w:divBdr>
                                                      <w:divsChild>
                                                        <w:div w:id="1144422236">
                                                          <w:marLeft w:val="0"/>
                                                          <w:marRight w:val="0"/>
                                                          <w:marTop w:val="0"/>
                                                          <w:marBottom w:val="0"/>
                                                          <w:divBdr>
                                                            <w:top w:val="none" w:sz="0" w:space="0" w:color="auto"/>
                                                            <w:left w:val="none" w:sz="0" w:space="0" w:color="auto"/>
                                                            <w:bottom w:val="none" w:sz="0" w:space="0" w:color="auto"/>
                                                            <w:right w:val="none" w:sz="0" w:space="0" w:color="auto"/>
                                                          </w:divBdr>
                                                        </w:div>
                                                        <w:div w:id="1144422259">
                                                          <w:marLeft w:val="0"/>
                                                          <w:marRight w:val="0"/>
                                                          <w:marTop w:val="0"/>
                                                          <w:marBottom w:val="0"/>
                                                          <w:divBdr>
                                                            <w:top w:val="none" w:sz="0" w:space="0" w:color="auto"/>
                                                            <w:left w:val="none" w:sz="0" w:space="0" w:color="auto"/>
                                                            <w:bottom w:val="none" w:sz="0" w:space="0" w:color="auto"/>
                                                            <w:right w:val="none" w:sz="0" w:space="0" w:color="auto"/>
                                                          </w:divBdr>
                                                        </w:div>
                                                        <w:div w:id="1144422277">
                                                          <w:marLeft w:val="0"/>
                                                          <w:marRight w:val="0"/>
                                                          <w:marTop w:val="0"/>
                                                          <w:marBottom w:val="0"/>
                                                          <w:divBdr>
                                                            <w:top w:val="none" w:sz="0" w:space="0" w:color="auto"/>
                                                            <w:left w:val="none" w:sz="0" w:space="0" w:color="auto"/>
                                                            <w:bottom w:val="none" w:sz="0" w:space="0" w:color="auto"/>
                                                            <w:right w:val="none" w:sz="0" w:space="0" w:color="auto"/>
                                                          </w:divBdr>
                                                        </w:div>
                                                        <w:div w:id="1144422294">
                                                          <w:marLeft w:val="0"/>
                                                          <w:marRight w:val="0"/>
                                                          <w:marTop w:val="0"/>
                                                          <w:marBottom w:val="0"/>
                                                          <w:divBdr>
                                                            <w:top w:val="none" w:sz="0" w:space="0" w:color="auto"/>
                                                            <w:left w:val="none" w:sz="0" w:space="0" w:color="auto"/>
                                                            <w:bottom w:val="none" w:sz="0" w:space="0" w:color="auto"/>
                                                            <w:right w:val="none" w:sz="0" w:space="0" w:color="auto"/>
                                                          </w:divBdr>
                                                        </w:div>
                                                        <w:div w:id="1144422338">
                                                          <w:marLeft w:val="0"/>
                                                          <w:marRight w:val="0"/>
                                                          <w:marTop w:val="0"/>
                                                          <w:marBottom w:val="0"/>
                                                          <w:divBdr>
                                                            <w:top w:val="none" w:sz="0" w:space="0" w:color="auto"/>
                                                            <w:left w:val="none" w:sz="0" w:space="0" w:color="auto"/>
                                                            <w:bottom w:val="none" w:sz="0" w:space="0" w:color="auto"/>
                                                            <w:right w:val="none" w:sz="0" w:space="0" w:color="auto"/>
                                                          </w:divBdr>
                                                        </w:div>
                                                      </w:divsChild>
                                                    </w:div>
                                                    <w:div w:id="1144422265">
                                                      <w:marLeft w:val="0"/>
                                                      <w:marRight w:val="0"/>
                                                      <w:marTop w:val="0"/>
                                                      <w:marBottom w:val="0"/>
                                                      <w:divBdr>
                                                        <w:top w:val="none" w:sz="0" w:space="0" w:color="auto"/>
                                                        <w:left w:val="none" w:sz="0" w:space="0" w:color="auto"/>
                                                        <w:bottom w:val="none" w:sz="0" w:space="0" w:color="auto"/>
                                                        <w:right w:val="none" w:sz="0" w:space="0" w:color="auto"/>
                                                      </w:divBdr>
                                                    </w:div>
                                                    <w:div w:id="1144422269">
                                                      <w:marLeft w:val="0"/>
                                                      <w:marRight w:val="0"/>
                                                      <w:marTop w:val="0"/>
                                                      <w:marBottom w:val="0"/>
                                                      <w:divBdr>
                                                        <w:top w:val="none" w:sz="0" w:space="0" w:color="auto"/>
                                                        <w:left w:val="none" w:sz="0" w:space="0" w:color="auto"/>
                                                        <w:bottom w:val="none" w:sz="0" w:space="0" w:color="auto"/>
                                                        <w:right w:val="none" w:sz="0" w:space="0" w:color="auto"/>
                                                      </w:divBdr>
                                                    </w:div>
                                                    <w:div w:id="1144422303">
                                                      <w:marLeft w:val="0"/>
                                                      <w:marRight w:val="0"/>
                                                      <w:marTop w:val="0"/>
                                                      <w:marBottom w:val="0"/>
                                                      <w:divBdr>
                                                        <w:top w:val="none" w:sz="0" w:space="0" w:color="auto"/>
                                                        <w:left w:val="none" w:sz="0" w:space="0" w:color="auto"/>
                                                        <w:bottom w:val="none" w:sz="0" w:space="0" w:color="auto"/>
                                                        <w:right w:val="none" w:sz="0" w:space="0" w:color="auto"/>
                                                      </w:divBdr>
                                                      <w:divsChild>
                                                        <w:div w:id="1144422287">
                                                          <w:marLeft w:val="0"/>
                                                          <w:marRight w:val="0"/>
                                                          <w:marTop w:val="0"/>
                                                          <w:marBottom w:val="0"/>
                                                          <w:divBdr>
                                                            <w:top w:val="none" w:sz="0" w:space="0" w:color="auto"/>
                                                            <w:left w:val="none" w:sz="0" w:space="0" w:color="auto"/>
                                                            <w:bottom w:val="none" w:sz="0" w:space="0" w:color="auto"/>
                                                            <w:right w:val="none" w:sz="0" w:space="0" w:color="auto"/>
                                                          </w:divBdr>
                                                        </w:div>
                                                      </w:divsChild>
                                                    </w:div>
                                                    <w:div w:id="1144422316">
                                                      <w:marLeft w:val="0"/>
                                                      <w:marRight w:val="0"/>
                                                      <w:marTop w:val="0"/>
                                                      <w:marBottom w:val="0"/>
                                                      <w:divBdr>
                                                        <w:top w:val="none" w:sz="0" w:space="0" w:color="auto"/>
                                                        <w:left w:val="none" w:sz="0" w:space="0" w:color="auto"/>
                                                        <w:bottom w:val="none" w:sz="0" w:space="0" w:color="auto"/>
                                                        <w:right w:val="none" w:sz="0" w:space="0" w:color="auto"/>
                                                      </w:divBdr>
                                                    </w:div>
                                                    <w:div w:id="1144422317">
                                                      <w:marLeft w:val="0"/>
                                                      <w:marRight w:val="0"/>
                                                      <w:marTop w:val="0"/>
                                                      <w:marBottom w:val="0"/>
                                                      <w:divBdr>
                                                        <w:top w:val="none" w:sz="0" w:space="0" w:color="auto"/>
                                                        <w:left w:val="none" w:sz="0" w:space="0" w:color="auto"/>
                                                        <w:bottom w:val="none" w:sz="0" w:space="0" w:color="auto"/>
                                                        <w:right w:val="none" w:sz="0" w:space="0" w:color="auto"/>
                                                      </w:divBdr>
                                                      <w:divsChild>
                                                        <w:div w:id="1144422201">
                                                          <w:marLeft w:val="0"/>
                                                          <w:marRight w:val="0"/>
                                                          <w:marTop w:val="0"/>
                                                          <w:marBottom w:val="0"/>
                                                          <w:divBdr>
                                                            <w:top w:val="none" w:sz="0" w:space="0" w:color="auto"/>
                                                            <w:left w:val="none" w:sz="0" w:space="0" w:color="auto"/>
                                                            <w:bottom w:val="none" w:sz="0" w:space="0" w:color="auto"/>
                                                            <w:right w:val="none" w:sz="0" w:space="0" w:color="auto"/>
                                                          </w:divBdr>
                                                        </w:div>
                                                      </w:divsChild>
                                                    </w:div>
                                                    <w:div w:id="1144422323">
                                                      <w:marLeft w:val="0"/>
                                                      <w:marRight w:val="0"/>
                                                      <w:marTop w:val="0"/>
                                                      <w:marBottom w:val="0"/>
                                                      <w:divBdr>
                                                        <w:top w:val="none" w:sz="0" w:space="0" w:color="auto"/>
                                                        <w:left w:val="none" w:sz="0" w:space="0" w:color="auto"/>
                                                        <w:bottom w:val="none" w:sz="0" w:space="0" w:color="auto"/>
                                                        <w:right w:val="none" w:sz="0" w:space="0" w:color="auto"/>
                                                      </w:divBdr>
                                                    </w:div>
                                                    <w:div w:id="1144422328">
                                                      <w:marLeft w:val="0"/>
                                                      <w:marRight w:val="0"/>
                                                      <w:marTop w:val="0"/>
                                                      <w:marBottom w:val="0"/>
                                                      <w:divBdr>
                                                        <w:top w:val="none" w:sz="0" w:space="0" w:color="auto"/>
                                                        <w:left w:val="none" w:sz="0" w:space="0" w:color="auto"/>
                                                        <w:bottom w:val="none" w:sz="0" w:space="0" w:color="auto"/>
                                                        <w:right w:val="none" w:sz="0" w:space="0" w:color="auto"/>
                                                      </w:divBdr>
                                                      <w:divsChild>
                                                        <w:div w:id="1144422244">
                                                          <w:marLeft w:val="0"/>
                                                          <w:marRight w:val="0"/>
                                                          <w:marTop w:val="0"/>
                                                          <w:marBottom w:val="0"/>
                                                          <w:divBdr>
                                                            <w:top w:val="none" w:sz="0" w:space="0" w:color="auto"/>
                                                            <w:left w:val="none" w:sz="0" w:space="0" w:color="auto"/>
                                                            <w:bottom w:val="none" w:sz="0" w:space="0" w:color="auto"/>
                                                            <w:right w:val="none" w:sz="0" w:space="0" w:color="auto"/>
                                                          </w:divBdr>
                                                        </w:div>
                                                        <w:div w:id="1144422247">
                                                          <w:marLeft w:val="0"/>
                                                          <w:marRight w:val="0"/>
                                                          <w:marTop w:val="0"/>
                                                          <w:marBottom w:val="0"/>
                                                          <w:divBdr>
                                                            <w:top w:val="none" w:sz="0" w:space="0" w:color="auto"/>
                                                            <w:left w:val="none" w:sz="0" w:space="0" w:color="auto"/>
                                                            <w:bottom w:val="none" w:sz="0" w:space="0" w:color="auto"/>
                                                            <w:right w:val="none" w:sz="0" w:space="0" w:color="auto"/>
                                                          </w:divBdr>
                                                        </w:div>
                                                        <w:div w:id="1144422251">
                                                          <w:marLeft w:val="0"/>
                                                          <w:marRight w:val="0"/>
                                                          <w:marTop w:val="0"/>
                                                          <w:marBottom w:val="0"/>
                                                          <w:divBdr>
                                                            <w:top w:val="none" w:sz="0" w:space="0" w:color="auto"/>
                                                            <w:left w:val="none" w:sz="0" w:space="0" w:color="auto"/>
                                                            <w:bottom w:val="none" w:sz="0" w:space="0" w:color="auto"/>
                                                            <w:right w:val="none" w:sz="0" w:space="0" w:color="auto"/>
                                                          </w:divBdr>
                                                        </w:div>
                                                        <w:div w:id="1144422292">
                                                          <w:marLeft w:val="0"/>
                                                          <w:marRight w:val="0"/>
                                                          <w:marTop w:val="0"/>
                                                          <w:marBottom w:val="0"/>
                                                          <w:divBdr>
                                                            <w:top w:val="none" w:sz="0" w:space="0" w:color="auto"/>
                                                            <w:left w:val="none" w:sz="0" w:space="0" w:color="auto"/>
                                                            <w:bottom w:val="none" w:sz="0" w:space="0" w:color="auto"/>
                                                            <w:right w:val="none" w:sz="0" w:space="0" w:color="auto"/>
                                                          </w:divBdr>
                                                        </w:div>
                                                        <w:div w:id="1144422321">
                                                          <w:marLeft w:val="0"/>
                                                          <w:marRight w:val="0"/>
                                                          <w:marTop w:val="0"/>
                                                          <w:marBottom w:val="0"/>
                                                          <w:divBdr>
                                                            <w:top w:val="none" w:sz="0" w:space="0" w:color="auto"/>
                                                            <w:left w:val="none" w:sz="0" w:space="0" w:color="auto"/>
                                                            <w:bottom w:val="none" w:sz="0" w:space="0" w:color="auto"/>
                                                            <w:right w:val="none" w:sz="0" w:space="0" w:color="auto"/>
                                                          </w:divBdr>
                                                        </w:div>
                                                      </w:divsChild>
                                                    </w:div>
                                                    <w:div w:id="11444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22295">
                                              <w:marLeft w:val="0"/>
                                              <w:marRight w:val="0"/>
                                              <w:marTop w:val="0"/>
                                              <w:marBottom w:val="0"/>
                                              <w:divBdr>
                                                <w:top w:val="none" w:sz="0" w:space="0" w:color="auto"/>
                                                <w:left w:val="none" w:sz="0" w:space="0" w:color="auto"/>
                                                <w:bottom w:val="none" w:sz="0" w:space="0" w:color="auto"/>
                                                <w:right w:val="none" w:sz="0" w:space="0" w:color="auto"/>
                                              </w:divBdr>
                                            </w:div>
                                            <w:div w:id="1144422297">
                                              <w:marLeft w:val="0"/>
                                              <w:marRight w:val="0"/>
                                              <w:marTop w:val="0"/>
                                              <w:marBottom w:val="0"/>
                                              <w:divBdr>
                                                <w:top w:val="none" w:sz="0" w:space="0" w:color="auto"/>
                                                <w:left w:val="none" w:sz="0" w:space="0" w:color="auto"/>
                                                <w:bottom w:val="none" w:sz="0" w:space="0" w:color="auto"/>
                                                <w:right w:val="none" w:sz="0" w:space="0" w:color="auto"/>
                                              </w:divBdr>
                                              <w:divsChild>
                                                <w:div w:id="1144422315">
                                                  <w:marLeft w:val="0"/>
                                                  <w:marRight w:val="0"/>
                                                  <w:marTop w:val="0"/>
                                                  <w:marBottom w:val="0"/>
                                                  <w:divBdr>
                                                    <w:top w:val="none" w:sz="0" w:space="0" w:color="auto"/>
                                                    <w:left w:val="none" w:sz="0" w:space="0" w:color="auto"/>
                                                    <w:bottom w:val="none" w:sz="0" w:space="0" w:color="auto"/>
                                                    <w:right w:val="none" w:sz="0" w:space="0" w:color="auto"/>
                                                  </w:divBdr>
                                                </w:div>
                                              </w:divsChild>
                                            </w:div>
                                            <w:div w:id="1144422298">
                                              <w:marLeft w:val="0"/>
                                              <w:marRight w:val="0"/>
                                              <w:marTop w:val="0"/>
                                              <w:marBottom w:val="0"/>
                                              <w:divBdr>
                                                <w:top w:val="none" w:sz="0" w:space="0" w:color="auto"/>
                                                <w:left w:val="none" w:sz="0" w:space="0" w:color="auto"/>
                                                <w:bottom w:val="none" w:sz="0" w:space="0" w:color="auto"/>
                                                <w:right w:val="none" w:sz="0" w:space="0" w:color="auto"/>
                                              </w:divBdr>
                                            </w:div>
                                            <w:div w:id="1144422305">
                                              <w:marLeft w:val="0"/>
                                              <w:marRight w:val="0"/>
                                              <w:marTop w:val="0"/>
                                              <w:marBottom w:val="0"/>
                                              <w:divBdr>
                                                <w:top w:val="none" w:sz="0" w:space="0" w:color="auto"/>
                                                <w:left w:val="none" w:sz="0" w:space="0" w:color="auto"/>
                                                <w:bottom w:val="none" w:sz="0" w:space="0" w:color="auto"/>
                                                <w:right w:val="none" w:sz="0" w:space="0" w:color="auto"/>
                                              </w:divBdr>
                                              <w:divsChild>
                                                <w:div w:id="1144422300">
                                                  <w:marLeft w:val="0"/>
                                                  <w:marRight w:val="0"/>
                                                  <w:marTop w:val="0"/>
                                                  <w:marBottom w:val="0"/>
                                                  <w:divBdr>
                                                    <w:top w:val="none" w:sz="0" w:space="0" w:color="auto"/>
                                                    <w:left w:val="none" w:sz="0" w:space="0" w:color="auto"/>
                                                    <w:bottom w:val="none" w:sz="0" w:space="0" w:color="auto"/>
                                                    <w:right w:val="none" w:sz="0" w:space="0" w:color="auto"/>
                                                  </w:divBdr>
                                                </w:div>
                                              </w:divsChild>
                                            </w:div>
                                            <w:div w:id="1144422311">
                                              <w:marLeft w:val="0"/>
                                              <w:marRight w:val="0"/>
                                              <w:marTop w:val="0"/>
                                              <w:marBottom w:val="0"/>
                                              <w:divBdr>
                                                <w:top w:val="none" w:sz="0" w:space="0" w:color="auto"/>
                                                <w:left w:val="none" w:sz="0" w:space="0" w:color="auto"/>
                                                <w:bottom w:val="none" w:sz="0" w:space="0" w:color="auto"/>
                                                <w:right w:val="none" w:sz="0" w:space="0" w:color="auto"/>
                                              </w:divBdr>
                                            </w:div>
                                            <w:div w:id="1144422327">
                                              <w:marLeft w:val="0"/>
                                              <w:marRight w:val="0"/>
                                              <w:marTop w:val="0"/>
                                              <w:marBottom w:val="0"/>
                                              <w:divBdr>
                                                <w:top w:val="none" w:sz="0" w:space="0" w:color="auto"/>
                                                <w:left w:val="none" w:sz="0" w:space="0" w:color="auto"/>
                                                <w:bottom w:val="none" w:sz="0" w:space="0" w:color="auto"/>
                                                <w:right w:val="none" w:sz="0" w:space="0" w:color="auto"/>
                                              </w:divBdr>
                                            </w:div>
                                            <w:div w:id="1144422335">
                                              <w:marLeft w:val="0"/>
                                              <w:marRight w:val="0"/>
                                              <w:marTop w:val="0"/>
                                              <w:marBottom w:val="0"/>
                                              <w:divBdr>
                                                <w:top w:val="none" w:sz="0" w:space="0" w:color="auto"/>
                                                <w:left w:val="none" w:sz="0" w:space="0" w:color="auto"/>
                                                <w:bottom w:val="none" w:sz="0" w:space="0" w:color="auto"/>
                                                <w:right w:val="none" w:sz="0" w:space="0" w:color="auto"/>
                                              </w:divBdr>
                                            </w:div>
                                            <w:div w:id="1144422344">
                                              <w:marLeft w:val="0"/>
                                              <w:marRight w:val="0"/>
                                              <w:marTop w:val="0"/>
                                              <w:marBottom w:val="0"/>
                                              <w:divBdr>
                                                <w:top w:val="none" w:sz="0" w:space="0" w:color="auto"/>
                                                <w:left w:val="none" w:sz="0" w:space="0" w:color="auto"/>
                                                <w:bottom w:val="none" w:sz="0" w:space="0" w:color="auto"/>
                                                <w:right w:val="none" w:sz="0" w:space="0" w:color="auto"/>
                                              </w:divBdr>
                                              <w:divsChild>
                                                <w:div w:id="1144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22274">
                                          <w:marLeft w:val="0"/>
                                          <w:marRight w:val="0"/>
                                          <w:marTop w:val="0"/>
                                          <w:marBottom w:val="0"/>
                                          <w:divBdr>
                                            <w:top w:val="none" w:sz="0" w:space="0" w:color="auto"/>
                                            <w:left w:val="none" w:sz="0" w:space="0" w:color="auto"/>
                                            <w:bottom w:val="none" w:sz="0" w:space="0" w:color="auto"/>
                                            <w:right w:val="none" w:sz="0" w:space="0" w:color="auto"/>
                                          </w:divBdr>
                                        </w:div>
                                        <w:div w:id="1144422279">
                                          <w:marLeft w:val="0"/>
                                          <w:marRight w:val="0"/>
                                          <w:marTop w:val="0"/>
                                          <w:marBottom w:val="0"/>
                                          <w:divBdr>
                                            <w:top w:val="none" w:sz="0" w:space="0" w:color="auto"/>
                                            <w:left w:val="none" w:sz="0" w:space="0" w:color="auto"/>
                                            <w:bottom w:val="none" w:sz="0" w:space="0" w:color="auto"/>
                                            <w:right w:val="none" w:sz="0" w:space="0" w:color="auto"/>
                                          </w:divBdr>
                                        </w:div>
                                        <w:div w:id="1144422334">
                                          <w:marLeft w:val="0"/>
                                          <w:marRight w:val="0"/>
                                          <w:marTop w:val="0"/>
                                          <w:marBottom w:val="0"/>
                                          <w:divBdr>
                                            <w:top w:val="none" w:sz="0" w:space="0" w:color="auto"/>
                                            <w:left w:val="none" w:sz="0" w:space="0" w:color="auto"/>
                                            <w:bottom w:val="none" w:sz="0" w:space="0" w:color="auto"/>
                                            <w:right w:val="none" w:sz="0" w:space="0" w:color="auto"/>
                                          </w:divBdr>
                                        </w:div>
                                      </w:divsChild>
                                    </w:div>
                                    <w:div w:id="1144422275">
                                      <w:marLeft w:val="0"/>
                                      <w:marRight w:val="0"/>
                                      <w:marTop w:val="0"/>
                                      <w:marBottom w:val="0"/>
                                      <w:divBdr>
                                        <w:top w:val="none" w:sz="0" w:space="0" w:color="auto"/>
                                        <w:left w:val="none" w:sz="0" w:space="0" w:color="auto"/>
                                        <w:bottom w:val="none" w:sz="0" w:space="0" w:color="auto"/>
                                        <w:right w:val="none" w:sz="0" w:space="0" w:color="auto"/>
                                      </w:divBdr>
                                    </w:div>
                                    <w:div w:id="1144422296">
                                      <w:marLeft w:val="0"/>
                                      <w:marRight w:val="0"/>
                                      <w:marTop w:val="0"/>
                                      <w:marBottom w:val="0"/>
                                      <w:divBdr>
                                        <w:top w:val="none" w:sz="0" w:space="0" w:color="auto"/>
                                        <w:left w:val="none" w:sz="0" w:space="0" w:color="auto"/>
                                        <w:bottom w:val="none" w:sz="0" w:space="0" w:color="auto"/>
                                        <w:right w:val="none" w:sz="0" w:space="0" w:color="auto"/>
                                      </w:divBdr>
                                    </w:div>
                                    <w:div w:id="1144422330">
                                      <w:marLeft w:val="0"/>
                                      <w:marRight w:val="0"/>
                                      <w:marTop w:val="0"/>
                                      <w:marBottom w:val="0"/>
                                      <w:divBdr>
                                        <w:top w:val="none" w:sz="0" w:space="0" w:color="auto"/>
                                        <w:left w:val="none" w:sz="0" w:space="0" w:color="auto"/>
                                        <w:bottom w:val="none" w:sz="0" w:space="0" w:color="auto"/>
                                        <w:right w:val="none" w:sz="0" w:space="0" w:color="auto"/>
                                      </w:divBdr>
                                    </w:div>
                                  </w:divsChild>
                                </w:div>
                                <w:div w:id="1144422331">
                                  <w:marLeft w:val="0"/>
                                  <w:marRight w:val="0"/>
                                  <w:marTop w:val="0"/>
                                  <w:marBottom w:val="0"/>
                                  <w:divBdr>
                                    <w:top w:val="none" w:sz="0" w:space="0" w:color="auto"/>
                                    <w:left w:val="none" w:sz="0" w:space="0" w:color="auto"/>
                                    <w:bottom w:val="none" w:sz="0" w:space="0" w:color="auto"/>
                                    <w:right w:val="none" w:sz="0" w:space="0" w:color="auto"/>
                                  </w:divBdr>
                                  <w:divsChild>
                                    <w:div w:id="1144422286">
                                      <w:marLeft w:val="0"/>
                                      <w:marRight w:val="0"/>
                                      <w:marTop w:val="0"/>
                                      <w:marBottom w:val="0"/>
                                      <w:divBdr>
                                        <w:top w:val="none" w:sz="0" w:space="0" w:color="auto"/>
                                        <w:left w:val="none" w:sz="0" w:space="0" w:color="auto"/>
                                        <w:bottom w:val="none" w:sz="0" w:space="0" w:color="auto"/>
                                        <w:right w:val="none" w:sz="0" w:space="0" w:color="auto"/>
                                      </w:divBdr>
                                    </w:div>
                                  </w:divsChild>
                                </w:div>
                                <w:div w:id="1144422332">
                                  <w:marLeft w:val="0"/>
                                  <w:marRight w:val="0"/>
                                  <w:marTop w:val="0"/>
                                  <w:marBottom w:val="0"/>
                                  <w:divBdr>
                                    <w:top w:val="none" w:sz="0" w:space="0" w:color="auto"/>
                                    <w:left w:val="none" w:sz="0" w:space="0" w:color="auto"/>
                                    <w:bottom w:val="none" w:sz="0" w:space="0" w:color="auto"/>
                                    <w:right w:val="none" w:sz="0" w:space="0" w:color="auto"/>
                                  </w:divBdr>
                                </w:div>
                                <w:div w:id="1144422340">
                                  <w:marLeft w:val="0"/>
                                  <w:marRight w:val="0"/>
                                  <w:marTop w:val="0"/>
                                  <w:marBottom w:val="0"/>
                                  <w:divBdr>
                                    <w:top w:val="none" w:sz="0" w:space="0" w:color="auto"/>
                                    <w:left w:val="none" w:sz="0" w:space="0" w:color="auto"/>
                                    <w:bottom w:val="none" w:sz="0" w:space="0" w:color="auto"/>
                                    <w:right w:val="none" w:sz="0" w:space="0" w:color="auto"/>
                                  </w:divBdr>
                                </w:div>
                              </w:divsChild>
                            </w:div>
                            <w:div w:id="1144422212">
                              <w:marLeft w:val="0"/>
                              <w:marRight w:val="0"/>
                              <w:marTop w:val="0"/>
                              <w:marBottom w:val="0"/>
                              <w:divBdr>
                                <w:top w:val="none" w:sz="0" w:space="0" w:color="auto"/>
                                <w:left w:val="none" w:sz="0" w:space="0" w:color="auto"/>
                                <w:bottom w:val="none" w:sz="0" w:space="0" w:color="auto"/>
                                <w:right w:val="none" w:sz="0" w:space="0" w:color="auto"/>
                              </w:divBdr>
                            </w:div>
                          </w:divsChild>
                        </w:div>
                        <w:div w:id="1144422227">
                          <w:marLeft w:val="0"/>
                          <w:marRight w:val="0"/>
                          <w:marTop w:val="0"/>
                          <w:marBottom w:val="0"/>
                          <w:divBdr>
                            <w:top w:val="none" w:sz="0" w:space="0" w:color="auto"/>
                            <w:left w:val="none" w:sz="0" w:space="0" w:color="auto"/>
                            <w:bottom w:val="none" w:sz="0" w:space="0" w:color="auto"/>
                            <w:right w:val="none" w:sz="0" w:space="0" w:color="auto"/>
                          </w:divBdr>
                        </w:div>
                        <w:div w:id="1144422233">
                          <w:marLeft w:val="0"/>
                          <w:marRight w:val="0"/>
                          <w:marTop w:val="0"/>
                          <w:marBottom w:val="0"/>
                          <w:divBdr>
                            <w:top w:val="none" w:sz="0" w:space="0" w:color="auto"/>
                            <w:left w:val="none" w:sz="0" w:space="0" w:color="auto"/>
                            <w:bottom w:val="none" w:sz="0" w:space="0" w:color="auto"/>
                            <w:right w:val="none" w:sz="0" w:space="0" w:color="auto"/>
                          </w:divBdr>
                        </w:div>
                        <w:div w:id="1144422249">
                          <w:marLeft w:val="0"/>
                          <w:marRight w:val="0"/>
                          <w:marTop w:val="0"/>
                          <w:marBottom w:val="0"/>
                          <w:divBdr>
                            <w:top w:val="none" w:sz="0" w:space="0" w:color="auto"/>
                            <w:left w:val="none" w:sz="0" w:space="0" w:color="auto"/>
                            <w:bottom w:val="none" w:sz="0" w:space="0" w:color="auto"/>
                            <w:right w:val="none" w:sz="0" w:space="0" w:color="auto"/>
                          </w:divBdr>
                        </w:div>
                        <w:div w:id="1144422252">
                          <w:marLeft w:val="0"/>
                          <w:marRight w:val="0"/>
                          <w:marTop w:val="0"/>
                          <w:marBottom w:val="0"/>
                          <w:divBdr>
                            <w:top w:val="none" w:sz="0" w:space="0" w:color="auto"/>
                            <w:left w:val="none" w:sz="0" w:space="0" w:color="auto"/>
                            <w:bottom w:val="none" w:sz="0" w:space="0" w:color="auto"/>
                            <w:right w:val="none" w:sz="0" w:space="0" w:color="auto"/>
                          </w:divBdr>
                        </w:div>
                        <w:div w:id="1144422260">
                          <w:marLeft w:val="0"/>
                          <w:marRight w:val="0"/>
                          <w:marTop w:val="0"/>
                          <w:marBottom w:val="0"/>
                          <w:divBdr>
                            <w:top w:val="none" w:sz="0" w:space="0" w:color="auto"/>
                            <w:left w:val="none" w:sz="0" w:space="0" w:color="auto"/>
                            <w:bottom w:val="none" w:sz="0" w:space="0" w:color="auto"/>
                            <w:right w:val="none" w:sz="0" w:space="0" w:color="auto"/>
                          </w:divBdr>
                        </w:div>
                        <w:div w:id="1144422278">
                          <w:marLeft w:val="0"/>
                          <w:marRight w:val="0"/>
                          <w:marTop w:val="0"/>
                          <w:marBottom w:val="0"/>
                          <w:divBdr>
                            <w:top w:val="none" w:sz="0" w:space="0" w:color="auto"/>
                            <w:left w:val="none" w:sz="0" w:space="0" w:color="auto"/>
                            <w:bottom w:val="none" w:sz="0" w:space="0" w:color="auto"/>
                            <w:right w:val="none" w:sz="0" w:space="0" w:color="auto"/>
                          </w:divBdr>
                        </w:div>
                        <w:div w:id="1144422281">
                          <w:marLeft w:val="0"/>
                          <w:marRight w:val="0"/>
                          <w:marTop w:val="0"/>
                          <w:marBottom w:val="0"/>
                          <w:divBdr>
                            <w:top w:val="none" w:sz="0" w:space="0" w:color="auto"/>
                            <w:left w:val="none" w:sz="0" w:space="0" w:color="auto"/>
                            <w:bottom w:val="none" w:sz="0" w:space="0" w:color="auto"/>
                            <w:right w:val="none" w:sz="0" w:space="0" w:color="auto"/>
                          </w:divBdr>
                        </w:div>
                        <w:div w:id="1144422304">
                          <w:marLeft w:val="0"/>
                          <w:marRight w:val="0"/>
                          <w:marTop w:val="0"/>
                          <w:marBottom w:val="0"/>
                          <w:divBdr>
                            <w:top w:val="none" w:sz="0" w:space="0" w:color="auto"/>
                            <w:left w:val="none" w:sz="0" w:space="0" w:color="auto"/>
                            <w:bottom w:val="none" w:sz="0" w:space="0" w:color="auto"/>
                            <w:right w:val="none" w:sz="0" w:space="0" w:color="auto"/>
                          </w:divBdr>
                        </w:div>
                        <w:div w:id="1144422310">
                          <w:marLeft w:val="0"/>
                          <w:marRight w:val="0"/>
                          <w:marTop w:val="0"/>
                          <w:marBottom w:val="0"/>
                          <w:divBdr>
                            <w:top w:val="none" w:sz="0" w:space="0" w:color="auto"/>
                            <w:left w:val="none" w:sz="0" w:space="0" w:color="auto"/>
                            <w:bottom w:val="none" w:sz="0" w:space="0" w:color="auto"/>
                            <w:right w:val="none" w:sz="0" w:space="0" w:color="auto"/>
                          </w:divBdr>
                        </w:div>
                        <w:div w:id="1144422319">
                          <w:marLeft w:val="0"/>
                          <w:marRight w:val="0"/>
                          <w:marTop w:val="0"/>
                          <w:marBottom w:val="0"/>
                          <w:divBdr>
                            <w:top w:val="none" w:sz="0" w:space="0" w:color="auto"/>
                            <w:left w:val="none" w:sz="0" w:space="0" w:color="auto"/>
                            <w:bottom w:val="none" w:sz="0" w:space="0" w:color="auto"/>
                            <w:right w:val="none" w:sz="0" w:space="0" w:color="auto"/>
                          </w:divBdr>
                        </w:div>
                        <w:div w:id="1144422322">
                          <w:marLeft w:val="0"/>
                          <w:marRight w:val="0"/>
                          <w:marTop w:val="0"/>
                          <w:marBottom w:val="0"/>
                          <w:divBdr>
                            <w:top w:val="none" w:sz="0" w:space="0" w:color="auto"/>
                            <w:left w:val="none" w:sz="0" w:space="0" w:color="auto"/>
                            <w:bottom w:val="none" w:sz="0" w:space="0" w:color="auto"/>
                            <w:right w:val="none" w:sz="0" w:space="0" w:color="auto"/>
                          </w:divBdr>
                        </w:div>
                      </w:divsChild>
                    </w:div>
                    <w:div w:id="1144422283">
                      <w:marLeft w:val="0"/>
                      <w:marRight w:val="0"/>
                      <w:marTop w:val="0"/>
                      <w:marBottom w:val="0"/>
                      <w:divBdr>
                        <w:top w:val="none" w:sz="0" w:space="0" w:color="auto"/>
                        <w:left w:val="none" w:sz="0" w:space="0" w:color="auto"/>
                        <w:bottom w:val="none" w:sz="0" w:space="0" w:color="auto"/>
                        <w:right w:val="none" w:sz="0" w:space="0" w:color="auto"/>
                      </w:divBdr>
                    </w:div>
                    <w:div w:id="1144422284">
                      <w:marLeft w:val="0"/>
                      <w:marRight w:val="0"/>
                      <w:marTop w:val="0"/>
                      <w:marBottom w:val="0"/>
                      <w:divBdr>
                        <w:top w:val="none" w:sz="0" w:space="0" w:color="auto"/>
                        <w:left w:val="none" w:sz="0" w:space="0" w:color="auto"/>
                        <w:bottom w:val="none" w:sz="0" w:space="0" w:color="auto"/>
                        <w:right w:val="none" w:sz="0" w:space="0" w:color="auto"/>
                      </w:divBdr>
                    </w:div>
                    <w:div w:id="1144422301">
                      <w:marLeft w:val="0"/>
                      <w:marRight w:val="0"/>
                      <w:marTop w:val="0"/>
                      <w:marBottom w:val="0"/>
                      <w:divBdr>
                        <w:top w:val="none" w:sz="0" w:space="0" w:color="auto"/>
                        <w:left w:val="none" w:sz="0" w:space="0" w:color="auto"/>
                        <w:bottom w:val="none" w:sz="0" w:space="0" w:color="auto"/>
                        <w:right w:val="none" w:sz="0" w:space="0" w:color="auto"/>
                      </w:divBdr>
                    </w:div>
                    <w:div w:id="1144422306">
                      <w:marLeft w:val="0"/>
                      <w:marRight w:val="0"/>
                      <w:marTop w:val="0"/>
                      <w:marBottom w:val="0"/>
                      <w:divBdr>
                        <w:top w:val="none" w:sz="0" w:space="0" w:color="auto"/>
                        <w:left w:val="none" w:sz="0" w:space="0" w:color="auto"/>
                        <w:bottom w:val="none" w:sz="0" w:space="0" w:color="auto"/>
                        <w:right w:val="none" w:sz="0" w:space="0" w:color="auto"/>
                      </w:divBdr>
                    </w:div>
                    <w:div w:id="1144422307">
                      <w:marLeft w:val="0"/>
                      <w:marRight w:val="0"/>
                      <w:marTop w:val="0"/>
                      <w:marBottom w:val="0"/>
                      <w:divBdr>
                        <w:top w:val="none" w:sz="0" w:space="0" w:color="auto"/>
                        <w:left w:val="none" w:sz="0" w:space="0" w:color="auto"/>
                        <w:bottom w:val="none" w:sz="0" w:space="0" w:color="auto"/>
                        <w:right w:val="none" w:sz="0" w:space="0" w:color="auto"/>
                      </w:divBdr>
                      <w:divsChild>
                        <w:div w:id="1144422240">
                          <w:marLeft w:val="0"/>
                          <w:marRight w:val="0"/>
                          <w:marTop w:val="0"/>
                          <w:marBottom w:val="0"/>
                          <w:divBdr>
                            <w:top w:val="none" w:sz="0" w:space="0" w:color="auto"/>
                            <w:left w:val="none" w:sz="0" w:space="0" w:color="auto"/>
                            <w:bottom w:val="none" w:sz="0" w:space="0" w:color="auto"/>
                            <w:right w:val="none" w:sz="0" w:space="0" w:color="auto"/>
                          </w:divBdr>
                        </w:div>
                      </w:divsChild>
                    </w:div>
                    <w:div w:id="1144422308">
                      <w:marLeft w:val="0"/>
                      <w:marRight w:val="0"/>
                      <w:marTop w:val="0"/>
                      <w:marBottom w:val="0"/>
                      <w:divBdr>
                        <w:top w:val="none" w:sz="0" w:space="0" w:color="auto"/>
                        <w:left w:val="none" w:sz="0" w:space="0" w:color="auto"/>
                        <w:bottom w:val="none" w:sz="0" w:space="0" w:color="auto"/>
                        <w:right w:val="none" w:sz="0" w:space="0" w:color="auto"/>
                      </w:divBdr>
                    </w:div>
                    <w:div w:id="1144422309">
                      <w:marLeft w:val="0"/>
                      <w:marRight w:val="0"/>
                      <w:marTop w:val="0"/>
                      <w:marBottom w:val="0"/>
                      <w:divBdr>
                        <w:top w:val="none" w:sz="0" w:space="0" w:color="auto"/>
                        <w:left w:val="none" w:sz="0" w:space="0" w:color="auto"/>
                        <w:bottom w:val="none" w:sz="0" w:space="0" w:color="auto"/>
                        <w:right w:val="none" w:sz="0" w:space="0" w:color="auto"/>
                      </w:divBdr>
                    </w:div>
                    <w:div w:id="1144422312">
                      <w:marLeft w:val="0"/>
                      <w:marRight w:val="0"/>
                      <w:marTop w:val="0"/>
                      <w:marBottom w:val="0"/>
                      <w:divBdr>
                        <w:top w:val="none" w:sz="0" w:space="0" w:color="auto"/>
                        <w:left w:val="none" w:sz="0" w:space="0" w:color="auto"/>
                        <w:bottom w:val="none" w:sz="0" w:space="0" w:color="auto"/>
                        <w:right w:val="none" w:sz="0" w:space="0" w:color="auto"/>
                      </w:divBdr>
                    </w:div>
                    <w:div w:id="1144422326">
                      <w:marLeft w:val="0"/>
                      <w:marRight w:val="0"/>
                      <w:marTop w:val="0"/>
                      <w:marBottom w:val="0"/>
                      <w:divBdr>
                        <w:top w:val="none" w:sz="0" w:space="0" w:color="auto"/>
                        <w:left w:val="none" w:sz="0" w:space="0" w:color="auto"/>
                        <w:bottom w:val="none" w:sz="0" w:space="0" w:color="auto"/>
                        <w:right w:val="none" w:sz="0" w:space="0" w:color="auto"/>
                      </w:divBdr>
                    </w:div>
                    <w:div w:id="1144422333">
                      <w:marLeft w:val="0"/>
                      <w:marRight w:val="0"/>
                      <w:marTop w:val="0"/>
                      <w:marBottom w:val="0"/>
                      <w:divBdr>
                        <w:top w:val="none" w:sz="0" w:space="0" w:color="auto"/>
                        <w:left w:val="none" w:sz="0" w:space="0" w:color="auto"/>
                        <w:bottom w:val="none" w:sz="0" w:space="0" w:color="auto"/>
                        <w:right w:val="none" w:sz="0" w:space="0" w:color="auto"/>
                      </w:divBdr>
                    </w:div>
                    <w:div w:id="1144422337">
                      <w:marLeft w:val="0"/>
                      <w:marRight w:val="0"/>
                      <w:marTop w:val="0"/>
                      <w:marBottom w:val="0"/>
                      <w:divBdr>
                        <w:top w:val="none" w:sz="0" w:space="0" w:color="auto"/>
                        <w:left w:val="none" w:sz="0" w:space="0" w:color="auto"/>
                        <w:bottom w:val="none" w:sz="0" w:space="0" w:color="auto"/>
                        <w:right w:val="none" w:sz="0" w:space="0" w:color="auto"/>
                      </w:divBdr>
                    </w:div>
                    <w:div w:id="1144422342">
                      <w:marLeft w:val="0"/>
                      <w:marRight w:val="0"/>
                      <w:marTop w:val="0"/>
                      <w:marBottom w:val="0"/>
                      <w:divBdr>
                        <w:top w:val="none" w:sz="0" w:space="0" w:color="auto"/>
                        <w:left w:val="none" w:sz="0" w:space="0" w:color="auto"/>
                        <w:bottom w:val="none" w:sz="0" w:space="0" w:color="auto"/>
                        <w:right w:val="none" w:sz="0" w:space="0" w:color="auto"/>
                      </w:divBdr>
                    </w:div>
                  </w:divsChild>
                </w:div>
                <w:div w:id="1144422207">
                  <w:marLeft w:val="0"/>
                  <w:marRight w:val="0"/>
                  <w:marTop w:val="0"/>
                  <w:marBottom w:val="0"/>
                  <w:divBdr>
                    <w:top w:val="none" w:sz="0" w:space="0" w:color="auto"/>
                    <w:left w:val="none" w:sz="0" w:space="0" w:color="auto"/>
                    <w:bottom w:val="none" w:sz="0" w:space="0" w:color="auto"/>
                    <w:right w:val="none" w:sz="0" w:space="0" w:color="auto"/>
                  </w:divBdr>
                </w:div>
                <w:div w:id="1144422217">
                  <w:marLeft w:val="0"/>
                  <w:marRight w:val="0"/>
                  <w:marTop w:val="0"/>
                  <w:marBottom w:val="0"/>
                  <w:divBdr>
                    <w:top w:val="none" w:sz="0" w:space="0" w:color="auto"/>
                    <w:left w:val="none" w:sz="0" w:space="0" w:color="auto"/>
                    <w:bottom w:val="none" w:sz="0" w:space="0" w:color="auto"/>
                    <w:right w:val="none" w:sz="0" w:space="0" w:color="auto"/>
                  </w:divBdr>
                </w:div>
                <w:div w:id="1144422223">
                  <w:marLeft w:val="0"/>
                  <w:marRight w:val="0"/>
                  <w:marTop w:val="0"/>
                  <w:marBottom w:val="0"/>
                  <w:divBdr>
                    <w:top w:val="none" w:sz="0" w:space="0" w:color="auto"/>
                    <w:left w:val="none" w:sz="0" w:space="0" w:color="auto"/>
                    <w:bottom w:val="none" w:sz="0" w:space="0" w:color="auto"/>
                    <w:right w:val="none" w:sz="0" w:space="0" w:color="auto"/>
                  </w:divBdr>
                </w:div>
                <w:div w:id="1144422228">
                  <w:marLeft w:val="0"/>
                  <w:marRight w:val="0"/>
                  <w:marTop w:val="0"/>
                  <w:marBottom w:val="0"/>
                  <w:divBdr>
                    <w:top w:val="none" w:sz="0" w:space="0" w:color="auto"/>
                    <w:left w:val="none" w:sz="0" w:space="0" w:color="auto"/>
                    <w:bottom w:val="none" w:sz="0" w:space="0" w:color="auto"/>
                    <w:right w:val="none" w:sz="0" w:space="0" w:color="auto"/>
                  </w:divBdr>
                </w:div>
                <w:div w:id="1144422257">
                  <w:marLeft w:val="0"/>
                  <w:marRight w:val="0"/>
                  <w:marTop w:val="0"/>
                  <w:marBottom w:val="0"/>
                  <w:divBdr>
                    <w:top w:val="none" w:sz="0" w:space="0" w:color="auto"/>
                    <w:left w:val="none" w:sz="0" w:space="0" w:color="auto"/>
                    <w:bottom w:val="none" w:sz="0" w:space="0" w:color="auto"/>
                    <w:right w:val="none" w:sz="0" w:space="0" w:color="auto"/>
                  </w:divBdr>
                  <w:divsChild>
                    <w:div w:id="1144422226">
                      <w:marLeft w:val="0"/>
                      <w:marRight w:val="0"/>
                      <w:marTop w:val="0"/>
                      <w:marBottom w:val="0"/>
                      <w:divBdr>
                        <w:top w:val="none" w:sz="0" w:space="0" w:color="auto"/>
                        <w:left w:val="none" w:sz="0" w:space="0" w:color="auto"/>
                        <w:bottom w:val="none" w:sz="0" w:space="0" w:color="auto"/>
                        <w:right w:val="none" w:sz="0" w:space="0" w:color="auto"/>
                      </w:divBdr>
                    </w:div>
                    <w:div w:id="1144422254">
                      <w:marLeft w:val="0"/>
                      <w:marRight w:val="0"/>
                      <w:marTop w:val="0"/>
                      <w:marBottom w:val="0"/>
                      <w:divBdr>
                        <w:top w:val="none" w:sz="0" w:space="0" w:color="auto"/>
                        <w:left w:val="none" w:sz="0" w:space="0" w:color="auto"/>
                        <w:bottom w:val="none" w:sz="0" w:space="0" w:color="auto"/>
                        <w:right w:val="none" w:sz="0" w:space="0" w:color="auto"/>
                      </w:divBdr>
                    </w:div>
                  </w:divsChild>
                </w:div>
                <w:div w:id="1144422261">
                  <w:marLeft w:val="0"/>
                  <w:marRight w:val="0"/>
                  <w:marTop w:val="0"/>
                  <w:marBottom w:val="0"/>
                  <w:divBdr>
                    <w:top w:val="none" w:sz="0" w:space="0" w:color="auto"/>
                    <w:left w:val="none" w:sz="0" w:space="0" w:color="auto"/>
                    <w:bottom w:val="none" w:sz="0" w:space="0" w:color="auto"/>
                    <w:right w:val="none" w:sz="0" w:space="0" w:color="auto"/>
                  </w:divBdr>
                </w:div>
                <w:div w:id="1144422262">
                  <w:marLeft w:val="0"/>
                  <w:marRight w:val="0"/>
                  <w:marTop w:val="0"/>
                  <w:marBottom w:val="0"/>
                  <w:divBdr>
                    <w:top w:val="none" w:sz="0" w:space="0" w:color="auto"/>
                    <w:left w:val="none" w:sz="0" w:space="0" w:color="auto"/>
                    <w:bottom w:val="none" w:sz="0" w:space="0" w:color="auto"/>
                    <w:right w:val="none" w:sz="0" w:space="0" w:color="auto"/>
                  </w:divBdr>
                </w:div>
                <w:div w:id="1144422263">
                  <w:marLeft w:val="0"/>
                  <w:marRight w:val="0"/>
                  <w:marTop w:val="0"/>
                  <w:marBottom w:val="0"/>
                  <w:divBdr>
                    <w:top w:val="none" w:sz="0" w:space="0" w:color="auto"/>
                    <w:left w:val="none" w:sz="0" w:space="0" w:color="auto"/>
                    <w:bottom w:val="none" w:sz="0" w:space="0" w:color="auto"/>
                    <w:right w:val="none" w:sz="0" w:space="0" w:color="auto"/>
                  </w:divBdr>
                </w:div>
                <w:div w:id="1144422267">
                  <w:marLeft w:val="0"/>
                  <w:marRight w:val="0"/>
                  <w:marTop w:val="0"/>
                  <w:marBottom w:val="0"/>
                  <w:divBdr>
                    <w:top w:val="none" w:sz="0" w:space="0" w:color="auto"/>
                    <w:left w:val="none" w:sz="0" w:space="0" w:color="auto"/>
                    <w:bottom w:val="none" w:sz="0" w:space="0" w:color="auto"/>
                    <w:right w:val="none" w:sz="0" w:space="0" w:color="auto"/>
                  </w:divBdr>
                </w:div>
                <w:div w:id="1144422273">
                  <w:marLeft w:val="0"/>
                  <w:marRight w:val="0"/>
                  <w:marTop w:val="0"/>
                  <w:marBottom w:val="0"/>
                  <w:divBdr>
                    <w:top w:val="none" w:sz="0" w:space="0" w:color="auto"/>
                    <w:left w:val="none" w:sz="0" w:space="0" w:color="auto"/>
                    <w:bottom w:val="none" w:sz="0" w:space="0" w:color="auto"/>
                    <w:right w:val="none" w:sz="0" w:space="0" w:color="auto"/>
                  </w:divBdr>
                </w:div>
                <w:div w:id="1144422282">
                  <w:marLeft w:val="0"/>
                  <w:marRight w:val="0"/>
                  <w:marTop w:val="0"/>
                  <w:marBottom w:val="0"/>
                  <w:divBdr>
                    <w:top w:val="none" w:sz="0" w:space="0" w:color="auto"/>
                    <w:left w:val="none" w:sz="0" w:space="0" w:color="auto"/>
                    <w:bottom w:val="none" w:sz="0" w:space="0" w:color="auto"/>
                    <w:right w:val="none" w:sz="0" w:space="0" w:color="auto"/>
                  </w:divBdr>
                </w:div>
                <w:div w:id="1144422285">
                  <w:marLeft w:val="0"/>
                  <w:marRight w:val="0"/>
                  <w:marTop w:val="0"/>
                  <w:marBottom w:val="0"/>
                  <w:divBdr>
                    <w:top w:val="none" w:sz="0" w:space="0" w:color="auto"/>
                    <w:left w:val="none" w:sz="0" w:space="0" w:color="auto"/>
                    <w:bottom w:val="none" w:sz="0" w:space="0" w:color="auto"/>
                    <w:right w:val="none" w:sz="0" w:space="0" w:color="auto"/>
                  </w:divBdr>
                </w:div>
                <w:div w:id="1144422302">
                  <w:marLeft w:val="0"/>
                  <w:marRight w:val="0"/>
                  <w:marTop w:val="0"/>
                  <w:marBottom w:val="0"/>
                  <w:divBdr>
                    <w:top w:val="none" w:sz="0" w:space="0" w:color="auto"/>
                    <w:left w:val="none" w:sz="0" w:space="0" w:color="auto"/>
                    <w:bottom w:val="none" w:sz="0" w:space="0" w:color="auto"/>
                    <w:right w:val="none" w:sz="0" w:space="0" w:color="auto"/>
                  </w:divBdr>
                </w:div>
                <w:div w:id="1144422318">
                  <w:marLeft w:val="0"/>
                  <w:marRight w:val="0"/>
                  <w:marTop w:val="0"/>
                  <w:marBottom w:val="0"/>
                  <w:divBdr>
                    <w:top w:val="none" w:sz="0" w:space="0" w:color="auto"/>
                    <w:left w:val="none" w:sz="0" w:space="0" w:color="auto"/>
                    <w:bottom w:val="none" w:sz="0" w:space="0" w:color="auto"/>
                    <w:right w:val="none" w:sz="0" w:space="0" w:color="auto"/>
                  </w:divBdr>
                </w:div>
                <w:div w:id="1144422324">
                  <w:marLeft w:val="0"/>
                  <w:marRight w:val="0"/>
                  <w:marTop w:val="0"/>
                  <w:marBottom w:val="0"/>
                  <w:divBdr>
                    <w:top w:val="none" w:sz="0" w:space="0" w:color="auto"/>
                    <w:left w:val="none" w:sz="0" w:space="0" w:color="auto"/>
                    <w:bottom w:val="none" w:sz="0" w:space="0" w:color="auto"/>
                    <w:right w:val="none" w:sz="0" w:space="0" w:color="auto"/>
                  </w:divBdr>
                </w:div>
                <w:div w:id="1144422329">
                  <w:marLeft w:val="0"/>
                  <w:marRight w:val="0"/>
                  <w:marTop w:val="0"/>
                  <w:marBottom w:val="0"/>
                  <w:divBdr>
                    <w:top w:val="none" w:sz="0" w:space="0" w:color="auto"/>
                    <w:left w:val="none" w:sz="0" w:space="0" w:color="auto"/>
                    <w:bottom w:val="none" w:sz="0" w:space="0" w:color="auto"/>
                    <w:right w:val="none" w:sz="0" w:space="0" w:color="auto"/>
                  </w:divBdr>
                </w:div>
                <w:div w:id="1144422341">
                  <w:marLeft w:val="0"/>
                  <w:marRight w:val="0"/>
                  <w:marTop w:val="0"/>
                  <w:marBottom w:val="0"/>
                  <w:divBdr>
                    <w:top w:val="none" w:sz="0" w:space="0" w:color="auto"/>
                    <w:left w:val="none" w:sz="0" w:space="0" w:color="auto"/>
                    <w:bottom w:val="none" w:sz="0" w:space="0" w:color="auto"/>
                    <w:right w:val="none" w:sz="0" w:space="0" w:color="auto"/>
                  </w:divBdr>
                </w:div>
                <w:div w:id="1144422343">
                  <w:marLeft w:val="0"/>
                  <w:marRight w:val="0"/>
                  <w:marTop w:val="0"/>
                  <w:marBottom w:val="0"/>
                  <w:divBdr>
                    <w:top w:val="none" w:sz="0" w:space="0" w:color="auto"/>
                    <w:left w:val="none" w:sz="0" w:space="0" w:color="auto"/>
                    <w:bottom w:val="none" w:sz="0" w:space="0" w:color="auto"/>
                    <w:right w:val="none" w:sz="0" w:space="0" w:color="auto"/>
                  </w:divBdr>
                </w:div>
              </w:divsChild>
            </w:div>
            <w:div w:id="1144422336">
              <w:marLeft w:val="0"/>
              <w:marRight w:val="0"/>
              <w:marTop w:val="0"/>
              <w:marBottom w:val="0"/>
              <w:divBdr>
                <w:top w:val="none" w:sz="0" w:space="0" w:color="auto"/>
                <w:left w:val="none" w:sz="0" w:space="0" w:color="auto"/>
                <w:bottom w:val="none" w:sz="0" w:space="0" w:color="auto"/>
                <w:right w:val="none" w:sz="0" w:space="0" w:color="auto"/>
              </w:divBdr>
            </w:div>
          </w:divsChild>
        </w:div>
        <w:div w:id="1144422258">
          <w:marLeft w:val="0"/>
          <w:marRight w:val="0"/>
          <w:marTop w:val="0"/>
          <w:marBottom w:val="0"/>
          <w:divBdr>
            <w:top w:val="none" w:sz="0" w:space="0" w:color="auto"/>
            <w:left w:val="none" w:sz="0" w:space="0" w:color="auto"/>
            <w:bottom w:val="none" w:sz="0" w:space="0" w:color="auto"/>
            <w:right w:val="none" w:sz="0" w:space="0" w:color="auto"/>
          </w:divBdr>
          <w:divsChild>
            <w:div w:id="1144422221">
              <w:marLeft w:val="0"/>
              <w:marRight w:val="0"/>
              <w:marTop w:val="0"/>
              <w:marBottom w:val="0"/>
              <w:divBdr>
                <w:top w:val="none" w:sz="0" w:space="0" w:color="auto"/>
                <w:left w:val="none" w:sz="0" w:space="0" w:color="auto"/>
                <w:bottom w:val="none" w:sz="0" w:space="0" w:color="auto"/>
                <w:right w:val="none" w:sz="0" w:space="0" w:color="auto"/>
              </w:divBdr>
            </w:div>
          </w:divsChild>
        </w:div>
        <w:div w:id="114442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99661/dc0b9959ca27fba1add9a97f0ae4a81af29efc9d/" TargetMode="External"/><Relationship Id="rId21" Type="http://schemas.openxmlformats.org/officeDocument/2006/relationships/hyperlink" Target="http://www.consultant.ru/document/cons_doc_LAW_121895/0b1cadf39ebeb0f1fed2ef0b8ebab5973197d7f1/" TargetMode="External"/><Relationship Id="rId42" Type="http://schemas.openxmlformats.org/officeDocument/2006/relationships/hyperlink" Target="http://www.consultant.ru/document/cons_doc_LAW_143633/9142e285302f63b0e24933168d39dc32f4add6d2/" TargetMode="External"/><Relationship Id="rId47" Type="http://schemas.openxmlformats.org/officeDocument/2006/relationships/hyperlink" Target="http://www.consultant.ru/document/cons_doc_LAW_99661/dc0b9959ca27fba1add9a97f0ae4a81af29efc9d/" TargetMode="External"/><Relationship Id="rId63" Type="http://schemas.openxmlformats.org/officeDocument/2006/relationships/hyperlink" Target="http://www.consultant.ru/document/cons_doc_LAW_121895/f579aa9d9ac72dd37896027259694b1b82964f54/" TargetMode="External"/><Relationship Id="rId68" Type="http://schemas.openxmlformats.org/officeDocument/2006/relationships/fontTable" Target="fontTable.xml"/><Relationship Id="rId7" Type="http://schemas.openxmlformats.org/officeDocument/2006/relationships/hyperlink" Target="http://www.consultant.ru/document/cons_doc_LAW_163855/97df3682a3327cccddbef7b2f784c62b37359b64/" TargetMode="External"/><Relationship Id="rId2" Type="http://schemas.openxmlformats.org/officeDocument/2006/relationships/settings" Target="settings.xml"/><Relationship Id="rId16" Type="http://schemas.openxmlformats.org/officeDocument/2006/relationships/hyperlink" Target="http://www.consultant.ru/document/cons_doc_LAW_121895/0b1cadf39ebeb0f1fed2ef0b8ebab5973197d7f1/" TargetMode="External"/><Relationship Id="rId29" Type="http://schemas.openxmlformats.org/officeDocument/2006/relationships/hyperlink" Target="http://www.consultant.ru/document/cons_doc_LAW_121895/0b1cadf39ebeb0f1fed2ef0b8ebab5973197d7f1/" TargetMode="External"/><Relationship Id="rId11" Type="http://schemas.openxmlformats.org/officeDocument/2006/relationships/hyperlink" Target="http://www.consultant.ru/document/cons_doc_LAW_99661/dc0b9959ca27fba1add9a97f0ae4a81af29efc9d/" TargetMode="External"/><Relationship Id="rId24" Type="http://schemas.openxmlformats.org/officeDocument/2006/relationships/hyperlink" Target="http://www.consultant.ru/document/cons_doc_LAW_121895/0b1cadf39ebeb0f1fed2ef0b8ebab5973197d7f1/" TargetMode="External"/><Relationship Id="rId32" Type="http://schemas.openxmlformats.org/officeDocument/2006/relationships/hyperlink" Target="http://www.consultant.ru/document/cons_doc_LAW_121895/0b1cadf39ebeb0f1fed2ef0b8ebab5973197d7f1/" TargetMode="External"/><Relationship Id="rId37" Type="http://schemas.openxmlformats.org/officeDocument/2006/relationships/hyperlink" Target="http://www.consultant.ru/document/cons_doc_LAW_133322/" TargetMode="External"/><Relationship Id="rId40" Type="http://schemas.openxmlformats.org/officeDocument/2006/relationships/hyperlink" Target="http://www.consultant.ru/document/cons_doc_LAW_141711/3891a6f3fe03420b2be0242ad0857a043590d854/" TargetMode="External"/><Relationship Id="rId45" Type="http://schemas.openxmlformats.org/officeDocument/2006/relationships/hyperlink" Target="http://www.consultant.ru/document/cons_doc_LAW_148576/9137e6e55d817bcafa0f144353eea6d9522bd72c/" TargetMode="External"/><Relationship Id="rId53" Type="http://schemas.openxmlformats.org/officeDocument/2006/relationships/hyperlink" Target="http://www.consultant.ru/document/cons_doc_LAW_18260/3df6b35547c68d2ca9bb487b11e0f6be5818171a/" TargetMode="External"/><Relationship Id="rId58" Type="http://schemas.openxmlformats.org/officeDocument/2006/relationships/hyperlink" Target="http://www.consultant.ru/document/cons_doc_LAW_141711/9239bf600915be9dd13b739da533f6ccb7250734/" TargetMode="External"/><Relationship Id="rId66" Type="http://schemas.openxmlformats.org/officeDocument/2006/relationships/hyperlink" Target="http://www.consultant.ru/document/cons_doc_LAW_121895/f579aa9d9ac72dd37896027259694b1b82964f54/" TargetMode="External"/><Relationship Id="rId5" Type="http://schemas.openxmlformats.org/officeDocument/2006/relationships/hyperlink" Target="http://www.consultant.ru/document/cons_doc_LAW_170098/" TargetMode="External"/><Relationship Id="rId61" Type="http://schemas.openxmlformats.org/officeDocument/2006/relationships/hyperlink" Target="http://www.consultant.ru/document/cons_doc_LAW_121895/f579aa9d9ac72dd37896027259694b1b82964f54/" TargetMode="External"/><Relationship Id="rId19" Type="http://schemas.openxmlformats.org/officeDocument/2006/relationships/hyperlink" Target="http://www.consultant.ru/document/cons_doc_LAW_121895/0b1cadf39ebeb0f1fed2ef0b8ebab5973197d7f1/" TargetMode="External"/><Relationship Id="rId14" Type="http://schemas.openxmlformats.org/officeDocument/2006/relationships/hyperlink" Target="http://www.consultant.ru/document/cons_doc_LAW_5142/ef2eb38b07a27524179e9c378799b640425d16c3/" TargetMode="External"/><Relationship Id="rId22" Type="http://schemas.openxmlformats.org/officeDocument/2006/relationships/hyperlink" Target="http://www.consultant.ru/document/cons_doc_LAW_129546/dc2da79e2d7d45d0b8916105e123603309bd3b55/" TargetMode="External"/><Relationship Id="rId27" Type="http://schemas.openxmlformats.org/officeDocument/2006/relationships/hyperlink" Target="http://www.consultant.ru/document/cons_doc_LAW_121895/0b1cadf39ebeb0f1fed2ef0b8ebab5973197d7f1/" TargetMode="External"/><Relationship Id="rId30" Type="http://schemas.openxmlformats.org/officeDocument/2006/relationships/hyperlink" Target="http://www.consultant.ru/document/cons_doc_LAW_154744/589f7e1c87c3da033b21bd2340a1dfb8e637b897/" TargetMode="External"/><Relationship Id="rId35" Type="http://schemas.openxmlformats.org/officeDocument/2006/relationships/hyperlink" Target="http://www.consultant.ru/document/cons_doc_LAW_141711/9239bf600915be9dd13b739da533f6ccb7250734/" TargetMode="External"/><Relationship Id="rId43" Type="http://schemas.openxmlformats.org/officeDocument/2006/relationships/hyperlink" Target="http://www.consultant.ru/document/cons_doc_LAW_121895/149f482be23117174bc8778f8a03379ec061eeff/" TargetMode="External"/><Relationship Id="rId48" Type="http://schemas.openxmlformats.org/officeDocument/2006/relationships/hyperlink" Target="http://www.consultant.ru/document/cons_doc_LAW_207065/007e7072bd2d93ac0a7a181a7a45dc47b30fadbf/" TargetMode="External"/><Relationship Id="rId56" Type="http://schemas.openxmlformats.org/officeDocument/2006/relationships/hyperlink" Target="http://www.consultant.ru/document/cons_doc_LAW_163937/838e785c160c9bbca7f82229748560c25d8029d9/" TargetMode="External"/><Relationship Id="rId64" Type="http://schemas.openxmlformats.org/officeDocument/2006/relationships/hyperlink" Target="http://www.consultant.ru/document/cons_doc_LAW_121895/f579aa9d9ac72dd37896027259694b1b82964f54/" TargetMode="External"/><Relationship Id="rId69" Type="http://schemas.openxmlformats.org/officeDocument/2006/relationships/theme" Target="theme/theme1.xml"/><Relationship Id="rId8" Type="http://schemas.openxmlformats.org/officeDocument/2006/relationships/hyperlink" Target="http://www.consultant.ru/document/cons_doc_LAW_143136/56fc67156bbe76a2b2d6ba23cebc659636ef8a97/" TargetMode="External"/><Relationship Id="rId51" Type="http://schemas.openxmlformats.org/officeDocument/2006/relationships/hyperlink" Target="http://www.consultant.ru/document/cons_doc_LAW_121895/03764148a1ec0889d20135a4580f8aa76bbf364b/" TargetMode="External"/><Relationship Id="rId3" Type="http://schemas.openxmlformats.org/officeDocument/2006/relationships/webSettings" Target="webSettings.xml"/><Relationship Id="rId12" Type="http://schemas.openxmlformats.org/officeDocument/2006/relationships/hyperlink" Target="http://www.consultant.ru/document/cons_doc_LAW_121895/34050d0e38bdacc8a1fc52c8ef256a3ff2723b04/" TargetMode="External"/><Relationship Id="rId17" Type="http://schemas.openxmlformats.org/officeDocument/2006/relationships/hyperlink" Target="http://www.consultant.ru/document/cons_doc_LAW_5142/97405e31b8cb1f1e528d52e98e8e60a7a2da9dea/" TargetMode="External"/><Relationship Id="rId25" Type="http://schemas.openxmlformats.org/officeDocument/2006/relationships/hyperlink" Target="http://www.consultant.ru/document/cons_doc_LAW_50559/d9298c9ea6e3b00db7f4ccc8383d98e3589f5684/" TargetMode="External"/><Relationship Id="rId33" Type="http://schemas.openxmlformats.org/officeDocument/2006/relationships/hyperlink" Target="http://www.consultant.ru/document/cons_doc_LAW_4205/c65275dc4760188e57641217c4ec401c31d72cf3/" TargetMode="External"/><Relationship Id="rId38" Type="http://schemas.openxmlformats.org/officeDocument/2006/relationships/hyperlink" Target="http://www.consultant.ru/document/cons_doc_LAW_32406/16f7bfe5dc01dd148f2c754ae9b9e5e85818e220/" TargetMode="External"/><Relationship Id="rId46" Type="http://schemas.openxmlformats.org/officeDocument/2006/relationships/hyperlink" Target="http://www.consultant.ru/document/cons_doc_LAW_121895/a8398529a12cd9bf03edcf0f783bbf7c58d5c7cd/" TargetMode="External"/><Relationship Id="rId59" Type="http://schemas.openxmlformats.org/officeDocument/2006/relationships/hyperlink" Target="http://www.consultant.ru/document/cons_doc_LAW_214787/b004fed0b70d0f223e4a81f8ad6cd92af90a7e3b/" TargetMode="External"/><Relationship Id="rId67" Type="http://schemas.openxmlformats.org/officeDocument/2006/relationships/hyperlink" Target="http://www.consultant.ru/document/cons_doc_LAW_50559/d9298c9ea6e3b00db7f4ccc8383d98e3589f5684/" TargetMode="External"/><Relationship Id="rId20" Type="http://schemas.openxmlformats.org/officeDocument/2006/relationships/hyperlink" Target="http://www.consultant.ru/document/cons_doc_LAW_121895/0b1cadf39ebeb0f1fed2ef0b8ebab5973197d7f1/" TargetMode="External"/><Relationship Id="rId41" Type="http://schemas.openxmlformats.org/officeDocument/2006/relationships/hyperlink" Target="http://www.consultant.ru/document/cons_doc_LAW_141711/9239bf600915be9dd13b739da533f6ccb7250734/" TargetMode="External"/><Relationship Id="rId54" Type="http://schemas.openxmlformats.org/officeDocument/2006/relationships/hyperlink" Target="http://www.consultant.ru/document/cons_doc_LAW_163937/838e785c160c9bbca7f82229748560c25d8029d9/" TargetMode="External"/><Relationship Id="rId62" Type="http://schemas.openxmlformats.org/officeDocument/2006/relationships/hyperlink" Target="http://www.consultant.ru/document/cons_doc_LAW_140597/45ba77d1451aeb11a71165d4784184f6422aaef0/" TargetMode="External"/><Relationship Id="rId1" Type="http://schemas.openxmlformats.org/officeDocument/2006/relationships/styles" Target="styles.xml"/><Relationship Id="rId6" Type="http://schemas.openxmlformats.org/officeDocument/2006/relationships/hyperlink" Target="http://www.consultant.ru/document/cons_doc_LAW_141711/9239bf600915be9dd13b739da533f6ccb7250734/" TargetMode="External"/><Relationship Id="rId15" Type="http://schemas.openxmlformats.org/officeDocument/2006/relationships/hyperlink" Target="http://www.consultant.ru/document/cons_doc_LAW_121895/0b1cadf39ebeb0f1fed2ef0b8ebab5973197d7f1/" TargetMode="External"/><Relationship Id="rId23" Type="http://schemas.openxmlformats.org/officeDocument/2006/relationships/hyperlink" Target="http://www.consultant.ru/document/cons_doc_LAW_154744/589f7e1c87c3da033b21bd2340a1dfb8e637b897/" TargetMode="External"/><Relationship Id="rId28" Type="http://schemas.openxmlformats.org/officeDocument/2006/relationships/hyperlink" Target="http://www.consultant.ru/document/cons_doc_LAW_121895/0b1cadf39ebeb0f1fed2ef0b8ebab5973197d7f1/" TargetMode="External"/><Relationship Id="rId36" Type="http://schemas.openxmlformats.org/officeDocument/2006/relationships/hyperlink" Target="http://www.consultant.ru/document/cons_doc_LAW_130221/94b1316b09ca2e499b06757db56fcc53d2a530fc/" TargetMode="External"/><Relationship Id="rId49" Type="http://schemas.openxmlformats.org/officeDocument/2006/relationships/hyperlink" Target="http://www.consultant.ru/document/cons_doc_LAW_154744/589f7e1c87c3da033b21bd2340a1dfb8e637b897/" TargetMode="External"/><Relationship Id="rId57" Type="http://schemas.openxmlformats.org/officeDocument/2006/relationships/hyperlink" Target="http://www.consultant.ru/document/cons_doc_LAW_75460/df5aa56c0299a556c01aeeb2ca9fca623e07e1bb/" TargetMode="External"/><Relationship Id="rId10" Type="http://schemas.openxmlformats.org/officeDocument/2006/relationships/hyperlink" Target="http://www.consultant.ru/document/cons_doc_LAW_99661/dc0b9959ca27fba1add9a97f0ae4a81af29efc9d/" TargetMode="External"/><Relationship Id="rId31" Type="http://schemas.openxmlformats.org/officeDocument/2006/relationships/hyperlink" Target="http://www.consultant.ru/document/cons_doc_LAW_121895/0b1cadf39ebeb0f1fed2ef0b8ebab5973197d7f1/" TargetMode="External"/><Relationship Id="rId44" Type="http://schemas.openxmlformats.org/officeDocument/2006/relationships/hyperlink" Target="http://www.consultant.ru/document/cons_doc_LAW_121895/f579aa9d9ac72dd37896027259694b1b82964f54/" TargetMode="External"/><Relationship Id="rId52" Type="http://schemas.openxmlformats.org/officeDocument/2006/relationships/hyperlink" Target="http://www.consultant.ru/document/cons_doc_LAW_121895/937db72d28aba03269c205676e7ee4af88c586d5/" TargetMode="External"/><Relationship Id="rId60" Type="http://schemas.openxmlformats.org/officeDocument/2006/relationships/hyperlink" Target="http://www.consultant.ru/document/cons_doc_LAW_163937/838e785c160c9bbca7f82229748560c25d8029d9/" TargetMode="External"/><Relationship Id="rId65" Type="http://schemas.openxmlformats.org/officeDocument/2006/relationships/hyperlink" Target="http://www.consultant.ru/document/cons_doc_LAW_176159/3d0cac60971a511280cbba229d9b6329c07731f7/" TargetMode="External"/><Relationship Id="rId4" Type="http://schemas.openxmlformats.org/officeDocument/2006/relationships/hyperlink" Target="http://www.consultant.ru/document/cons_doc_LAW_170098/" TargetMode="External"/><Relationship Id="rId9" Type="http://schemas.openxmlformats.org/officeDocument/2006/relationships/hyperlink" Target="http://www.consultant.ru/document/cons_doc_LAW_159501/" TargetMode="External"/><Relationship Id="rId13" Type="http://schemas.openxmlformats.org/officeDocument/2006/relationships/hyperlink" Target="http://www.consultant.ru/document/cons_doc_LAW_121895/a8398529a12cd9bf03edcf0f783bbf7c58d5c7cd/" TargetMode="External"/><Relationship Id="rId18" Type="http://schemas.openxmlformats.org/officeDocument/2006/relationships/hyperlink" Target="http://www.consultant.ru/document/cons_doc_LAW_121895/0b1cadf39ebeb0f1fed2ef0b8ebab5973197d7f1/" TargetMode="External"/><Relationship Id="rId39" Type="http://schemas.openxmlformats.org/officeDocument/2006/relationships/hyperlink" Target="http://www.consultant.ru/document/cons_doc_LAW_121895/a43087b378421d19765ff28cd0f0b5c3906d6a4b/" TargetMode="External"/><Relationship Id="rId34" Type="http://schemas.openxmlformats.org/officeDocument/2006/relationships/hyperlink" Target="http://www.consultant.ru/document/cons_doc_LAW_10699/b963255e6a9dd06510f473d59a4e0ddc1e936d8b/" TargetMode="External"/><Relationship Id="rId50" Type="http://schemas.openxmlformats.org/officeDocument/2006/relationships/hyperlink" Target="http://www.consultant.ru/document/cons_doc_LAW_25286/448d71693aab855295fb759273cc680f9b011986/" TargetMode="External"/><Relationship Id="rId55" Type="http://schemas.openxmlformats.org/officeDocument/2006/relationships/hyperlink" Target="http://www.consultant.ru/document/cons_doc_LAW_51254/63cd4e37eedcfe69d02e1969e05a0e33480744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5390</Words>
  <Characters>30729</Characters>
  <Application>Microsoft Office Word</Application>
  <DocSecurity>0</DocSecurity>
  <Lines>256</Lines>
  <Paragraphs>72</Paragraphs>
  <ScaleCrop>false</ScaleCrop>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И ОБЯЗАННОСТИ ГРАЖДАН В СФЕРЕ</dc:title>
  <dc:subject/>
  <dc:creator>Admin</dc:creator>
  <cp:keywords/>
  <dc:description/>
  <cp:lastModifiedBy>ilnaz</cp:lastModifiedBy>
  <cp:revision>2</cp:revision>
  <dcterms:created xsi:type="dcterms:W3CDTF">2018-10-10T05:49:00Z</dcterms:created>
  <dcterms:modified xsi:type="dcterms:W3CDTF">2018-10-10T05:49:00Z</dcterms:modified>
</cp:coreProperties>
</file>