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0A" w:rsidRPr="00A4320A" w:rsidRDefault="00A4320A" w:rsidP="00A4320A">
      <w:pPr>
        <w:shd w:val="clear" w:color="auto" w:fill="FFFFFF"/>
        <w:spacing w:before="75" w:after="75" w:line="240" w:lineRule="auto"/>
        <w:outlineLvl w:val="1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>
        <w:rPr>
          <w:rFonts w:ascii="Arial" w:eastAsia="Times New Roman" w:hAnsi="Arial" w:cs="Arial"/>
          <w:i/>
          <w:iCs/>
          <w:color w:val="323232"/>
          <w:sz w:val="35"/>
          <w:szCs w:val="35"/>
          <w:lang w:eastAsia="ru-RU"/>
        </w:rPr>
        <w:t>П</w:t>
      </w:r>
      <w:bookmarkStart w:id="0" w:name="_GoBack"/>
      <w:bookmarkEnd w:id="0"/>
      <w:r w:rsidRPr="00A4320A">
        <w:rPr>
          <w:rFonts w:ascii="Arial" w:eastAsia="Times New Roman" w:hAnsi="Arial" w:cs="Arial"/>
          <w:i/>
          <w:iCs/>
          <w:color w:val="323232"/>
          <w:sz w:val="35"/>
          <w:szCs w:val="35"/>
          <w:lang w:eastAsia="ru-RU"/>
        </w:rPr>
        <w:t>риказом Минздрава утверждена новая форма информированного добровольного согласия на аборт. Теперь тем, кто решился на прерывание беременности, предстоит «неделя тишины» и консультация психолога.</w:t>
      </w:r>
    </w:p>
    <w:p w:rsidR="00A4320A" w:rsidRPr="00A4320A" w:rsidRDefault="00A4320A" w:rsidP="00A432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A4320A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 Согласно приказу Минздрава №216н, перед медикаментозным или хирургическим прерыванием беременности должна пройти «неделя тишины». </w:t>
      </w:r>
    </w:p>
    <w:p w:rsidR="00A4320A" w:rsidRPr="00A4320A" w:rsidRDefault="00A4320A" w:rsidP="00A432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A4320A">
        <w:rPr>
          <w:rFonts w:ascii="Arial" w:eastAsia="Times New Roman" w:hAnsi="Arial" w:cs="Arial"/>
          <w:color w:val="323232"/>
          <w:sz w:val="21"/>
          <w:szCs w:val="21"/>
          <w:lang w:eastAsia="ru-RU"/>
        </w:rPr>
        <w:br/>
        <w:t>Если срок беременности меньше 11 недель, то в течение семи дней со дня поступления в мед. учреждение делать аборт запрещено.</w:t>
      </w:r>
    </w:p>
    <w:p w:rsidR="00A4320A" w:rsidRPr="00A4320A" w:rsidRDefault="00A4320A" w:rsidP="00A432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A4320A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При сроке более 11 недель женщине предоставят 48 часов на обдумывание.</w:t>
      </w:r>
    </w:p>
    <w:p w:rsidR="00A4320A" w:rsidRPr="00A4320A" w:rsidRDefault="00A4320A" w:rsidP="00A432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A4320A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В этот период женщина проходит процедуру УЗИ, во время которой ей демонстрируют изображение эмбриона и при наличии – его сердцебиение.</w:t>
      </w:r>
      <w:r w:rsidRPr="00A4320A">
        <w:rPr>
          <w:rFonts w:ascii="Arial" w:eastAsia="Times New Roman" w:hAnsi="Arial" w:cs="Arial"/>
          <w:color w:val="323232"/>
          <w:sz w:val="27"/>
          <w:szCs w:val="27"/>
          <w:lang w:eastAsia="ru-RU"/>
        </w:rPr>
        <w:br/>
      </w:r>
      <w:r w:rsidRPr="00A4320A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Также в течение этой недели пациентка посещает психолога, который консультирует её о возможностях психологической и социальной поддержки.</w:t>
      </w:r>
      <w:r w:rsidRPr="00A4320A">
        <w:rPr>
          <w:rFonts w:ascii="Arial" w:eastAsia="Times New Roman" w:hAnsi="Arial" w:cs="Arial"/>
          <w:color w:val="323232"/>
          <w:sz w:val="21"/>
          <w:szCs w:val="21"/>
          <w:lang w:eastAsia="ru-RU"/>
        </w:rPr>
        <w:br/>
      </w:r>
      <w:r w:rsidRPr="00A4320A">
        <w:rPr>
          <w:rFonts w:ascii="Arial" w:eastAsia="Times New Roman" w:hAnsi="Arial" w:cs="Arial"/>
          <w:color w:val="323232"/>
          <w:sz w:val="21"/>
          <w:szCs w:val="21"/>
          <w:lang w:eastAsia="ru-RU"/>
        </w:rPr>
        <w:br/>
        <w:t>Гинеколог, согласно новой форме информированного согласия на аборт, обязан подтвердить, что рекомендовал женщине проведение УЗИ, разъяснил ей возможные последствия прерывания беременности и предпочтительность сохранения ребёнка.</w:t>
      </w:r>
    </w:p>
    <w:p w:rsidR="00A4320A" w:rsidRPr="00A4320A" w:rsidRDefault="00A4320A" w:rsidP="00A432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1"/>
          <w:szCs w:val="21"/>
          <w:lang w:eastAsia="ru-RU"/>
        </w:rPr>
      </w:pPr>
      <w:r w:rsidRPr="00A4320A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Количество абортов в стране за последние пять лет снизилось на 34% и определенную роль в этом сыграло проведение «недель тишины», об этом сообщили в Минздраве России.</w:t>
      </w:r>
    </w:p>
    <w:p w:rsidR="00AA3302" w:rsidRDefault="00AA3302"/>
    <w:sectPr w:rsidR="00AA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0A"/>
    <w:rsid w:val="00A4320A"/>
    <w:rsid w:val="00AA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16367-D286-44BD-A97D-25413031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2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2023-03-29T07:37:00Z</dcterms:created>
  <dcterms:modified xsi:type="dcterms:W3CDTF">2023-03-29T07:37:00Z</dcterms:modified>
</cp:coreProperties>
</file>