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86E" w:rsidRPr="0060686E" w:rsidRDefault="0060686E" w:rsidP="0060686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1F1A17"/>
          <w:sz w:val="24"/>
          <w:szCs w:val="24"/>
          <w:lang w:eastAsia="ru-RU"/>
        </w:rPr>
      </w:pPr>
      <w:r w:rsidRPr="0060686E">
        <w:rPr>
          <w:rFonts w:ascii="Arial" w:eastAsia="Times New Roman" w:hAnsi="Arial" w:cs="Arial"/>
          <w:b/>
          <w:bCs/>
          <w:color w:val="1F1A17"/>
          <w:sz w:val="24"/>
          <w:szCs w:val="24"/>
          <w:lang w:eastAsia="ru-RU"/>
        </w:rPr>
        <w:t>Вакцинация во время беременности</w:t>
      </w:r>
    </w:p>
    <w:p w:rsidR="0060686E" w:rsidRPr="0060686E" w:rsidRDefault="0060686E" w:rsidP="0060686E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1F1A17"/>
          <w:sz w:val="24"/>
          <w:szCs w:val="24"/>
          <w:lang w:eastAsia="ru-RU"/>
        </w:rPr>
      </w:pPr>
      <w:r w:rsidRPr="0060686E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При путешествии в тропические страны, а также в случае эпидемий, </w:t>
      </w:r>
      <w:proofErr w:type="spellStart"/>
      <w:r w:rsidRPr="0060686E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беременнои</w:t>
      </w:r>
      <w:proofErr w:type="spellEnd"/>
      <w:r w:rsidRPr="0060686E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̆ пациентке рекомендовано проведение вакцинации с применением инактивированных и генно-инженерных вакцин, анатоксинов, </w:t>
      </w:r>
      <w:proofErr w:type="spellStart"/>
      <w:r w:rsidRPr="0060686E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оральнои</w:t>
      </w:r>
      <w:proofErr w:type="spellEnd"/>
      <w:r w:rsidRPr="0060686E">
        <w:rPr>
          <w:rFonts w:ascii="Arial" w:eastAsia="Times New Roman" w:hAnsi="Arial" w:cs="Arial"/>
          <w:color w:val="1F1A17"/>
          <w:sz w:val="24"/>
          <w:szCs w:val="24"/>
          <w:lang w:eastAsia="ru-RU"/>
        </w:rPr>
        <w:t xml:space="preserve">̆ </w:t>
      </w:r>
      <w:proofErr w:type="spellStart"/>
      <w:r w:rsidRPr="0060686E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полиовакцины</w:t>
      </w:r>
      <w:proofErr w:type="spellEnd"/>
    </w:p>
    <w:p w:rsidR="0060686E" w:rsidRPr="0060686E" w:rsidRDefault="0060686E" w:rsidP="0060686E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1F1A17"/>
          <w:sz w:val="24"/>
          <w:szCs w:val="24"/>
          <w:lang w:eastAsia="ru-RU"/>
        </w:rPr>
      </w:pPr>
      <w:proofErr w:type="spellStart"/>
      <w:r w:rsidRPr="0060686E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Беременнои</w:t>
      </w:r>
      <w:proofErr w:type="spellEnd"/>
      <w:r w:rsidRPr="0060686E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̆ пациентке противопоказано назначение живых вакцин </w:t>
      </w:r>
    </w:p>
    <w:p w:rsidR="0060686E" w:rsidRPr="0060686E" w:rsidRDefault="0060686E" w:rsidP="0060686E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1F1A17"/>
          <w:sz w:val="24"/>
          <w:szCs w:val="24"/>
          <w:lang w:eastAsia="ru-RU"/>
        </w:rPr>
      </w:pPr>
      <w:proofErr w:type="spellStart"/>
      <w:r w:rsidRPr="0060686E">
        <w:rPr>
          <w:rFonts w:ascii="Arial" w:eastAsia="Times New Roman" w:hAnsi="Arial" w:cs="Arial"/>
          <w:color w:val="1F1A17"/>
          <w:sz w:val="24"/>
          <w:szCs w:val="24"/>
          <w:lang w:eastAsia="ru-RU"/>
        </w:rPr>
        <w:t>Трёхвалентные</w:t>
      </w:r>
      <w:proofErr w:type="spellEnd"/>
      <w:r w:rsidRPr="0060686E">
        <w:rPr>
          <w:rFonts w:ascii="Arial" w:eastAsia="Times New Roman" w:hAnsi="Arial" w:cs="Arial"/>
          <w:color w:val="1F1A17"/>
          <w:sz w:val="24"/>
          <w:szCs w:val="24"/>
          <w:lang w:eastAsia="ru-RU"/>
        </w:rPr>
        <w:t xml:space="preserve"> инактивированные вакцины рекомендуются женщинам, у которых беременность совпадает с сезоном гриппа 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1"/>
        <w:gridCol w:w="3004"/>
        <w:gridCol w:w="3814"/>
      </w:tblGrid>
      <w:tr w:rsidR="0060686E" w:rsidRPr="0060686E" w:rsidTr="0060686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b/>
                <w:bCs/>
                <w:color w:val="1F1A17"/>
                <w:sz w:val="24"/>
                <w:szCs w:val="24"/>
                <w:lang w:eastAsia="ru-RU"/>
              </w:rPr>
              <w:t>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b/>
                <w:bCs/>
                <w:color w:val="1F1A17"/>
                <w:sz w:val="24"/>
                <w:szCs w:val="24"/>
                <w:lang w:eastAsia="ru-RU"/>
              </w:rPr>
              <w:t>Заболевание, от которого</w:t>
            </w: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br/>
            </w:r>
            <w:r w:rsidRPr="0060686E">
              <w:rPr>
                <w:rFonts w:ascii="Arial" w:eastAsia="Times New Roman" w:hAnsi="Arial" w:cs="Arial"/>
                <w:b/>
                <w:bCs/>
                <w:color w:val="1F1A17"/>
                <w:sz w:val="24"/>
                <w:szCs w:val="24"/>
                <w:lang w:eastAsia="ru-RU"/>
              </w:rPr>
              <w:t>производится вакцинация</w:t>
            </w:r>
          </w:p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b/>
                <w:bCs/>
                <w:color w:val="1F1A17"/>
                <w:sz w:val="24"/>
                <w:szCs w:val="24"/>
                <w:lang w:eastAsia="ru-RU"/>
              </w:rPr>
              <w:t>Вакцинация во время беременности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     </w:t>
            </w:r>
            <w:r w:rsidRPr="0060686E">
              <w:rPr>
                <w:rFonts w:ascii="Arial" w:eastAsia="Times New Roman" w:hAnsi="Arial" w:cs="Arial"/>
                <w:b/>
                <w:bCs/>
                <w:color w:val="1F1A17"/>
                <w:sz w:val="24"/>
                <w:szCs w:val="24"/>
                <w:lang w:eastAsia="ru-RU"/>
              </w:rPr>
              <w:t>Комментарий </w:t>
            </w:r>
          </w:p>
        </w:tc>
      </w:tr>
      <w:tr w:rsidR="0060686E" w:rsidRPr="0060686E" w:rsidTr="0060686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Грипп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 xml:space="preserve">    В сезон гриппа во 2-3-м </w:t>
            </w:r>
            <w:proofErr w:type="gramStart"/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триместре,</w:t>
            </w: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br/>
              <w:t>   </w:t>
            </w:r>
            <w:proofErr w:type="gramEnd"/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 xml:space="preserve"> в группе высокого риска - с 1-го</w:t>
            </w: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br/>
              <w:t>    триместра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   Трех-четырехвалентные</w:t>
            </w: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br/>
              <w:t>    инактивированные вакцины </w:t>
            </w:r>
          </w:p>
        </w:tc>
      </w:tr>
      <w:tr w:rsidR="0060686E" w:rsidRPr="0060686E" w:rsidTr="0060686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COVID-19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   Срок беременности - согласно</w:t>
            </w: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br/>
              <w:t>    инструкции к вакцине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   Вакцины для профилактики</w:t>
            </w: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br/>
              <w:t>    COVID-19** согласно инструкции</w:t>
            </w: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br/>
              <w:t>    к вакцине </w:t>
            </w:r>
          </w:p>
        </w:tc>
      </w:tr>
      <w:tr w:rsidR="0060686E" w:rsidRPr="0060686E" w:rsidTr="0060686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Краснуха*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   Беременность должна планироваться</w:t>
            </w: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br/>
              <w:t>    не ранее, чем через 3 месяца после вакцины</w:t>
            </w:r>
          </w:p>
        </w:tc>
      </w:tr>
      <w:tr w:rsidR="0060686E" w:rsidRPr="0060686E" w:rsidTr="0060686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 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Туберкулез*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</w:t>
            </w:r>
          </w:p>
        </w:tc>
      </w:tr>
      <w:tr w:rsidR="0060686E" w:rsidRPr="0060686E" w:rsidTr="0060686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   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Корь*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</w:t>
            </w:r>
          </w:p>
        </w:tc>
      </w:tr>
      <w:tr w:rsidR="0060686E" w:rsidRPr="0060686E" w:rsidTr="0060686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 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Эпидемический паротит*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Нет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</w:t>
            </w:r>
          </w:p>
        </w:tc>
      </w:tr>
      <w:tr w:rsidR="0060686E" w:rsidRPr="0060686E" w:rsidTr="0060686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   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Желтая лихорадка*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    Только по эпидемическим показаниям</w:t>
            </w:r>
          </w:p>
        </w:tc>
      </w:tr>
      <w:tr w:rsidR="0060686E" w:rsidRPr="0060686E" w:rsidTr="0060686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           Ку-лихорадка*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</w:t>
            </w:r>
          </w:p>
        </w:tc>
      </w:tr>
      <w:tr w:rsidR="0060686E" w:rsidRPr="0060686E" w:rsidTr="0060686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   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Туляремия*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Нет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</w:t>
            </w:r>
          </w:p>
        </w:tc>
      </w:tr>
    </w:tbl>
    <w:p w:rsidR="0060686E" w:rsidRPr="0060686E" w:rsidRDefault="0060686E" w:rsidP="0060686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7"/>
        <w:gridCol w:w="3194"/>
        <w:gridCol w:w="3848"/>
      </w:tblGrid>
      <w:tr w:rsidR="0060686E" w:rsidRPr="0060686E" w:rsidTr="0060686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                Чума*                 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                            Нет                             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                                                                               </w:t>
            </w:r>
          </w:p>
        </w:tc>
      </w:tr>
      <w:tr w:rsidR="0060686E" w:rsidRPr="0060686E" w:rsidTr="0060686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Сибирская язва*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</w:t>
            </w:r>
          </w:p>
        </w:tc>
      </w:tr>
      <w:tr w:rsidR="0060686E" w:rsidRPr="0060686E" w:rsidTr="0060686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Бруцеллез*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</w:t>
            </w:r>
          </w:p>
        </w:tc>
      </w:tr>
      <w:tr w:rsidR="0060686E" w:rsidRPr="0060686E" w:rsidTr="0060686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lastRenderedPageBreak/>
              <w:t xml:space="preserve">Лихорадка </w:t>
            </w:r>
            <w:proofErr w:type="spellStart"/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Эбола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lastRenderedPageBreak/>
              <w:t>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lastRenderedPageBreak/>
              <w:t>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lastRenderedPageBreak/>
              <w:t>Безопасность не доказана</w:t>
            </w:r>
          </w:p>
        </w:tc>
      </w:tr>
      <w:tr w:rsidR="0060686E" w:rsidRPr="0060686E" w:rsidTr="0060686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lastRenderedPageBreak/>
              <w:t>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Брюшной тиф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Безопасность не доказана</w:t>
            </w:r>
          </w:p>
        </w:tc>
      </w:tr>
      <w:tr w:rsidR="0060686E" w:rsidRPr="0060686E" w:rsidTr="0060686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Холера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 Безопасность не доказана</w:t>
            </w:r>
          </w:p>
        </w:tc>
      </w:tr>
      <w:tr w:rsidR="0060686E" w:rsidRPr="0060686E" w:rsidTr="0060686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Лептоспироз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   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   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Безопасность не доказана</w:t>
            </w:r>
          </w:p>
        </w:tc>
      </w:tr>
      <w:tr w:rsidR="0060686E" w:rsidRPr="0060686E" w:rsidTr="0060686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ВПЧ-инфекция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 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Безопасность не доказана</w:t>
            </w:r>
          </w:p>
        </w:tc>
      </w:tr>
      <w:tr w:rsidR="0060686E" w:rsidRPr="0060686E" w:rsidTr="0060686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Гепатит 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   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Только в случае высокого риска</w:t>
            </w: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br/>
              <w:t>      инфицирования </w:t>
            </w:r>
          </w:p>
        </w:tc>
      </w:tr>
      <w:tr w:rsidR="0060686E" w:rsidRPr="0060686E" w:rsidTr="0060686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   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Гепатит 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   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Только в случае высокого риска</w:t>
            </w: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br/>
              <w:t>инфицирования.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Вакцины, не содержащие консервантов</w:t>
            </w:r>
          </w:p>
        </w:tc>
      </w:tr>
    </w:tbl>
    <w:p w:rsidR="0060686E" w:rsidRPr="0060686E" w:rsidRDefault="0060686E" w:rsidP="0060686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5"/>
        <w:gridCol w:w="3171"/>
        <w:gridCol w:w="3863"/>
      </w:tblGrid>
      <w:tr w:rsidR="0060686E" w:rsidRPr="0060686E" w:rsidTr="0060686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Менингококковая инфекция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                             Да                            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Только в случае высокого риска</w:t>
            </w: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br/>
              <w:t>                             инфицирования                        </w:t>
            </w:r>
          </w:p>
        </w:tc>
      </w:tr>
      <w:tr w:rsidR="0060686E" w:rsidRPr="0060686E" w:rsidTr="0060686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Пневмококковая инфекция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            Только в случае высокого риска</w:t>
            </w: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br/>
              <w:t>                             инфицирования  </w:t>
            </w:r>
          </w:p>
        </w:tc>
      </w:tr>
      <w:tr w:rsidR="0060686E" w:rsidRPr="0060686E" w:rsidTr="0060686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 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Полиомиелит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            Только в случае высокого риска</w:t>
            </w: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br/>
              <w:t>                             инфицирования  </w:t>
            </w:r>
          </w:p>
        </w:tc>
      </w:tr>
      <w:tr w:rsidR="0060686E" w:rsidRPr="0060686E" w:rsidTr="0060686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Бешенство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</w:t>
            </w:r>
          </w:p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     Лечебно-профилактическая иммунизация</w:t>
            </w:r>
          </w:p>
        </w:tc>
      </w:tr>
      <w:tr w:rsidR="0060686E" w:rsidRPr="0060686E" w:rsidTr="0060686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 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Клещевой энцефалит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             Только в случае высокого риска</w:t>
            </w: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br/>
              <w:t>                             инфицирования  </w:t>
            </w:r>
          </w:p>
        </w:tc>
      </w:tr>
      <w:tr w:rsidR="0060686E" w:rsidRPr="0060686E" w:rsidTr="0060686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  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Дифтерия,столбняк</w:t>
            </w:r>
            <w:proofErr w:type="gramEnd"/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,коклюш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</w:t>
            </w:r>
          </w:p>
          <w:p w:rsidR="0060686E" w:rsidRPr="0060686E" w:rsidRDefault="0060686E" w:rsidP="00606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86E" w:rsidRPr="0060686E" w:rsidRDefault="0060686E" w:rsidP="0060686E">
            <w:pPr>
              <w:spacing w:after="0" w:line="240" w:lineRule="auto"/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</w:pP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t>                  В случае высокого риска</w:t>
            </w:r>
            <w:r w:rsidRPr="0060686E">
              <w:rPr>
                <w:rFonts w:ascii="Arial" w:eastAsia="Times New Roman" w:hAnsi="Arial" w:cs="Arial"/>
                <w:color w:val="1F1A17"/>
                <w:sz w:val="24"/>
                <w:szCs w:val="24"/>
                <w:lang w:eastAsia="ru-RU"/>
              </w:rPr>
              <w:br/>
              <w:t>                            инфицирования </w:t>
            </w:r>
          </w:p>
        </w:tc>
      </w:tr>
    </w:tbl>
    <w:p w:rsidR="00BB5C04" w:rsidRPr="0060686E" w:rsidRDefault="0060686E" w:rsidP="0060686E">
      <w:r w:rsidRPr="0060686E">
        <w:rPr>
          <w:rFonts w:ascii="Arial" w:eastAsia="Times New Roman" w:hAnsi="Arial" w:cs="Arial"/>
          <w:color w:val="1F1A17"/>
          <w:sz w:val="24"/>
          <w:szCs w:val="24"/>
          <w:lang w:eastAsia="ru-RU"/>
        </w:rPr>
        <w:br/>
      </w:r>
      <w:r w:rsidRPr="0060686E">
        <w:rPr>
          <w:rFonts w:ascii="Arial" w:eastAsia="Times New Roman" w:hAnsi="Arial" w:cs="Arial"/>
          <w:b/>
          <w:bCs/>
          <w:color w:val="1F1A17"/>
          <w:sz w:val="24"/>
          <w:szCs w:val="24"/>
          <w:lang w:eastAsia="ru-RU"/>
        </w:rPr>
        <w:t>* - Живая вакцина, противопоказана во время беременности</w:t>
      </w:r>
      <w:bookmarkStart w:id="0" w:name="_GoBack"/>
      <w:bookmarkEnd w:id="0"/>
    </w:p>
    <w:sectPr w:rsidR="00BB5C04" w:rsidRPr="00606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AC2401"/>
    <w:multiLevelType w:val="multilevel"/>
    <w:tmpl w:val="F45CF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86E"/>
    <w:rsid w:val="0060686E"/>
    <w:rsid w:val="00BB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B76ECA-E5B0-49AC-8412-EEDB64278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91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2024-07-29T08:26:00Z</dcterms:created>
  <dcterms:modified xsi:type="dcterms:W3CDTF">2024-07-29T08:27:00Z</dcterms:modified>
</cp:coreProperties>
</file>