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3CB" w:rsidRPr="003203CB" w:rsidRDefault="003203CB" w:rsidP="003203CB">
      <w:pPr>
        <w:rPr>
          <w:rFonts w:ascii="Arial" w:hAnsi="Arial" w:cs="Arial"/>
          <w:color w:val="1F1A17"/>
          <w:sz w:val="28"/>
          <w:szCs w:val="28"/>
          <w:u w:val="single"/>
        </w:rPr>
      </w:pPr>
      <w:r w:rsidRPr="003203CB">
        <w:rPr>
          <w:rFonts w:ascii="Arial" w:hAnsi="Arial" w:cs="Arial"/>
          <w:color w:val="1F1A17"/>
          <w:sz w:val="28"/>
          <w:szCs w:val="28"/>
          <w:u w:val="single"/>
        </w:rPr>
        <w:t>Присутствие партнера при родах поощряется в случае его (ее) подготовки к помощи и присутствии при родах</w:t>
      </w:r>
      <w:r w:rsidRPr="003203CB">
        <w:rPr>
          <w:rFonts w:ascii="Arial" w:hAnsi="Arial" w:cs="Arial"/>
          <w:color w:val="1F1A17"/>
          <w:sz w:val="28"/>
          <w:szCs w:val="28"/>
          <w:u w:val="single"/>
        </w:rPr>
        <w:t>.</w:t>
      </w:r>
      <w:bookmarkStart w:id="0" w:name="_GoBack"/>
      <w:bookmarkEnd w:id="0"/>
    </w:p>
    <w:p w:rsidR="003203CB" w:rsidRDefault="003203CB" w:rsidP="003203CB">
      <w:pPr>
        <w:rPr>
          <w:rFonts w:ascii="Arial" w:hAnsi="Arial" w:cs="Arial"/>
          <w:color w:val="1F1A17"/>
        </w:rPr>
      </w:pPr>
    </w:p>
    <w:p w:rsidR="00966650" w:rsidRDefault="00F177A6">
      <w:pPr>
        <w:rPr>
          <w:rFonts w:ascii="Arial" w:hAnsi="Arial" w:cs="Arial"/>
          <w:color w:val="1F1A17"/>
        </w:rPr>
      </w:pPr>
      <w:r>
        <w:rPr>
          <w:rFonts w:ascii="Arial" w:hAnsi="Arial" w:cs="Arial"/>
          <w:color w:val="1F1A17"/>
        </w:rPr>
        <w:t xml:space="preserve">Первоначально рекомендуется применить немедикаментозные методы обезболивания родов, такие как правильная техника дыхания, использование мяча, массаж, теплые компрессы, холод на спину в случае болей в пояснице и другие, которые оказываются эффективными в большинстве случаев. При неэффективности немедикаментозных методов при Вашем желании, отсутствии противопоказаний и возможности медицинской организации может быть проведена </w:t>
      </w:r>
      <w:proofErr w:type="spellStart"/>
      <w:r>
        <w:rPr>
          <w:rFonts w:ascii="Arial" w:hAnsi="Arial" w:cs="Arial"/>
          <w:color w:val="1F1A17"/>
        </w:rPr>
        <w:t>эпидуральная</w:t>
      </w:r>
      <w:proofErr w:type="spellEnd"/>
      <w:r>
        <w:rPr>
          <w:rFonts w:ascii="Arial" w:hAnsi="Arial" w:cs="Arial"/>
          <w:color w:val="1F1A17"/>
        </w:rPr>
        <w:t xml:space="preserve"> анальгезия. Следует знать, что </w:t>
      </w:r>
      <w:proofErr w:type="spellStart"/>
      <w:r>
        <w:rPr>
          <w:rFonts w:ascii="Arial" w:hAnsi="Arial" w:cs="Arial"/>
          <w:color w:val="1F1A17"/>
        </w:rPr>
        <w:t>эпидуральная</w:t>
      </w:r>
      <w:proofErr w:type="spellEnd"/>
      <w:r>
        <w:rPr>
          <w:rFonts w:ascii="Arial" w:hAnsi="Arial" w:cs="Arial"/>
          <w:color w:val="1F1A17"/>
        </w:rPr>
        <w:t xml:space="preserve"> анальгезия ассоциирована с повышенным риском удлинения продолжительности родов.</w:t>
      </w:r>
    </w:p>
    <w:p w:rsidR="00F177A6" w:rsidRDefault="00F177A6">
      <w:pPr>
        <w:rPr>
          <w:rFonts w:ascii="Arial" w:hAnsi="Arial" w:cs="Arial"/>
          <w:color w:val="1F1A17"/>
        </w:rPr>
      </w:pPr>
    </w:p>
    <w:p w:rsidR="00F177A6" w:rsidRDefault="00F177A6">
      <w:pPr>
        <w:rPr>
          <w:rFonts w:ascii="Arial" w:hAnsi="Arial" w:cs="Arial"/>
          <w:color w:val="1F1A17"/>
        </w:rPr>
      </w:pPr>
    </w:p>
    <w:p w:rsidR="00F177A6" w:rsidRDefault="00F177A6">
      <w:pPr>
        <w:rPr>
          <w:rFonts w:ascii="Arial" w:hAnsi="Arial" w:cs="Arial"/>
          <w:color w:val="1F1A17"/>
        </w:rPr>
      </w:pPr>
    </w:p>
    <w:p w:rsidR="00F177A6" w:rsidRDefault="00F177A6">
      <w:pPr>
        <w:rPr>
          <w:rFonts w:ascii="Arial" w:hAnsi="Arial" w:cs="Arial"/>
          <w:color w:val="1F1A17"/>
        </w:rPr>
      </w:pPr>
    </w:p>
    <w:p w:rsidR="00F177A6" w:rsidRDefault="00F177A6">
      <w:r>
        <w:rPr>
          <w:rFonts w:ascii="Arial" w:hAnsi="Arial" w:cs="Arial"/>
          <w:b/>
          <w:bCs/>
          <w:color w:val="1F1A17"/>
        </w:rPr>
        <w:t>Лактация</w:t>
      </w:r>
      <w:r>
        <w:rPr>
          <w:rFonts w:ascii="Arial" w:hAnsi="Arial" w:cs="Arial"/>
          <w:color w:val="1F1A17"/>
        </w:rPr>
        <w:t> — процесс образования молока в молочных железах с возможностью регулярного его выведения. Начинается он под действием определенных гормонов после рождения ребёнка.</w:t>
      </w:r>
      <w:r>
        <w:rPr>
          <w:rFonts w:ascii="Arial" w:hAnsi="Arial" w:cs="Arial"/>
          <w:color w:val="1F1A17"/>
        </w:rPr>
        <w:br/>
      </w:r>
      <w:r>
        <w:rPr>
          <w:rFonts w:ascii="Arial" w:hAnsi="Arial" w:cs="Arial"/>
          <w:color w:val="1F1A17"/>
        </w:rPr>
        <w:br/>
        <w:t>Длительность процесса нормальной лактации у женщины находится во временном диапазоне от 5 до 24 месяцев. Количество молока, выделяемого за сутки, может колебаться, в среднем, от 0,6 до 1,3 литров. Пик его выработки наблюдается на первой и второй неделе после родов, затем идет период стабильного выделения, в соответствии с потребностью в нем конкретного ребёнка. Если женщина, в силу каких-либо причин, не прикладывает малыша к груди после родов, то лактация может прекратиться самостоятельно в течение нескольких недель.</w:t>
      </w:r>
      <w:r>
        <w:rPr>
          <w:rFonts w:ascii="Arial" w:hAnsi="Arial" w:cs="Arial"/>
          <w:color w:val="1F1A17"/>
        </w:rPr>
        <w:br/>
      </w:r>
      <w:r>
        <w:rPr>
          <w:rFonts w:ascii="Arial" w:hAnsi="Arial" w:cs="Arial"/>
          <w:color w:val="1F1A17"/>
        </w:rPr>
        <w:br/>
        <w:t>Доказано многочисленными научными исследованиями, что материнское молоко самым положительным способом сказывается на развитии ребенка.</w:t>
      </w:r>
      <w:r>
        <w:rPr>
          <w:rFonts w:ascii="Arial" w:hAnsi="Arial" w:cs="Arial"/>
          <w:color w:val="1F1A17"/>
        </w:rPr>
        <w:br/>
      </w:r>
      <w:r>
        <w:rPr>
          <w:rFonts w:ascii="Arial" w:hAnsi="Arial" w:cs="Arial"/>
          <w:color w:val="1F1A17"/>
        </w:rPr>
        <w:br/>
      </w:r>
      <w:r>
        <w:rPr>
          <w:rFonts w:ascii="Arial" w:hAnsi="Arial" w:cs="Arial"/>
          <w:b/>
          <w:bCs/>
          <w:color w:val="1F1A17"/>
        </w:rPr>
        <w:t>Основные преимущества естественного вскармливания:</w:t>
      </w:r>
      <w:r>
        <w:rPr>
          <w:rFonts w:ascii="Arial" w:hAnsi="Arial" w:cs="Arial"/>
          <w:color w:val="1F1A17"/>
        </w:rPr>
        <w:br/>
        <w:t>• Выступает полноценным источником питания. Грудное молоко является кладезем белков, жиров, витаминов и других, необходимых растущему организму, полезных макро- и микроэлементов. Содержание полезных в нем веществ может колебаться в зависимости от питания, времени года и общего самочувствия матери. Поэтому крайне важно соблюдать сбалансированное питание, которое будет удовлетворять потребности обоих организмов.</w:t>
      </w:r>
      <w:r>
        <w:rPr>
          <w:rFonts w:ascii="Arial" w:hAnsi="Arial" w:cs="Arial"/>
          <w:color w:val="1F1A17"/>
        </w:rPr>
        <w:br/>
        <w:t>• Служит дополнительной естественной защитой от заболеваний. Следует отметить, что все вирусы и бактерии, поражающие материнский организм, ведут к выработке иммуноглобулинов, в полной мере присутствующих в молоке. Таким образом ребёнок получает сильную иммунную защиту. Более того, грудное вскармливание способствует развитию собственной системы иммунитета, защищающей организм от различных инфекций.</w:t>
      </w:r>
      <w:r>
        <w:rPr>
          <w:rFonts w:ascii="Arial" w:hAnsi="Arial" w:cs="Arial"/>
          <w:color w:val="1F1A17"/>
        </w:rPr>
        <w:br/>
        <w:t>• Является профилактикой аллергических заболеваний. Научно доказано, что продолжительное (более года) грудное вскармливание, в сочетании со сбалансированным питанием матери, является действенной профилактикой пищевой аллергии у детей.</w:t>
      </w:r>
      <w:r>
        <w:rPr>
          <w:rFonts w:ascii="Arial" w:hAnsi="Arial" w:cs="Arial"/>
          <w:color w:val="1F1A17"/>
        </w:rPr>
        <w:br/>
        <w:t xml:space="preserve">• Способствует правильному формированию прикуса и развитию речевого аппарата. </w:t>
      </w:r>
      <w:r>
        <w:rPr>
          <w:rFonts w:ascii="Arial" w:hAnsi="Arial" w:cs="Arial"/>
          <w:color w:val="1F1A17"/>
        </w:rPr>
        <w:lastRenderedPageBreak/>
        <w:t>Правильное развитие мышц мягкого неба, которые задействованы в процессе сосания молока, способствуют более легкому воспроизведению звуков, что облегчает становление речи у ребёнка.</w:t>
      </w:r>
      <w:r>
        <w:rPr>
          <w:rFonts w:ascii="Arial" w:hAnsi="Arial" w:cs="Arial"/>
          <w:color w:val="1F1A17"/>
        </w:rPr>
        <w:br/>
        <w:t>• Способствует нормальному физическому развитию ребёнка. Грудное вскармливание помогает обеспечить правильное соотношение жира и мышц в детском организме. Также оно отвечает за соответствие нормам длины и массы тела ребёнка. Дети на полноценном естественном вскармливании обычно не выходят за допустимые границы показателей, определенных для их возраста.</w:t>
      </w:r>
      <w:r>
        <w:rPr>
          <w:rFonts w:ascii="Arial" w:hAnsi="Arial" w:cs="Arial"/>
          <w:color w:val="1F1A17"/>
        </w:rPr>
        <w:br/>
        <w:t>• Обеспечивает эмоциональный комфорт ребёнку. Тесная психологическая связь между матерью и ребёнком, сформированная во время грудного кормления, сохраняется на протяжении всей жизни. Отмечено, что такие дети обычно более спокойны, а впоследствии лучше адаптируются в коллективе и во взрослой жизни</w:t>
      </w:r>
    </w:p>
    <w:sectPr w:rsidR="00F17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7A6"/>
    <w:rsid w:val="003203CB"/>
    <w:rsid w:val="00966650"/>
    <w:rsid w:val="00F1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3034D"/>
  <w15:chartTrackingRefBased/>
  <w15:docId w15:val="{6AA8A78A-FC39-437D-AA79-CDA31035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525</Words>
  <Characters>2996</Characters>
  <Application>Microsoft Office Word</Application>
  <DocSecurity>0</DocSecurity>
  <Lines>24</Lines>
  <Paragraphs>7</Paragraphs>
  <ScaleCrop>false</ScaleCrop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2024-07-29T08:31:00Z</dcterms:created>
  <dcterms:modified xsi:type="dcterms:W3CDTF">2024-07-30T06:00:00Z</dcterms:modified>
</cp:coreProperties>
</file>