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BB" w:rsidRPr="00A536BB" w:rsidRDefault="00A536BB" w:rsidP="00A536B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52525"/>
          <w:sz w:val="36"/>
          <w:szCs w:val="36"/>
          <w:lang w:eastAsia="ru-RU"/>
        </w:rPr>
      </w:pPr>
      <w:r w:rsidRPr="00A536BB">
        <w:rPr>
          <w:rFonts w:ascii="Arial" w:eastAsia="Times New Roman" w:hAnsi="Arial" w:cs="Arial"/>
          <w:color w:val="252525"/>
          <w:sz w:val="36"/>
          <w:szCs w:val="36"/>
          <w:lang w:eastAsia="ru-RU"/>
        </w:rPr>
        <w:t>Вышестоящие и контролирующие организации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Министерство здравоохранения Республики Татарстан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420111, г. Казань, ул. Бутлерова, д. 40/11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E-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mail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 </w:t>
      </w:r>
      <w:hyperlink r:id="rId4" w:history="1">
        <w:r w:rsidRPr="00A536BB">
          <w:rPr>
            <w:rFonts w:ascii="Arial" w:eastAsia="Times New Roman" w:hAnsi="Arial" w:cs="Arial"/>
            <w:color w:val="0FA89D"/>
            <w:sz w:val="24"/>
            <w:szCs w:val="24"/>
            <w:lang w:eastAsia="ru-RU"/>
          </w:rPr>
          <w:t>minzdrav@tatar.ru</w:t>
        </w:r>
      </w:hyperlink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http://minzdrav.tatar.ru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Министр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 – 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Миннуллин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Марсель 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Мансурович</w:t>
      </w:r>
      <w:proofErr w:type="spellEnd"/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Горячая линия: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558-03-03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Приемная: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222-70-20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Отдел лечебной помощи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 8 (843) 222-70-69</w:t>
      </w:r>
    </w:p>
    <w:p w:rsidR="00A536BB" w:rsidRPr="00A536BB" w:rsidRDefault="00A536BB" w:rsidP="00A536B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Территориальный орган Федеральной службы по надзору в сфере здравоохранения по Республике Татарстан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420021, г. Казань, ул. 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Нариманова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, д. 63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E-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mail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 </w:t>
      </w:r>
      <w:hyperlink r:id="rId5" w:history="1">
        <w:r w:rsidRPr="00A536BB">
          <w:rPr>
            <w:rFonts w:ascii="Arial" w:eastAsia="Times New Roman" w:hAnsi="Arial" w:cs="Arial"/>
            <w:color w:val="0FA89D"/>
            <w:sz w:val="24"/>
            <w:szCs w:val="24"/>
            <w:lang w:eastAsia="ru-RU"/>
          </w:rPr>
          <w:t>roszdravnadzorrt@mail.ru</w:t>
        </w:r>
      </w:hyperlink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, </w:t>
      </w:r>
      <w:hyperlink r:id="rId6" w:history="1">
        <w:r w:rsidRPr="00A536BB">
          <w:rPr>
            <w:rFonts w:ascii="Arial" w:eastAsia="Times New Roman" w:hAnsi="Arial" w:cs="Arial"/>
            <w:color w:val="0FA89D"/>
            <w:sz w:val="24"/>
            <w:szCs w:val="24"/>
            <w:lang w:eastAsia="ru-RU"/>
          </w:rPr>
          <w:t>info@reg16</w:t>
        </w:r>
      </w:hyperlink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,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http://roszdravnadzor.ru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Руководитель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– В</w:t>
      </w:r>
      <w:bookmarkStart w:id="0" w:name="_GoBack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иниче</w:t>
      </w:r>
      <w:bookmarkEnd w:id="0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нко Владислав Валентинович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Приемная: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292-54-37</w:t>
      </w:r>
    </w:p>
    <w:p w:rsidR="00A536BB" w:rsidRPr="00A536BB" w:rsidRDefault="00A536BB" w:rsidP="00A536B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420111, г. Казань, ул. Большая Красная, д.30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E-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mail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 </w:t>
      </w:r>
      <w:hyperlink r:id="rId7" w:history="1">
        <w:r w:rsidRPr="00A536BB">
          <w:rPr>
            <w:rFonts w:ascii="Arial" w:eastAsia="Times New Roman" w:hAnsi="Arial" w:cs="Arial"/>
            <w:color w:val="0FA89D"/>
            <w:sz w:val="24"/>
            <w:szCs w:val="24"/>
            <w:lang w:eastAsia="ru-RU"/>
          </w:rPr>
          <w:t>org@16.rospotrebnadzor.ru</w:t>
        </w:r>
      </w:hyperlink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http://16.rospotrebnadzor.ru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Руководитель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 – 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Патяшина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Марина Александровна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Приемная: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238-98-54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 xml:space="preserve">Горячая линия </w:t>
      </w:r>
      <w:proofErr w:type="spellStart"/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Роспотребнадзора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 8-800-100-0004, 8 (843) 236-94-11</w:t>
      </w:r>
    </w:p>
    <w:p w:rsidR="00A536BB" w:rsidRPr="00A536BB" w:rsidRDefault="00A536BB" w:rsidP="00A536B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lastRenderedPageBreak/>
        <w:t>Управление здравоохранения по г. Казани МЗ РТ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420015, г. Казань, ул. Горького, 14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E-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mail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 </w:t>
      </w:r>
      <w:hyperlink r:id="rId8" w:history="1">
        <w:r w:rsidRPr="00A536BB">
          <w:rPr>
            <w:rFonts w:ascii="Arial" w:eastAsia="Times New Roman" w:hAnsi="Arial" w:cs="Arial"/>
            <w:color w:val="0FA89D"/>
            <w:sz w:val="24"/>
            <w:szCs w:val="24"/>
            <w:lang w:eastAsia="ru-RU"/>
          </w:rPr>
          <w:t>uz.kazan@tatar.ru</w:t>
        </w:r>
      </w:hyperlink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Руководитель управления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– Филатов Владимир Сергеевич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Приемная: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238-15-44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Отдел лечебной помощи населению: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238-50-61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Отдел охраны здоровья матери и ребёнка: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264-44-16</w:t>
      </w:r>
    </w:p>
    <w:p w:rsidR="00A536BB" w:rsidRPr="00A536BB" w:rsidRDefault="00A536BB" w:rsidP="00A536B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ГУ «Территориальный фонд обязательного медицинского страхования Республики Татарстан»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Телефон горячей линии: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8-800-200-5151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E-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mail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 </w:t>
      </w:r>
      <w:hyperlink r:id="rId9" w:history="1">
        <w:r w:rsidRPr="00A536BB">
          <w:rPr>
            <w:rFonts w:ascii="Arial" w:eastAsia="Times New Roman" w:hAnsi="Arial" w:cs="Arial"/>
            <w:color w:val="0FA89D"/>
            <w:sz w:val="24"/>
            <w:szCs w:val="24"/>
            <w:lang w:eastAsia="ru-RU"/>
          </w:rPr>
          <w:t>mail@fomsrt.ru</w:t>
        </w:r>
      </w:hyperlink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, </w:t>
      </w:r>
      <w:hyperlink r:id="rId10" w:history="1">
        <w:r w:rsidRPr="00A536BB">
          <w:rPr>
            <w:rFonts w:ascii="Arial" w:eastAsia="Times New Roman" w:hAnsi="Arial" w:cs="Arial"/>
            <w:color w:val="0FA89D"/>
            <w:sz w:val="24"/>
            <w:szCs w:val="24"/>
            <w:lang w:eastAsia="ru-RU"/>
          </w:rPr>
          <w:t>office@fomsrt.ru</w:t>
        </w:r>
      </w:hyperlink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hyperlink r:id="rId11" w:history="1">
        <w:r w:rsidRPr="00A536BB">
          <w:rPr>
            <w:rFonts w:ascii="Arial" w:eastAsia="Times New Roman" w:hAnsi="Arial" w:cs="Arial"/>
            <w:color w:val="0FA89D"/>
            <w:sz w:val="24"/>
            <w:szCs w:val="24"/>
            <w:lang w:eastAsia="ru-RU"/>
          </w:rPr>
          <w:t>http://www.fomsrt.ru</w:t>
        </w:r>
      </w:hyperlink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Понедельник – Четверг: 9:00 – 18:00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Пятница: 9:00 – 16:45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Обед: 12:45-13:30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ДИРЕКЦИЯ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Адрес: 420097, г. Казань, ул. Ветеринарная, д. 6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Телефон: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291-77-00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Факс: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238-38-12</w:t>
      </w:r>
    </w:p>
    <w:p w:rsidR="00A536BB" w:rsidRPr="00A536BB" w:rsidRDefault="00A536BB" w:rsidP="00A536B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Филиал ТФОМС Республики Татарстан в г. Казани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420124, РТ, г. Казань, ул. 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Чистопольская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, 20а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Телефон: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518-89-35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Факс:</w:t>
      </w: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8 (843) 518-89-21</w:t>
      </w:r>
    </w:p>
    <w:p w:rsidR="00A536BB" w:rsidRPr="00A536BB" w:rsidRDefault="00A536BB" w:rsidP="00A536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E-</w:t>
      </w:r>
      <w:proofErr w:type="spellStart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mail</w:t>
      </w:r>
      <w:proofErr w:type="spellEnd"/>
      <w:r w:rsidRPr="00A536BB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: </w:t>
      </w:r>
      <w:hyperlink r:id="rId12" w:history="1">
        <w:r w:rsidRPr="00A536BB">
          <w:rPr>
            <w:rFonts w:ascii="Arial" w:eastAsia="Times New Roman" w:hAnsi="Arial" w:cs="Arial"/>
            <w:color w:val="0FA89D"/>
            <w:sz w:val="24"/>
            <w:szCs w:val="24"/>
            <w:lang w:eastAsia="ru-RU"/>
          </w:rPr>
          <w:t>mail@kazan.fomsrt.ru</w:t>
        </w:r>
      </w:hyperlink>
    </w:p>
    <w:p w:rsidR="001F218C" w:rsidRDefault="001F218C"/>
    <w:sectPr w:rsidR="001F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BB"/>
    <w:rsid w:val="001F218C"/>
    <w:rsid w:val="00A5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CD710-CB11-4AFB-B10D-DF28109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3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6BB"/>
    <w:rPr>
      <w:b/>
      <w:bCs/>
    </w:rPr>
  </w:style>
  <w:style w:type="character" w:styleId="a5">
    <w:name w:val="Hyperlink"/>
    <w:basedOn w:val="a0"/>
    <w:uiPriority w:val="99"/>
    <w:semiHidden/>
    <w:unhideWhenUsed/>
    <w:rsid w:val="00A53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.kazan@tata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g@16.rospotrebnadzor.ru" TargetMode="External"/><Relationship Id="rId12" Type="http://schemas.openxmlformats.org/officeDocument/2006/relationships/hyperlink" Target="mailto:mail@kazan.foms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g16" TargetMode="External"/><Relationship Id="rId11" Type="http://schemas.openxmlformats.org/officeDocument/2006/relationships/hyperlink" Target="http://www.fomsrt.ru/" TargetMode="External"/><Relationship Id="rId5" Type="http://schemas.openxmlformats.org/officeDocument/2006/relationships/hyperlink" Target="mailto:roszdravnadzorrt@mail.ru" TargetMode="External"/><Relationship Id="rId10" Type="http://schemas.openxmlformats.org/officeDocument/2006/relationships/hyperlink" Target="mailto:office@fomsrt.ru" TargetMode="External"/><Relationship Id="rId4" Type="http://schemas.openxmlformats.org/officeDocument/2006/relationships/hyperlink" Target="mailto:minzdrav@tatar.ru" TargetMode="External"/><Relationship Id="rId9" Type="http://schemas.openxmlformats.org/officeDocument/2006/relationships/hyperlink" Target="mailto:mail@fomsr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2024-09-30T10:13:00Z</dcterms:created>
  <dcterms:modified xsi:type="dcterms:W3CDTF">2024-09-30T10:13:00Z</dcterms:modified>
</cp:coreProperties>
</file>