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BC" w:rsidRDefault="009C43BC" w:rsidP="009C43BC">
      <w:pPr>
        <w:widowControl w:val="0"/>
        <w:ind w:firstLine="709"/>
        <w:jc w:val="center"/>
        <w:rPr>
          <w:b/>
          <w:sz w:val="28"/>
          <w:szCs w:val="28"/>
        </w:rPr>
      </w:pPr>
      <w:r w:rsidRPr="009C43BC">
        <w:rPr>
          <w:b/>
          <w:sz w:val="28"/>
          <w:szCs w:val="28"/>
        </w:rPr>
        <w:t>ВЫБОР ПОЛИКЛИНИКИ И ВЫБОР ВРАЧА</w:t>
      </w:r>
    </w:p>
    <w:p w:rsidR="009C43BC" w:rsidRPr="009C43BC" w:rsidRDefault="009C43BC" w:rsidP="009C43BC">
      <w:pPr>
        <w:widowControl w:val="0"/>
        <w:ind w:firstLine="709"/>
        <w:jc w:val="center"/>
        <w:rPr>
          <w:b/>
          <w:sz w:val="28"/>
          <w:szCs w:val="28"/>
        </w:rPr>
      </w:pPr>
    </w:p>
    <w:p w:rsidR="00EE176C" w:rsidRPr="00EE176C" w:rsidRDefault="00EE176C" w:rsidP="00EE176C">
      <w:pPr>
        <w:pStyle w:val="4"/>
        <w:shd w:val="clear" w:color="auto" w:fill="FFFFFF"/>
        <w:spacing w:before="150" w:after="1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dst100276"/>
      <w:bookmarkStart w:id="1" w:name="_GoBack"/>
      <w:bookmarkEnd w:id="0"/>
      <w:bookmarkEnd w:id="1"/>
      <w:r w:rsidRPr="00EE176C">
        <w:rPr>
          <w:rStyle w:val="a4"/>
          <w:rFonts w:ascii="Times New Roman" w:hAnsi="Times New Roman" w:cs="Times New Roman"/>
          <w:bCs w:val="0"/>
          <w:color w:val="333333"/>
          <w:sz w:val="28"/>
          <w:szCs w:val="28"/>
        </w:rPr>
        <w:t>О выборе медицинской организации»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 xml:space="preserve">В соответствии с частью 1 статьи </w:t>
      </w:r>
      <w:proofErr w:type="gramStart"/>
      <w:r w:rsidRPr="00EE176C">
        <w:rPr>
          <w:color w:val="333333"/>
          <w:sz w:val="28"/>
          <w:szCs w:val="28"/>
        </w:rPr>
        <w:t>21  Фед</w:t>
      </w:r>
      <w:r>
        <w:rPr>
          <w:color w:val="333333"/>
          <w:sz w:val="28"/>
          <w:szCs w:val="28"/>
        </w:rPr>
        <w:t>ерального</w:t>
      </w:r>
      <w:proofErr w:type="gramEnd"/>
      <w:r>
        <w:rPr>
          <w:color w:val="333333"/>
          <w:sz w:val="28"/>
          <w:szCs w:val="28"/>
        </w:rPr>
        <w:t xml:space="preserve"> закона от 21.11.2011 №</w:t>
      </w:r>
      <w:r w:rsidRPr="00EE176C">
        <w:rPr>
          <w:color w:val="333333"/>
          <w:sz w:val="28"/>
          <w:szCs w:val="28"/>
        </w:rPr>
        <w:t xml:space="preserve"> 323-ФЗ</w:t>
      </w:r>
      <w:r>
        <w:rPr>
          <w:color w:val="333333"/>
          <w:sz w:val="28"/>
          <w:szCs w:val="28"/>
        </w:rPr>
        <w:t xml:space="preserve"> </w:t>
      </w:r>
      <w:r w:rsidRPr="00EE176C">
        <w:rPr>
          <w:color w:val="333333"/>
          <w:sz w:val="28"/>
          <w:szCs w:val="28"/>
        </w:rPr>
        <w:t>«Об основах  охраны граждан  РФ» гражданин для оказания медицинской помощи в рамках программы государственных гарантий бесплатного оказания медицинской помощи осуществляет выбор медицинской организац</w:t>
      </w:r>
      <w:r>
        <w:rPr>
          <w:color w:val="333333"/>
          <w:sz w:val="28"/>
          <w:szCs w:val="28"/>
        </w:rPr>
        <w:t>ии не чаще чем один раз в год (</w:t>
      </w:r>
      <w:r w:rsidRPr="00EE176C">
        <w:rPr>
          <w:color w:val="333333"/>
          <w:sz w:val="28"/>
          <w:szCs w:val="28"/>
        </w:rPr>
        <w:t>за исключением случаев изменения места жительства или места пребывания гражданина).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 xml:space="preserve">Порядок выбора </w:t>
      </w:r>
      <w:r w:rsidRPr="00EE176C">
        <w:rPr>
          <w:color w:val="333333"/>
          <w:sz w:val="28"/>
          <w:szCs w:val="28"/>
        </w:rPr>
        <w:t>гражданином,</w:t>
      </w:r>
      <w:r w:rsidRPr="00EE176C">
        <w:rPr>
          <w:color w:val="333333"/>
          <w:sz w:val="28"/>
          <w:szCs w:val="28"/>
        </w:rPr>
        <w:t xml:space="preserve"> медицинской организации определен приказом МЗ РФ № 406-н от 26.04.12 г. </w:t>
      </w:r>
      <w:r w:rsidRPr="00EE176C">
        <w:rPr>
          <w:color w:val="333333"/>
          <w:sz w:val="28"/>
          <w:szCs w:val="28"/>
        </w:rPr>
        <w:t>«Об</w:t>
      </w:r>
      <w:r w:rsidRPr="00EE176C">
        <w:rPr>
          <w:color w:val="333333"/>
          <w:sz w:val="28"/>
          <w:szCs w:val="28"/>
        </w:rPr>
        <w:t xml:space="preserve"> утверждении Порядка выбора </w:t>
      </w:r>
      <w:r w:rsidRPr="00EE176C">
        <w:rPr>
          <w:color w:val="333333"/>
          <w:sz w:val="28"/>
          <w:szCs w:val="28"/>
        </w:rPr>
        <w:t>гражданином,</w:t>
      </w:r>
      <w:r w:rsidRPr="00EE176C">
        <w:rPr>
          <w:color w:val="333333"/>
          <w:sz w:val="28"/>
          <w:szCs w:val="28"/>
        </w:rPr>
        <w:t xml:space="preserve"> медицинской организации при оказании ему медицинской помощи в рамках программы государственных гарантий бесплатного оказания медицинской помощи»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Выбор или замена медицинской организации,</w:t>
      </w:r>
      <w:r>
        <w:rPr>
          <w:color w:val="333333"/>
          <w:sz w:val="28"/>
          <w:szCs w:val="28"/>
        </w:rPr>
        <w:t xml:space="preserve"> оказывающей медицинскую помощь</w:t>
      </w:r>
      <w:r w:rsidRPr="00EE176C">
        <w:rPr>
          <w:color w:val="333333"/>
          <w:sz w:val="28"/>
          <w:szCs w:val="28"/>
        </w:rPr>
        <w:t>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письменного обращения в медицинскую организацию, оказывающую медицинскую помощь.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  <w:highlight w:val="yellow"/>
        </w:rPr>
        <w:t>Порядок выбора медицинской организации не распространяется на отношения по выбору медицинской организации при оказании медицинской помощи военнослужащим и лицам, приравненным по медицинскому обеспечению к военнослужащим, гражданам, проходящим альтернативную гражданскую службу, гражданам, подлежащим призыву на военную службу или направляемым на альтернативную гражданскую службу, и гражданам, поступающим на военную службу по контракту или приравненную к ней службу,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 xml:space="preserve"> Для выбора медицинской организации, оказывающей медицинскую помощь,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 (далее </w:t>
      </w:r>
      <w:r>
        <w:rPr>
          <w:color w:val="333333"/>
          <w:sz w:val="28"/>
          <w:szCs w:val="28"/>
        </w:rPr>
        <w:t>–</w:t>
      </w:r>
      <w:r w:rsidRPr="00EE176C">
        <w:rPr>
          <w:color w:val="333333"/>
          <w:sz w:val="28"/>
          <w:szCs w:val="28"/>
        </w:rPr>
        <w:t xml:space="preserve"> заявление</w:t>
      </w:r>
      <w:r>
        <w:rPr>
          <w:color w:val="333333"/>
          <w:sz w:val="28"/>
          <w:szCs w:val="28"/>
        </w:rPr>
        <w:t>).</w:t>
      </w: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EE176C">
        <w:rPr>
          <w:b/>
          <w:color w:val="333333"/>
          <w:sz w:val="28"/>
          <w:szCs w:val="28"/>
        </w:rPr>
        <w:t>для лиц, имеющих право на медицинскую помощь в соответствии с Федеральным законом "О беженцах</w:t>
      </w:r>
      <w:proofErr w:type="gramStart"/>
      <w:r w:rsidRPr="00EE176C">
        <w:rPr>
          <w:color w:val="333333"/>
          <w:sz w:val="28"/>
          <w:szCs w:val="28"/>
        </w:rPr>
        <w:t>" :</w:t>
      </w:r>
      <w:proofErr w:type="gramEnd"/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Удостоверение</w:t>
      </w:r>
      <w:r w:rsidRPr="00EE176C">
        <w:rPr>
          <w:color w:val="333333"/>
          <w:sz w:val="28"/>
          <w:szCs w:val="28"/>
        </w:rPr>
        <w:t xml:space="preserve">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</w:t>
      </w:r>
      <w:r w:rsidRPr="00EE176C">
        <w:rPr>
          <w:color w:val="333333"/>
          <w:sz w:val="28"/>
          <w:szCs w:val="28"/>
        </w:rPr>
        <w:lastRenderedPageBreak/>
        <w:t>рассмотрению, или свидетельство о предоставлении временного убежища на тер</w:t>
      </w:r>
      <w:r>
        <w:rPr>
          <w:color w:val="333333"/>
          <w:sz w:val="28"/>
          <w:szCs w:val="28"/>
        </w:rPr>
        <w:t xml:space="preserve">ритории Российской </w:t>
      </w:r>
      <w:proofErr w:type="gramStart"/>
      <w:r>
        <w:rPr>
          <w:color w:val="333333"/>
          <w:sz w:val="28"/>
          <w:szCs w:val="28"/>
        </w:rPr>
        <w:t xml:space="preserve">Федерации </w:t>
      </w:r>
      <w:r w:rsidRPr="00EE176C">
        <w:rPr>
          <w:color w:val="333333"/>
          <w:sz w:val="28"/>
          <w:szCs w:val="28"/>
        </w:rPr>
        <w:t>;</w:t>
      </w:r>
      <w:proofErr w:type="gramEnd"/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полис</w:t>
      </w:r>
      <w:proofErr w:type="gramEnd"/>
      <w:r w:rsidRPr="00EE176C">
        <w:rPr>
          <w:color w:val="333333"/>
          <w:sz w:val="28"/>
          <w:szCs w:val="28"/>
        </w:rPr>
        <w:t xml:space="preserve"> обязательного медицинского страхования;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proofErr w:type="gramStart"/>
      <w:r w:rsidRPr="00EE176C">
        <w:rPr>
          <w:b/>
          <w:color w:val="333333"/>
          <w:sz w:val="28"/>
          <w:szCs w:val="28"/>
        </w:rPr>
        <w:t>для</w:t>
      </w:r>
      <w:proofErr w:type="gramEnd"/>
      <w:r w:rsidRPr="00EE176C">
        <w:rPr>
          <w:b/>
          <w:color w:val="333333"/>
          <w:sz w:val="28"/>
          <w:szCs w:val="28"/>
        </w:rPr>
        <w:t xml:space="preserve"> иностранных граждан, постоянно проживающих в Российской Федерации: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паспорт</w:t>
      </w:r>
      <w:proofErr w:type="gramEnd"/>
      <w:r w:rsidRPr="00EE176C">
        <w:rPr>
          <w:color w:val="333333"/>
          <w:sz w:val="28"/>
          <w:szCs w:val="28"/>
        </w:rPr>
        <w:t xml:space="preserve">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вид</w:t>
      </w:r>
      <w:proofErr w:type="gramEnd"/>
      <w:r w:rsidRPr="00EE176C">
        <w:rPr>
          <w:color w:val="333333"/>
          <w:sz w:val="28"/>
          <w:szCs w:val="28"/>
        </w:rPr>
        <w:t xml:space="preserve"> на жительство;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полис</w:t>
      </w:r>
      <w:proofErr w:type="gramEnd"/>
      <w:r w:rsidRPr="00EE176C">
        <w:rPr>
          <w:color w:val="333333"/>
          <w:sz w:val="28"/>
          <w:szCs w:val="28"/>
        </w:rPr>
        <w:t xml:space="preserve"> обязательного медицинского страхования;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proofErr w:type="gramStart"/>
      <w:r w:rsidRPr="00EE176C">
        <w:rPr>
          <w:b/>
          <w:color w:val="333333"/>
          <w:sz w:val="28"/>
          <w:szCs w:val="28"/>
        </w:rPr>
        <w:t>для</w:t>
      </w:r>
      <w:proofErr w:type="gramEnd"/>
      <w:r w:rsidRPr="00EE176C">
        <w:rPr>
          <w:b/>
          <w:color w:val="333333"/>
          <w:sz w:val="28"/>
          <w:szCs w:val="28"/>
        </w:rPr>
        <w:t xml:space="preserve"> лиц без гражданства, постоянно проживающих в Российской Федерации: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документ</w:t>
      </w:r>
      <w:proofErr w:type="gramEnd"/>
      <w:r w:rsidRPr="00EE176C">
        <w:rPr>
          <w:color w:val="333333"/>
          <w:sz w:val="28"/>
          <w:szCs w:val="28"/>
        </w:rPr>
        <w:t>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вид</w:t>
      </w:r>
      <w:proofErr w:type="gramEnd"/>
      <w:r w:rsidRPr="00EE176C">
        <w:rPr>
          <w:color w:val="333333"/>
          <w:sz w:val="28"/>
          <w:szCs w:val="28"/>
        </w:rPr>
        <w:t xml:space="preserve"> на жительство;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полис</w:t>
      </w:r>
      <w:proofErr w:type="gramEnd"/>
      <w:r w:rsidRPr="00EE176C">
        <w:rPr>
          <w:color w:val="333333"/>
          <w:sz w:val="28"/>
          <w:szCs w:val="28"/>
        </w:rPr>
        <w:t xml:space="preserve"> обязательного медицинского страхования;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proofErr w:type="gramStart"/>
      <w:r w:rsidRPr="00EE176C">
        <w:rPr>
          <w:b/>
          <w:color w:val="333333"/>
          <w:sz w:val="28"/>
          <w:szCs w:val="28"/>
        </w:rPr>
        <w:t>для</w:t>
      </w:r>
      <w:proofErr w:type="gramEnd"/>
      <w:r w:rsidRPr="00EE176C">
        <w:rPr>
          <w:b/>
          <w:color w:val="333333"/>
          <w:sz w:val="28"/>
          <w:szCs w:val="28"/>
        </w:rPr>
        <w:t xml:space="preserve"> иностранных граждан, временно проживающих в Российской Федерации: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паспорт</w:t>
      </w:r>
      <w:proofErr w:type="gramEnd"/>
      <w:r w:rsidRPr="00EE176C">
        <w:rPr>
          <w:color w:val="333333"/>
          <w:sz w:val="28"/>
          <w:szCs w:val="28"/>
        </w:rPr>
        <w:t xml:space="preserve">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полис</w:t>
      </w:r>
      <w:proofErr w:type="gramEnd"/>
      <w:r w:rsidRPr="00EE176C">
        <w:rPr>
          <w:color w:val="333333"/>
          <w:sz w:val="28"/>
          <w:szCs w:val="28"/>
        </w:rPr>
        <w:t xml:space="preserve"> обязательного медицинского страхования;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proofErr w:type="gramStart"/>
      <w:r w:rsidRPr="00EE176C">
        <w:rPr>
          <w:b/>
          <w:color w:val="333333"/>
          <w:sz w:val="28"/>
          <w:szCs w:val="28"/>
        </w:rPr>
        <w:t>для</w:t>
      </w:r>
      <w:proofErr w:type="gramEnd"/>
      <w:r w:rsidRPr="00EE176C">
        <w:rPr>
          <w:b/>
          <w:color w:val="333333"/>
          <w:sz w:val="28"/>
          <w:szCs w:val="28"/>
        </w:rPr>
        <w:t xml:space="preserve"> лиц без гражданства, временно проживающих в Российской Федерации: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документ</w:t>
      </w:r>
      <w:proofErr w:type="gramEnd"/>
      <w:r w:rsidRPr="00EE176C">
        <w:rPr>
          <w:color w:val="333333"/>
          <w:sz w:val="28"/>
          <w:szCs w:val="28"/>
        </w:rPr>
        <w:t>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</w:t>
      </w:r>
      <w:r>
        <w:rPr>
          <w:color w:val="333333"/>
          <w:sz w:val="28"/>
          <w:szCs w:val="28"/>
        </w:rPr>
        <w:t xml:space="preserve"> удостоверяющего его личность</w:t>
      </w:r>
      <w:r w:rsidRPr="00EE176C">
        <w:rPr>
          <w:color w:val="333333"/>
          <w:sz w:val="28"/>
          <w:szCs w:val="28"/>
        </w:rPr>
        <w:t>;</w:t>
      </w:r>
    </w:p>
    <w:p w:rsidR="00AA00E8" w:rsidRDefault="00EE176C" w:rsidP="00AA00E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полис</w:t>
      </w:r>
      <w:proofErr w:type="gramEnd"/>
      <w:r w:rsidRPr="00EE176C">
        <w:rPr>
          <w:color w:val="333333"/>
          <w:sz w:val="28"/>
          <w:szCs w:val="28"/>
        </w:rPr>
        <w:t xml:space="preserve"> обязательного медицинского страхования;</w:t>
      </w:r>
    </w:p>
    <w:p w:rsidR="00EE176C" w:rsidRPr="00AA00E8" w:rsidRDefault="00EE176C" w:rsidP="00AA00E8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AA00E8">
        <w:rPr>
          <w:b/>
          <w:color w:val="333333"/>
          <w:sz w:val="28"/>
          <w:szCs w:val="28"/>
        </w:rPr>
        <w:t xml:space="preserve"> </w:t>
      </w:r>
      <w:proofErr w:type="gramStart"/>
      <w:r w:rsidRPr="00AA00E8">
        <w:rPr>
          <w:b/>
          <w:color w:val="333333"/>
          <w:sz w:val="28"/>
          <w:szCs w:val="28"/>
        </w:rPr>
        <w:t>для</w:t>
      </w:r>
      <w:proofErr w:type="gramEnd"/>
      <w:r w:rsidRPr="00AA00E8">
        <w:rPr>
          <w:b/>
          <w:color w:val="333333"/>
          <w:sz w:val="28"/>
          <w:szCs w:val="28"/>
        </w:rPr>
        <w:t xml:space="preserve"> представителя гражданина, в том числе законного: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EE176C">
        <w:rPr>
          <w:color w:val="333333"/>
          <w:sz w:val="28"/>
          <w:szCs w:val="28"/>
        </w:rPr>
        <w:t> </w:t>
      </w:r>
    </w:p>
    <w:p w:rsidR="00EE176C" w:rsidRPr="00EE176C" w:rsidRDefault="00EE176C" w:rsidP="00EE176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EE176C">
        <w:rPr>
          <w:color w:val="333333"/>
          <w:sz w:val="28"/>
          <w:szCs w:val="28"/>
        </w:rPr>
        <w:t>документ</w:t>
      </w:r>
      <w:proofErr w:type="gramEnd"/>
      <w:r w:rsidRPr="00EE176C">
        <w:rPr>
          <w:color w:val="333333"/>
          <w:sz w:val="28"/>
          <w:szCs w:val="28"/>
        </w:rPr>
        <w:t>, удостоверяющий личность, и документ, подтверждающий полномочия представителя;</w:t>
      </w:r>
    </w:p>
    <w:p w:rsidR="00EE176C" w:rsidRPr="00EE176C" w:rsidRDefault="00EE176C" w:rsidP="00AA00E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AA00E8">
        <w:rPr>
          <w:b/>
          <w:color w:val="333333"/>
          <w:sz w:val="28"/>
          <w:szCs w:val="28"/>
        </w:rPr>
        <w:t>в</w:t>
      </w:r>
      <w:proofErr w:type="gramEnd"/>
      <w:r w:rsidRPr="00AA00E8">
        <w:rPr>
          <w:b/>
          <w:color w:val="333333"/>
          <w:sz w:val="28"/>
          <w:szCs w:val="28"/>
        </w:rPr>
        <w:t xml:space="preserve"> случае изменения места жительства</w:t>
      </w:r>
      <w:r w:rsidRPr="00EE176C">
        <w:rPr>
          <w:color w:val="333333"/>
          <w:sz w:val="28"/>
          <w:szCs w:val="28"/>
        </w:rPr>
        <w:t xml:space="preserve"> - документ, подтверждающий факт изменения места жительства. </w:t>
      </w:r>
    </w:p>
    <w:p w:rsidR="00AA00E8" w:rsidRDefault="00AA00E8" w:rsidP="00EE176C">
      <w:pPr>
        <w:widowControl w:val="0"/>
        <w:ind w:firstLine="709"/>
        <w:jc w:val="both"/>
        <w:rPr>
          <w:b/>
          <w:i/>
          <w:sz w:val="36"/>
          <w:szCs w:val="36"/>
        </w:rPr>
      </w:pPr>
    </w:p>
    <w:p w:rsidR="00AA00E8" w:rsidRPr="00AA00E8" w:rsidRDefault="00AA00E8" w:rsidP="00EE176C">
      <w:pPr>
        <w:widowControl w:val="0"/>
        <w:ind w:firstLine="709"/>
        <w:jc w:val="both"/>
        <w:rPr>
          <w:b/>
          <w:i/>
          <w:sz w:val="36"/>
          <w:szCs w:val="36"/>
        </w:rPr>
      </w:pPr>
      <w:r w:rsidRPr="00AA00E8">
        <w:rPr>
          <w:b/>
          <w:i/>
          <w:sz w:val="36"/>
          <w:szCs w:val="36"/>
        </w:rPr>
        <w:lastRenderedPageBreak/>
        <w:t>Выбор врача</w:t>
      </w:r>
    </w:p>
    <w:p w:rsidR="00EE176C" w:rsidRPr="00011BBD" w:rsidRDefault="00EE176C" w:rsidP="00EE17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D31241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D31241">
        <w:rPr>
          <w:sz w:val="28"/>
          <w:szCs w:val="28"/>
        </w:rPr>
        <w:t xml:space="preserve"> </w:t>
      </w:r>
      <w:proofErr w:type="spellStart"/>
      <w:r w:rsidRPr="00D31241"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РФ</w:t>
      </w:r>
      <w:r w:rsidRPr="00D31241">
        <w:rPr>
          <w:sz w:val="28"/>
          <w:szCs w:val="28"/>
        </w:rPr>
        <w:t xml:space="preserve"> </w:t>
      </w:r>
      <w:r w:rsidRPr="00011BBD">
        <w:rPr>
          <w:sz w:val="28"/>
          <w:szCs w:val="28"/>
        </w:rPr>
        <w:t>от 26 апреля 2012 г. №407н</w:t>
      </w:r>
      <w:r w:rsidRPr="00D31241">
        <w:rPr>
          <w:sz w:val="28"/>
          <w:szCs w:val="28"/>
        </w:rPr>
        <w:t xml:space="preserve"> «Об утверждении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врача»</w:t>
      </w:r>
      <w:r>
        <w:rPr>
          <w:sz w:val="28"/>
          <w:szCs w:val="28"/>
        </w:rPr>
        <w:t xml:space="preserve">, предоставлена возможность сменить участкового врача-терапевта. Для этого необходимо </w:t>
      </w:r>
      <w:r w:rsidRPr="00D31241">
        <w:rPr>
          <w:sz w:val="28"/>
          <w:szCs w:val="28"/>
        </w:rPr>
        <w:t xml:space="preserve">написать заявление </w:t>
      </w:r>
      <w:hyperlink r:id="rId4" w:history="1">
        <w:r w:rsidRPr="00D31241">
          <w:rPr>
            <w:sz w:val="28"/>
            <w:szCs w:val="28"/>
          </w:rPr>
          <w:t>на имя главного врача</w:t>
        </w:r>
      </w:hyperlink>
      <w:r w:rsidRPr="00D31241">
        <w:rPr>
          <w:sz w:val="28"/>
          <w:szCs w:val="28"/>
        </w:rPr>
        <w:t xml:space="preserve"> </w:t>
      </w:r>
      <w:r>
        <w:rPr>
          <w:sz w:val="28"/>
          <w:szCs w:val="28"/>
        </w:rPr>
        <w:t>ГАУЗ «ЦГКБ №18»</w:t>
      </w:r>
      <w:r w:rsidRPr="00D31241">
        <w:rPr>
          <w:sz w:val="28"/>
          <w:szCs w:val="28"/>
        </w:rPr>
        <w:t>.</w:t>
      </w:r>
      <w:r>
        <w:rPr>
          <w:sz w:val="28"/>
          <w:szCs w:val="28"/>
        </w:rPr>
        <w:t xml:space="preserve"> Переход к выбранному врачу </w:t>
      </w:r>
      <w:proofErr w:type="gramStart"/>
      <w:r>
        <w:rPr>
          <w:sz w:val="28"/>
          <w:szCs w:val="28"/>
        </w:rPr>
        <w:t xml:space="preserve">осуществляется  </w:t>
      </w:r>
      <w:r w:rsidRPr="00011BBD">
        <w:rPr>
          <w:sz w:val="28"/>
          <w:szCs w:val="28"/>
        </w:rPr>
        <w:t>с</w:t>
      </w:r>
      <w:proofErr w:type="gramEnd"/>
      <w:r w:rsidRPr="00011BBD">
        <w:rPr>
          <w:sz w:val="28"/>
          <w:szCs w:val="28"/>
        </w:rPr>
        <w:t xml:space="preserve"> учетом его согласия.</w:t>
      </w:r>
    </w:p>
    <w:p w:rsidR="00891A94" w:rsidRPr="00EE176C" w:rsidRDefault="00891A94" w:rsidP="00EE176C">
      <w:pPr>
        <w:jc w:val="center"/>
        <w:rPr>
          <w:sz w:val="28"/>
          <w:szCs w:val="28"/>
        </w:rPr>
      </w:pPr>
    </w:p>
    <w:sectPr w:rsidR="00891A94" w:rsidRPr="00EE176C" w:rsidSect="009C43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B3"/>
    <w:rsid w:val="00627CB3"/>
    <w:rsid w:val="00891A94"/>
    <w:rsid w:val="009C43BC"/>
    <w:rsid w:val="00AA00E8"/>
    <w:rsid w:val="00E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2D851-E6DC-44AD-A7C7-0D491CAB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17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7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176C"/>
    <w:rPr>
      <w:color w:val="0000FF"/>
      <w:u w:val="single"/>
    </w:rPr>
  </w:style>
  <w:style w:type="character" w:customStyle="1" w:styleId="blk">
    <w:name w:val="blk"/>
    <w:basedOn w:val="a0"/>
    <w:rsid w:val="00EE176C"/>
  </w:style>
  <w:style w:type="character" w:customStyle="1" w:styleId="hl">
    <w:name w:val="hl"/>
    <w:basedOn w:val="a0"/>
    <w:rsid w:val="00EE176C"/>
  </w:style>
  <w:style w:type="character" w:customStyle="1" w:styleId="nobr">
    <w:name w:val="nobr"/>
    <w:basedOn w:val="a0"/>
    <w:rsid w:val="00EE176C"/>
  </w:style>
  <w:style w:type="character" w:customStyle="1" w:styleId="40">
    <w:name w:val="Заголовок 4 Знак"/>
    <w:basedOn w:val="a0"/>
    <w:link w:val="4"/>
    <w:uiPriority w:val="9"/>
    <w:semiHidden/>
    <w:rsid w:val="00EE176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176C"/>
    <w:rPr>
      <w:b/>
      <w:bCs/>
    </w:rPr>
  </w:style>
  <w:style w:type="paragraph" w:styleId="a5">
    <w:name w:val="Normal (Web)"/>
    <w:basedOn w:val="a"/>
    <w:uiPriority w:val="99"/>
    <w:semiHidden/>
    <w:unhideWhenUsed/>
    <w:rsid w:val="00EE1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5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30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if.ru/health/article/16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2018-06-06T10:24:00Z</dcterms:created>
  <dcterms:modified xsi:type="dcterms:W3CDTF">2018-06-06T12:41:00Z</dcterms:modified>
</cp:coreProperties>
</file>