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keepNext w:val="0"/>
        <w:keepLines w:val="0"/>
        <w:widowControl/>
        <w:suppressLineNumbers w:val="0"/>
        <w:spacing w:before="0" w:beforeAutospacing="0" w:after="180" w:afterAutospacing="0"/>
        <w:ind w:left="0" w:right="0"/>
        <w:jc w:val="center"/>
      </w:pPr>
      <w:r>
        <w:rPr>
          <w:rStyle w:val="6"/>
          <w:rFonts w:hint="default" w:ascii="Arial" w:hAnsi="Arial" w:eastAsia="Arial" w:cs="Arial"/>
          <w:b/>
          <w:i w:val="0"/>
          <w:caps w:val="0"/>
          <w:color w:val="333333"/>
          <w:spacing w:val="0"/>
          <w:sz w:val="25"/>
          <w:szCs w:val="25"/>
          <w:shd w:val="clear" w:fill="FFFFFF"/>
        </w:rPr>
        <w:t xml:space="preserve">Правила внутреннего распорядка для пациентов </w:t>
      </w:r>
    </w:p>
    <w:p>
      <w:pPr>
        <w:pStyle w:val="5"/>
        <w:keepNext w:val="0"/>
        <w:keepLines w:val="0"/>
        <w:widowControl/>
        <w:suppressLineNumbers w:val="0"/>
        <w:spacing w:before="0" w:beforeAutospacing="0" w:after="180" w:afterAutospacing="0"/>
        <w:ind w:left="0" w:right="0"/>
        <w:jc w:val="center"/>
        <w:rPr>
          <w:rStyle w:val="6"/>
          <w:rFonts w:hint="default" w:ascii="Arial" w:hAnsi="Arial" w:eastAsia="Arial" w:cs="Arial"/>
          <w:b/>
          <w:i w:val="0"/>
          <w:caps w:val="0"/>
          <w:color w:val="333333"/>
          <w:spacing w:val="0"/>
          <w:sz w:val="25"/>
          <w:szCs w:val="25"/>
          <w:shd w:val="clear" w:fill="FFFFFF"/>
          <w:lang w:val="ru-RU"/>
        </w:rPr>
      </w:pPr>
      <w:r>
        <w:rPr>
          <w:rStyle w:val="6"/>
          <w:rFonts w:hint="default" w:ascii="Arial" w:hAnsi="Arial" w:eastAsia="Arial" w:cs="Arial"/>
          <w:b/>
          <w:i w:val="0"/>
          <w:caps w:val="0"/>
          <w:color w:val="333333"/>
          <w:spacing w:val="0"/>
          <w:sz w:val="25"/>
          <w:szCs w:val="25"/>
          <w:shd w:val="clear" w:fill="FFFFFF"/>
          <w:lang w:val="ru-RU"/>
        </w:rPr>
        <w:t>ГАУЗ “Аксубаевская ЦРБ”</w:t>
      </w:r>
    </w:p>
    <w:p>
      <w:pPr>
        <w:pStyle w:val="5"/>
        <w:keepNext w:val="0"/>
        <w:keepLines w:val="0"/>
        <w:widowControl/>
        <w:suppressLineNumbers w:val="0"/>
        <w:spacing w:before="0" w:beforeAutospacing="0" w:after="180" w:afterAutospacing="0"/>
        <w:ind w:left="0" w:right="0"/>
        <w:jc w:val="center"/>
      </w:pPr>
      <w:r>
        <w:rPr>
          <w:rFonts w:hint="default" w:ascii="Arial" w:hAnsi="Arial" w:eastAsia="Arial" w:cs="Arial"/>
          <w:i w:val="0"/>
          <w:caps w:val="0"/>
          <w:color w:val="333333"/>
          <w:spacing w:val="0"/>
          <w:sz w:val="25"/>
          <w:szCs w:val="25"/>
          <w:shd w:val="clear" w:fill="FFFFFF"/>
        </w:rPr>
        <w:t>1. Общие положения.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 xml:space="preserve">1.1. Правила внутреннего распорядка для пациентов в </w:t>
      </w:r>
      <w:r>
        <w:rPr>
          <w:rFonts w:hint="default" w:ascii="Arial" w:hAnsi="Arial" w:eastAsia="Arial" w:cs="Arial"/>
          <w:i w:val="0"/>
          <w:caps w:val="0"/>
          <w:color w:val="333333"/>
          <w:spacing w:val="0"/>
          <w:sz w:val="25"/>
          <w:szCs w:val="25"/>
          <w:shd w:val="clear" w:fill="FFFFFF"/>
          <w:lang w:val="ru-RU"/>
        </w:rPr>
        <w:t xml:space="preserve">ГАУЗ “Аксубаевская ЦРБ” </w:t>
      </w:r>
      <w:r>
        <w:rPr>
          <w:rFonts w:hint="default" w:ascii="Arial" w:hAnsi="Arial" w:eastAsia="Arial" w:cs="Arial"/>
          <w:i w:val="0"/>
          <w:caps w:val="0"/>
          <w:color w:val="333333"/>
          <w:spacing w:val="0"/>
          <w:sz w:val="25"/>
          <w:szCs w:val="25"/>
          <w:shd w:val="clear" w:fill="FFFFFF"/>
        </w:rPr>
        <w:t xml:space="preserve">(далее по тексту — Правила) являются организационно-правовым документом, регламентирующим нормы поведения пациента во время нахождения на лечении в стационаре </w:t>
      </w:r>
      <w:r>
        <w:rPr>
          <w:rFonts w:hint="default" w:ascii="Arial" w:hAnsi="Arial" w:eastAsia="Arial" w:cs="Arial"/>
          <w:i w:val="0"/>
          <w:caps w:val="0"/>
          <w:color w:val="333333"/>
          <w:spacing w:val="0"/>
          <w:sz w:val="25"/>
          <w:szCs w:val="25"/>
          <w:shd w:val="clear" w:fill="FFFFFF"/>
          <w:lang w:val="ru-RU"/>
        </w:rPr>
        <w:t>ГАУЗ “Аксубаевская ЦРБ”</w:t>
      </w:r>
      <w:r>
        <w:rPr>
          <w:rFonts w:hint="default" w:ascii="Arial" w:hAnsi="Arial" w:eastAsia="Arial" w:cs="Arial"/>
          <w:i w:val="0"/>
          <w:caps w:val="0"/>
          <w:color w:val="333333"/>
          <w:spacing w:val="0"/>
          <w:sz w:val="25"/>
          <w:szCs w:val="25"/>
          <w:shd w:val="clear" w:fill="FFFFFF"/>
        </w:rPr>
        <w:t xml:space="preserve"> (далее по тексту – учреждение) при получении медицинских услуг с целью реализации прав пациента, создания благоприятных условий для получения пациентом квалифицированного и своевременного обследования и лечения, повышения качества медицинской помощи и медицинского обслуживания, соблюдения общественного порядка, предупреждения и пресечения террористической деятельности, иных преступлений и административных правонарушений, соблюдения санитарно-эпидемиологических правил, соблюдения врачебной тайны, защиты персональных данных, обеспечения личной безопасности работников, пациентов и посетителей.</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1.2. Настоящие Правила разработаны в соответствии с Федеральными законами Российской Федерации «Об основах охраны здоровья граждан в Российской Федерации», «О медицинском страховании граждан в Российской Федерации», «О защите прав потребителей», «О персональных данных», Постановлением Правительства РФ «Об утверждении Правил предоставления медицинскими организациями платных медицинских услуг», Гражданским кодексом Российской Федерации, Кодексом Российской Федерации об административных правонарушениях, иными нормативными актами.</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1.3. Соблюдение настоящих Правил является обязательным для всех пациентов и посетителей учреждения.</w:t>
      </w:r>
    </w:p>
    <w:p>
      <w:pPr>
        <w:pStyle w:val="5"/>
        <w:keepNext w:val="0"/>
        <w:keepLines w:val="0"/>
        <w:widowControl/>
        <w:suppressLineNumbers w:val="0"/>
        <w:spacing w:before="0" w:beforeAutospacing="0" w:after="180" w:afterAutospacing="0"/>
        <w:ind w:left="0" w:right="0"/>
        <w:jc w:val="center"/>
      </w:pPr>
      <w:r>
        <w:rPr>
          <w:rFonts w:hint="default" w:ascii="Arial" w:hAnsi="Arial" w:eastAsia="Arial" w:cs="Arial"/>
          <w:i w:val="0"/>
          <w:caps w:val="0"/>
          <w:color w:val="333333"/>
          <w:spacing w:val="0"/>
          <w:sz w:val="25"/>
          <w:szCs w:val="25"/>
          <w:shd w:val="clear" w:fill="FFFFFF"/>
        </w:rPr>
        <w:t>2. Правила поведения пациента</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u w:val="single"/>
          <w:shd w:val="clear" w:fill="FFFFFF"/>
        </w:rPr>
        <w:t>2.1.Пациент имеет право на:</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2.1.1. медицинскую помощь в гарантированном объеме, оказываемую без взимания платы в соответствии с программой государственных гарантий бесплатного оказания гражданам медицинской помощи. Право на медицинскую помощь иностранных граждан, проживающих и пребывающих на территории Российской Федерации, устанавливается законодательством Российской Федерации и соответствующими международными договорами Российской Федерации. Порядок оказания медицинской помощи иностранным гражданам определяется Правительством Российской Федерации;</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2.1.2. выбор лечащего врача в соответствии с действующим законодательством Российской Федерации;</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2.1.3. диагностику, лечение, медицинскую реабилитацию в учреждении, в условиях, соответствующих санитарно-гигиеническим требованиям;</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2.1.4. получение консультаций врачей-специалистов;</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2.1.5. облегчение боли, связанной с заболеванием и (или) медицинским вмешательством, доступными методами и лекарственными препаратами;</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2.1.6. получение информации о своих правах и обязанностях, состоянии своего здоровья, выбор лиц, которым в интересах пациента может быть передана информация о состоянии его здоровья;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2.1.7. защиту сведений, составляющих врачебную тайну;</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2.1.8. отказ от медицинского вмешательства;</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2.1.9. возмещение вреда, причиненного здоровью при оказании ему медицинской помощи;</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2.1.10. получение копий справок, медицинских заключений, выписки из истории болезни и данных всех консультативных, диагностических исследований на основании письменного заявления при предъявлении документа, удостоверяющего личность, или документа, подтверждающего полномочия представителя пациента, в том числе законного;</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2.1.11. непосредственное ознакомление с медицинской документацией, отражающей состояние его здоровья, на основании письменного заявления при предъявлении документа, удостоверяющего личность, или документа, подтверждающего полномочия представителя пациента, в том числе законного;</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2.1.12. в случае возникновения конфликтных ситуаций пациент (или его законный представитель) имеет право обратиться с письменным обращением к должностным лицам учреждения;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2.1.13. иные права граждан в сфере охраны здоровья, установленные федеральным законодательством РФ.</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u w:val="single"/>
          <w:shd w:val="clear" w:fill="FFFFFF"/>
        </w:rPr>
        <w:t>2.2. Пациент обязан:</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2.2.1. при госпитализации сдать вещи на хранение в гардероб (ценные вещи, деньги на хранение не принимаются, за их утрату администрация ответственности не несет);</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2.2.2. соблюдать внутренний распорядок работы учреждения, тишину, чистоту и порядок;</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2.2.3. выполнять требования и предписания лечащего врача;</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2.2.4. соблюдать рекомендуемую врачом диету;</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2.2.5. соблюдать режим лечения;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2.2.6. сотрудничать с лечащим врачом на всех этапах оказания медицинской помощи;</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2.2.7. оформлять в установленном порядке свое информированное добровольное согласие на медицинское вмешательство, отказ от медицинского вмешательства, согласие на обработку персональных данных;</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2.2.8. своевременно ставить в известность лечащего врача (дежурного врача) об ухудшении состояния здоровья;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2.2.9. уважительно относиться к медицинским работникам, проявлять доброжелательное и вежливое отношение к другим пациентам;</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2.2.10. бережно относиться к имуществу учреждения;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2.2.11. выполнять требования пожарной безопасности. В случае возникновения пожара или его признаков (дыма, запаха горения, тления и т.н.) немедленно сообщить об этом дежурному медицинскому работнику или лечащему врачу и покинуть помещение;</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2.2.12. содержать в чистоте и порядке свою кровать и прикроватную тумбочку;</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2.2.13. встречаться с посетителями в специально отведенном помещении в установленное время: рабочие дни – с 17.00 час. до 19.00 час., в выходные и праздничные дни – с 10.00 час. до 13.00 час. (за исключением периодов карантина);</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2.2.14. получать продукты от посетителей только согласно списку разрешенных к передаче продуктов или по разрешению лечащего врача и хранить в специально выделенном холодильнике. Продукты должны быть упакованы в пакет, на котором должны значиться фамилия, имя, отчество пациента, номер палаты;</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2.2.15. принимать пищу в буфете-столовой в установленное распорядком время (в палате принимают пищу пациенты в тяжелом состоянии с разрешения лечащего врача);</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2.2.16. соблюдать санитарно-гигиенические нормы пользования холодильником, бытовыми коммуникациями (душ, туалетная комната).</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2.2.17. соблюдать иные обязанности граждан в сфере охраны здоровья, установленные федеральным законодательством РФ.</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2.3. </w:t>
      </w:r>
      <w:r>
        <w:rPr>
          <w:rFonts w:hint="default" w:ascii="Arial" w:hAnsi="Arial" w:eastAsia="Arial" w:cs="Arial"/>
          <w:i w:val="0"/>
          <w:caps w:val="0"/>
          <w:color w:val="333333"/>
          <w:spacing w:val="0"/>
          <w:sz w:val="25"/>
          <w:szCs w:val="25"/>
          <w:u w:val="single"/>
          <w:shd w:val="clear" w:fill="FFFFFF"/>
        </w:rPr>
        <w:t>Пациентам и посетителям запрещается: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2.3.1. проносить в здания учреждения огнестрельное, газовое и холодное оружие, ядовитые, радиоактивные, химические и взрывчатые вещества, спиртные напитки и иные предметы и средства, наличие которых у посетителя либо их применение (использование) может представлять угрозу для безопасности окружающих;</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2.3.2. иметь при себе крупногабаритные предметы (в т.ч. хозяйственные сумки, рюкзаки, вещевые мешки, чемоданы, корзины и т.п.);</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2.3.3. применять открытый огонь в помещениях и на территории учреждения;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2.3.4. пользоваться любыми электронагревательными приборами;</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2.3.5. находиться в служебных помещениях, подвале, помещениях учреждения, в которых осуществляются ремонтные работы;</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2.3.6. пользоваться служебным телефоном учреждения;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2.3.7. курить на территории, в зданиях и помещениях учреждения;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2.3.8. распивать спиртные</w:t>
      </w:r>
      <w:bookmarkStart w:id="0" w:name="_GoBack"/>
      <w:bookmarkEnd w:id="0"/>
      <w:r>
        <w:rPr>
          <w:rFonts w:hint="default" w:ascii="Arial" w:hAnsi="Arial" w:eastAsia="Arial" w:cs="Arial"/>
          <w:i w:val="0"/>
          <w:caps w:val="0"/>
          <w:color w:val="333333"/>
          <w:spacing w:val="0"/>
          <w:sz w:val="25"/>
          <w:szCs w:val="25"/>
          <w:shd w:val="clear" w:fill="FFFFFF"/>
        </w:rPr>
        <w:t xml:space="preserve"> напитки, употреблять наркотические средства, психотропные и токсические вещества;</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2.3.9. появляться на территории и в помещениях учреждения в состоянии алкогольного наркотического и токсического опьянения, за исключением необходимости в экстренной и неотложной медицинской помощи;</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2.3.10. размещать в помещениях и на территории учреждения объявления без разрешения администрации учреждения;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2.3.11. производить фото- и видеосъемку без предварительного разрешения учреждения;</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2.3.12. находиться в верхней одежде в помещениях стационара, без сменной обуви;</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2.3.13. покидать учреждение без разрешения заведующего стационаром. Самовольный уход пациента из стационара расценивается как отказ от медицинской помощи с соответствующими последствиями, за которые учреждение ответственности не несет;</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2.3.14. хранить в палате ценные вещи. Администрация учреждения за сохранность денег и ценных вещей ответственности не несет;</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2.3.15. Посещение пациентов, находящихся на строгом постельном режиме, допускается только с разрешения лечащего врача и заведующего отделением, при наличии сменной обуви (бахил) и халата.</w:t>
      </w:r>
    </w:p>
    <w:p>
      <w:pPr>
        <w:pStyle w:val="5"/>
        <w:keepNext w:val="0"/>
        <w:keepLines w:val="0"/>
        <w:widowControl/>
        <w:suppressLineNumbers w:val="0"/>
        <w:spacing w:before="0" w:beforeAutospacing="0" w:after="180" w:afterAutospacing="0"/>
        <w:ind w:left="0" w:right="0"/>
        <w:jc w:val="center"/>
      </w:pPr>
      <w:r>
        <w:rPr>
          <w:rFonts w:hint="default" w:ascii="Arial" w:hAnsi="Arial" w:eastAsia="Arial" w:cs="Arial"/>
          <w:i w:val="0"/>
          <w:caps w:val="0"/>
          <w:color w:val="333333"/>
          <w:spacing w:val="0"/>
          <w:sz w:val="25"/>
          <w:szCs w:val="25"/>
          <w:shd w:val="clear" w:fill="FFFFFF"/>
        </w:rPr>
        <w:t>3. Ответственность</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3.1. Пациент несет ответственность за последствия, связанные с отказом от медицинского вмешательства (госпитализации), за несоблюдение указаний (рекомендаций) медицинских работников, в том числе назначенного режима лечения, которые могут снизить качество медицинской помощи, повлечь за собой невозможность ее завершения в срок или отрицательно сказаться на состоянии здоровья пациента.</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3.2. В случае нарушения пациентом и иными посетителями настоящих Правил, работники учреждения вправе делать им соответствующие замечания, вызвать наряд полиции и применять иные меры воздействия, предусмотренные действующим законодательством. В случае выявления указанных лиц, пациент может быть досрочно выписан с соответствующей отметкой в истории болезни и листке нетрудоспособности.</w:t>
      </w:r>
    </w:p>
    <w:p>
      <w:pPr>
        <w:pStyle w:val="5"/>
        <w:keepNext w:val="0"/>
        <w:keepLines w:val="0"/>
        <w:widowControl/>
        <w:suppressLineNumbers w:val="0"/>
        <w:spacing w:before="0" w:beforeAutospacing="0" w:after="180" w:afterAutospacing="0"/>
        <w:ind w:left="0" w:right="0"/>
      </w:pPr>
      <w:r>
        <w:rPr>
          <w:rFonts w:hint="default" w:ascii="Arial" w:hAnsi="Arial" w:eastAsia="Arial" w:cs="Arial"/>
          <w:i w:val="0"/>
          <w:caps w:val="0"/>
          <w:color w:val="333333"/>
          <w:spacing w:val="0"/>
          <w:sz w:val="25"/>
          <w:szCs w:val="25"/>
          <w:shd w:val="clear" w:fill="FFFFFF"/>
        </w:rPr>
        <w:t>3.3. Воспрепятствование осуществлению процесса оказания медицинской помощи, неуважение к работникам учреждения, другим пациентам и посетителям, нарушение общественного порядка в зданиях, служебных помещениях, на территории учреждения, причинение морального вреда работникам учреждения, причинение вреда деловой репутации, а также материального ущерба имуществу учреждения, влечет ответственность, предусмотренную законодательством Российской Федерации.</w:t>
      </w:r>
    </w:p>
    <w:p/>
    <w:sectPr>
      <w:pgSz w:w="11906" w:h="16838"/>
      <w:pgMar w:top="1440" w:right="1800" w:bottom="1440" w:left="1800" w:header="720" w:footer="720"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altName w:val="Droid Sans [1ASC]"/>
    <w:panose1 w:val="00000000000000000000"/>
    <w:charset w:val="86"/>
    <w:family w:val="auto"/>
    <w:pitch w:val="default"/>
    <w:sig w:usb0="00000000" w:usb1="00000000" w:usb2="00000000" w:usb3="00000000" w:csb0="00000000" w:csb1="00000000"/>
  </w:font>
  <w:font w:name="Arial">
    <w:panose1 w:val="020B0604020202020204"/>
    <w:charset w:val="00"/>
    <w:family w:val="swiss"/>
    <w:pitch w:val="default"/>
    <w:sig w:usb0="00007A87" w:usb1="80000000" w:usb2="00000008" w:usb3="00000000" w:csb0="400001FF" w:csb1="FFFF0000"/>
  </w:font>
  <w:font w:name="黑体">
    <w:altName w:val="Serif"/>
    <w:panose1 w:val="02010600030101010101"/>
    <w:charset w:val="00"/>
    <w:family w:val="auto"/>
    <w:pitch w:val="default"/>
    <w:sig w:usb0="00000001" w:usb1="080E0000" w:usb2="00000010" w:usb3="00000000" w:csb0="00040000" w:csb1="00000000"/>
  </w:font>
  <w:font w:name="Courier New">
    <w:panose1 w:val="02070309020205020404"/>
    <w:charset w:val="00"/>
    <w:family w:val="modern"/>
    <w:pitch w:val="default"/>
    <w:sig w:usb0="00007A87" w:usb1="80000000" w:usb2="00000008" w:usb3="00000000" w:csb0="400001FF" w:csb1="FFFF0000"/>
  </w:font>
  <w:font w:name="Wingdings">
    <w:altName w:val="Andale Mono"/>
    <w:panose1 w:val="05000000000000000000"/>
    <w:charset w:val="00"/>
    <w:family w:val="auto"/>
    <w:pitch w:val="default"/>
    <w:sig w:usb0="00000000" w:usb1="10000000" w:usb2="00000000" w:usb3="00000000" w:csb0="80000000" w:csb1="00000000"/>
  </w:font>
  <w:font w:name="Calibri">
    <w:altName w:val="Trebuchet MS"/>
    <w:panose1 w:val="020F0502020204030204"/>
    <w:charset w:val="00"/>
    <w:family w:val="swiss"/>
    <w:pitch w:val="default"/>
    <w:sig w:usb0="00000000" w:usb1="00000000" w:usb2="00000001" w:usb3="00000000" w:csb0="0000019F" w:csb1="00000000"/>
  </w:font>
  <w:font w:name="SimSun">
    <w:altName w:val="Serif"/>
    <w:panose1 w:val="02010600030101010101"/>
    <w:charset w:val="86"/>
    <w:family w:val="auto"/>
    <w:pitch w:val="default"/>
    <w:sig w:usb0="00000000" w:usb1="00000000" w:usb2="00000016" w:usb3="00000000" w:csb0="00040001" w:csb1="00000000"/>
  </w:font>
  <w:font w:name="Droid Sans [1ASC]">
    <w:panose1 w:val="020B0606030804020204"/>
    <w:charset w:val="00"/>
    <w:family w:val="auto"/>
    <w:pitch w:val="default"/>
    <w:sig w:usb0="E00002EF" w:usb1="4000205B" w:usb2="00000028" w:usb3="00000000" w:csb0="2000019F" w:csb1="00000000"/>
  </w:font>
  <w:font w:name="Trebuchet MS">
    <w:panose1 w:val="020B0603020202020204"/>
    <w:charset w:val="00"/>
    <w:family w:val="auto"/>
    <w:pitch w:val="default"/>
    <w:sig w:usb0="00000287" w:usb1="00000000" w:usb2="00000000" w:usb3="00000000" w:csb0="2000009F" w:csb1="00000000"/>
  </w:font>
  <w:font w:name="Serif">
    <w:altName w:val="Times New Roman"/>
    <w:panose1 w:val="02060603050605020204"/>
    <w:charset w:val="00"/>
    <w:family w:val="auto"/>
    <w:pitch w:val="default"/>
    <w:sig w:usb0="00000000" w:usb1="00000000" w:usb2="00000000" w:usb3="00000000" w:csb0="001D016D"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FEF48DF"/>
    <w:rsid w:val="3FEF48DF"/>
    <w:rsid w:val="6F5F03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SimSun"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heme="minorHAnsi" w:hAnsiTheme="minorHAnsi" w:eastAsiaTheme="minorEastAsia" w:cstheme="minorBidi"/>
      <w:lang w:val="en-US" w:eastAsia="zh-CN" w:bidi="ar-SA"/>
    </w:rPr>
  </w:style>
  <w:style w:type="paragraph" w:styleId="2">
    <w:name w:val="heading 1"/>
    <w:next w:val="1"/>
    <w:qFormat/>
    <w:uiPriority w:val="0"/>
    <w:pPr>
      <w:spacing w:before="0" w:beforeAutospacing="1" w:after="0" w:afterAutospacing="1"/>
      <w:jc w:val="left"/>
    </w:pPr>
    <w:rPr>
      <w:rFonts w:hint="eastAsia" w:ascii="SimSun" w:hAnsi="SimSun" w:eastAsia="SimSun" w:cs="SimSun"/>
      <w:b/>
      <w:bCs/>
      <w:kern w:val="44"/>
      <w:sz w:val="48"/>
      <w:szCs w:val="48"/>
      <w:lang w:val="en-US" w:eastAsia="zh-CN" w:bidi="ar"/>
    </w:rPr>
  </w:style>
  <w:style w:type="character" w:default="1" w:styleId="3">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5">
    <w:name w:val="Normal (Web)"/>
    <w:uiPriority w:val="0"/>
    <w:pPr>
      <w:spacing w:before="0" w:beforeAutospacing="1" w:after="0" w:afterAutospacing="1"/>
      <w:ind w:left="0" w:right="0"/>
      <w:jc w:val="left"/>
    </w:pPr>
    <w:rPr>
      <w:kern w:val="0"/>
      <w:sz w:val="24"/>
      <w:szCs w:val="24"/>
      <w:lang w:val="en-US" w:eastAsia="zh-CN" w:bidi="ar"/>
    </w:rPr>
  </w:style>
  <w:style w:type="character" w:styleId="6">
    <w:name w:val="Strong"/>
    <w:basedOn w:val="3"/>
    <w:qFormat/>
    <w:uiPriority w:val="0"/>
    <w:rPr>
      <w:b/>
      <w:bCs/>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Office_11.1.0.9615_F1E327BC-269C-435d-A152-05C5408002CA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2019-10-02T21:18:00Z</dcterms:created>
  <dc:creator>user</dc:creator>
  <cp:lastModifiedBy>user</cp:lastModifiedBy>
  <dcterms:modified xsi:type="dcterms:W3CDTF">2022-12-11T12:48:23Z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1049-11.1.0.9615</vt:lpwstr>
  </property>
</Properties>
</file>