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4"/>
        <w:gridCol w:w="5205"/>
      </w:tblGrid>
      <w:tr w:rsidR="00BC3714" w:rsidRPr="00BC3714" w:rsidTr="00BC3714">
        <w:tc>
          <w:tcPr>
            <w:tcW w:w="0" w:type="auto"/>
            <w:vAlign w:val="center"/>
            <w:hideMark/>
          </w:tcPr>
          <w:p w:rsidR="00BC3714" w:rsidRPr="00BC3714" w:rsidRDefault="00BC3714" w:rsidP="00BC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BC3714" w:rsidRPr="00BC3714" w:rsidRDefault="00BC3714" w:rsidP="00BC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BC3714" w:rsidRPr="00BC3714" w:rsidRDefault="00BC3714" w:rsidP="00BC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Е.Х.Исаева</w:t>
            </w:r>
          </w:p>
          <w:p w:rsidR="00BC3714" w:rsidRPr="00BC3714" w:rsidRDefault="00BC3714" w:rsidP="00BC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________________ 201___ г.</w:t>
            </w:r>
          </w:p>
        </w:tc>
        <w:tc>
          <w:tcPr>
            <w:tcW w:w="0" w:type="auto"/>
            <w:vAlign w:val="center"/>
            <w:hideMark/>
          </w:tcPr>
          <w:p w:rsidR="00BC3714" w:rsidRPr="00BC3714" w:rsidRDefault="00BC3714" w:rsidP="00BC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BC3714" w:rsidRPr="00BC3714" w:rsidRDefault="00BC3714" w:rsidP="00BC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>УЗ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Кукморская</w:t>
            </w: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BC3714" w:rsidRPr="00BC3714" w:rsidRDefault="00BC3714" w:rsidP="00BC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Р.Б.Халиев</w:t>
            </w:r>
            <w:proofErr w:type="spellEnd"/>
          </w:p>
          <w:p w:rsidR="00BC3714" w:rsidRPr="00BC3714" w:rsidRDefault="00BC3714" w:rsidP="00E04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04C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E04C4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E04C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3714" w:rsidRPr="00BC3714" w:rsidTr="00BC3714">
        <w:tc>
          <w:tcPr>
            <w:tcW w:w="0" w:type="auto"/>
            <w:vAlign w:val="center"/>
            <w:hideMark/>
          </w:tcPr>
          <w:p w:rsidR="00BC3714" w:rsidRPr="00BC3714" w:rsidRDefault="00BC3714" w:rsidP="00BC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3714" w:rsidRPr="00BC3714" w:rsidRDefault="00BC3714" w:rsidP="00BC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кабинете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платных медицинских услуг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УЗ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Кукмор</w:t>
      </w:r>
      <w:r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ская ЦРБ»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1 ОБЩИЕ ПОЛОЖЕНИЯ, ЦЕЛИ И ЗАДАЧИ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1.1. Настоящее положение - разработано в соответствии с действующим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законодательством, целью которого является более полное удовлетворение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 xml:space="preserve">потребностей населения в медицинской, лечебно-оздоровительной и </w:t>
      </w:r>
      <w:proofErr w:type="spellStart"/>
      <w:r w:rsidRPr="00BC3714">
        <w:rPr>
          <w:rFonts w:ascii="Times New Roman" w:eastAsia="Times New Roman" w:hAnsi="Times New Roman" w:cs="Times New Roman"/>
          <w:sz w:val="24"/>
          <w:szCs w:val="24"/>
        </w:rPr>
        <w:t>медик</w:t>
      </w:r>
      <w:proofErr w:type="gramStart"/>
      <w:r w:rsidRPr="00BC371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BC371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санитарной помощи, в том числе на дому; в реализации прав свободного выбора врача;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обеспечение доступности населению квалифицированной медицинской помощи, а также оказание не входящих в сферу основной деятельности немедицинских услуг.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Действие настоящего Положения распространяется на все подразделения больницы.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1.2. Задач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кабинета платных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тся реализация дополнительных медицинских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 xml:space="preserve">услуг, не входящих в программу государственных гарантий, с использованием 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современных методов диагностики и лечения заболевания, привлечение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дополнительных сре</w:t>
      </w:r>
      <w:proofErr w:type="gramStart"/>
      <w:r w:rsidRPr="00BC3714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BC3714">
        <w:rPr>
          <w:rFonts w:ascii="Times New Roman" w:eastAsia="Times New Roman" w:hAnsi="Times New Roman" w:cs="Times New Roman"/>
          <w:sz w:val="24"/>
          <w:szCs w:val="24"/>
        </w:rPr>
        <w:t>я материально-технического, социального развития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учреждения, а также сервисное оказание не входящих в сферу основной деятельности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немедицинских услуг.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ПРИНЦИПЫ ДЕЯТЕЛЬНОСТИ </w:t>
      </w:r>
      <w:r w:rsidR="00EA2D07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КАБИНЕТА ПЛАТНЫХ УСЛУГ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2.1.  </w:t>
      </w: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по оказанию платных медицинских услуг работает в соответствии с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действующим законодательством, правилами оказания платных медицинских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населению и настоящим Положением.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2.2.  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Кабинет платных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осуществляет: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прием пациентов (граждан), желающих получить платные медицинские услуги в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 xml:space="preserve">стационаре или </w:t>
      </w:r>
      <w:proofErr w:type="spellStart"/>
      <w:r w:rsidRPr="00BC3714">
        <w:rPr>
          <w:rFonts w:ascii="Times New Roman" w:eastAsia="Times New Roman" w:hAnsi="Times New Roman" w:cs="Times New Roman"/>
          <w:sz w:val="24"/>
          <w:szCs w:val="24"/>
        </w:rPr>
        <w:t>амбулаторно</w:t>
      </w:r>
      <w:proofErr w:type="spellEnd"/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утвержденным в установленном порядке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Перечнем;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предварительное собеседование с пациентом для определения необходимого вида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медицинских услуг и ознакомление его с правилами, условиями получения, расценками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стоимости медицинских услуг и оформление платных медицинских услуг;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оформление договоров;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оформление оплаты за оказание медицинских услуг в соответствии с договором;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lastRenderedPageBreak/>
        <w:t>• согласование с соответствующими подразделениями стационара или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поликлиники проведения платных медицинских услуг;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 ведение учетно-отчетной документации по оказанию платных медицинских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по утвержденным формам;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анализ результатов деятельности подразделений стационара, поликлиники по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оказанию платных медицинских услуг;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опрос пациентов, получающих платные медицинские услуги, о качестве 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культуре медицинской помощи;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 организация и проведение рекламы медицинских и не входящих в сферу основной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деятельность немедицинских услуг в медицинском учреждении.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2.3. Основанием оказания медицинских услуг за плату являются: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. отсутствие соответствующих услуг в программе государственных гарантий оказания населению РФ бесплатной медицинской помощи на территории Пензенской области.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 предоставление по желанию пациента медицинской помощи с повышенным уровнем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сервиса.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2.4. Платные медицинские услуги населению предоставляются в виде: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профилактической помощи;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консультативной помощи;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лечебно-диагностической и реабилитационной помощи;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зубопротезной и стоматологической помощи;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сервисного обслуживания; включающего помощь на дому и на рабочем месте, в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вечерние часы и выходные дни.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2.5.  Предоставление платных услуг населению оказывается при наличии лицензии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и сертификатов на оказание избранных видов деятельности.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2.6.  Предоставление платных медицинских услуг оформляется договором, которым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регламентируются условия и сроки их получения, порядок расчетов, права, обязанности 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ответственность сторон, и кассовым чеком.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Письменный договор оформляется в следующих случаях: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•  </w:t>
      </w:r>
      <w:proofErr w:type="spellStart"/>
      <w:r w:rsidRPr="00BC3714">
        <w:rPr>
          <w:rFonts w:ascii="Times New Roman" w:eastAsia="Times New Roman" w:hAnsi="Times New Roman" w:cs="Times New Roman"/>
          <w:sz w:val="24"/>
          <w:szCs w:val="24"/>
        </w:rPr>
        <w:t>инвазивн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EA2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метод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лечения и методах, которые могут причинить вред здоровью;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при стационарном лечении пациента;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при оперативном лечении.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lastRenderedPageBreak/>
        <w:t>2.7. Источниками финансовых средств, при оказании платной медицинской помощи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являются: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средства страховых компаний при добровольном страховании;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личные средства граждан;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средства предприятий, организаций, учреждений и т. д.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другие разрешенные законом источники.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2.8. Положение о </w:t>
      </w:r>
      <w:r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платных услуг вводится в действие приказом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главного врача о порядке и условиях предоставления видов услуг или о порядке оказания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платных услуг подразделением. В приказе указываются виды услуг, порядок их оказания,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ответственные лица за оказание платных услуг.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2.9. Штат 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кабинета платных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proofErr w:type="gramStart"/>
      <w:r w:rsidRPr="00BC3714">
        <w:rPr>
          <w:rFonts w:ascii="Times New Roman" w:eastAsia="Times New Roman" w:hAnsi="Times New Roman" w:cs="Times New Roman"/>
          <w:sz w:val="24"/>
          <w:szCs w:val="24"/>
        </w:rPr>
        <w:t>согласно объем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и вида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 xml:space="preserve"> оказываемых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платны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услуг, утвержда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тся главным врачом в установленном порядке и согласовываются с МЗ </w:t>
      </w:r>
      <w:r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2.10. На период работы 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платных медицинских услуг могут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вводиться дополнительные должности медицинского и другого персонала, содержащиеся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за счет средств полученных от реализации платных услуг.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2.11.  Оказание платных медицинских услуг сотрудниками осуществляется в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свободное от основной работы время</w:t>
      </w:r>
      <w:r>
        <w:rPr>
          <w:rFonts w:ascii="Times New Roman" w:eastAsia="Times New Roman" w:hAnsi="Times New Roman" w:cs="Times New Roman"/>
          <w:sz w:val="24"/>
          <w:szCs w:val="24"/>
        </w:rPr>
        <w:t>, но может осуществляться и в основное  рабочее время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2.12.  Оплата сотрудникам непосредственно оказывающих платные медицинские услуги производится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заключенных 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договоров и согласно актов  выполненной работ</w:t>
      </w:r>
      <w:proofErr w:type="gramStart"/>
      <w:r w:rsidRPr="00BC3714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услуги)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2.13.  Оказание платных услуг осуществляется с обязательным составлением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графиков работы по основной работе и работе по оказанию платных медицинских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населению. Платная медицинская помощь в исключительных случаях может оказываться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параллельно с основной деятельностью и в рабочее время специалистов при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невозможности оказания услуги во внерабочее время с удлинением рабочего времени 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обслуживании на круглосуточном посту в стационаре.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2.14. В состав коллективов, принимающих участие в оказании платных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медицинских услуг, могут включаться специалисты-консультанты из других лечебно-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профилактических учреждений, института усовершенствования врачей и т. д. (в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соответствии с договорами).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2.15. При предоставлении платных медицинских услуг не должны ухудшаться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доступность и качество бесплатной медицинской помощи населению и не должен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нарушаться режим работы ЛПУ.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Недопустимо искусственное создание очередей с целью вынуждения пациентов обращаться за платной помощью.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2.16. В </w:t>
      </w:r>
      <w:r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должен вестись журнал учета оказанных платных услуг с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указанием Ф. И.О., даты рождений пациента, адреса пациента, видов оказанных услуг,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даты оказания услуг, должности и Ф. И.О. лиц, оказывающих платные услуги.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Ответственность за ведение журнала учета оказания платных услуг возлагается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бухгалтера кабинета платных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2.17. </w:t>
      </w:r>
      <w:proofErr w:type="gramStart"/>
      <w:r w:rsidRPr="00BC3714">
        <w:rPr>
          <w:rFonts w:ascii="Times New Roman" w:eastAsia="Times New Roman" w:hAnsi="Times New Roman" w:cs="Times New Roman"/>
          <w:sz w:val="24"/>
          <w:szCs w:val="24"/>
        </w:rPr>
        <w:t>Для организации оказания платных услуг на каждый вид услуг (группу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однородных услуг) должен быть издан организационный приказ, в котором указываются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особенности оказания этих видов услуг, (условия, при которых эти услуги могут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оказываться на платной основе, особенности оформления документации и т. д.),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 xml:space="preserve">ответственные лица, на которых </w:t>
      </w:r>
      <w:proofErr w:type="spellStart"/>
      <w:r w:rsidRPr="00BC3714">
        <w:rPr>
          <w:rFonts w:ascii="Times New Roman" w:eastAsia="Times New Roman" w:hAnsi="Times New Roman" w:cs="Times New Roman"/>
          <w:sz w:val="24"/>
          <w:szCs w:val="24"/>
        </w:rPr>
        <w:t>|возложен</w:t>
      </w:r>
      <w:proofErr w:type="spellEnd"/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оказанием э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тих видов платных услуг и т. д.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2.18. Оказание платных услуг не является для ЛПУ основной деятельностью.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2.19. По требованию пациента, получившего медицинскую помощь за плату,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учреждение обязано выдать копию документов об оплате для предъявления работодателю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(спонсору) к возмещению полной или частичной компенсация стоимости услуги.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Документы должны отражать следующие сведения: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фамилия, имя, отчество, дату рождения, место жительства, место работы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пациента;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в амбулаторно-поликлинических подразделениях копии счетов, отражающих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оплату услуг и их перечень с указанием даты получения;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в стационарных подразделениях - краткую выписку из истории болезни, копию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счета об оплате полученных услуг с раздельным указанием расходов на питание,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медикаментозное лечение, консультации, диагностические исследования, операции и т. д.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УПРАВЛЕНИЕ 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3.1. Общее руководство деятельностью 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 xml:space="preserve">кабинета 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медицинских услуг населению осуществляет главный врач, который в установленном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порядке: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 несет ответственность за организацию хозяйственной и финансовой деятельности: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 осуществляет административное руководство, контролирует финансово-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хозяйственную деятельность, соблюдение сметной, финансовой, штатной и трудовой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дисциплины, сохранность собственности;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 осуществляет прием на работу и увольнение с работы персонала отделения;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заключает необходимые для деятельности отделения по оказанию платных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медицинских услуг договоры и соглашения;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получает банковские ссуды, выдает и принимает к платежу обязательства,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осуществляет другие финансово-хозяйственные операции.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3.2.  Для оперативного управления главным врачом назначается ответственное лицо</w:t>
      </w:r>
      <w:r w:rsidR="006D1770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оказания платных медицинских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3.3.  Ответственное лицо в установленном порядке несет ответственность: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за выполнение договорных обязательств в установленный договором срок;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за объем и качество оказываемых услуг;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достоверность предъявляемых к оплате медицинских услуг и их соответствие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действующему прейскуранту цен;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lastRenderedPageBreak/>
        <w:t>•  своевременность и достоверность отчетных данных по оказанию платных услуг;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конфиденциальность предоставленной медицинской услуги и установленных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диагнозов;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соблюдение трудовой и производственной дисциплины, правил внутреннего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распорядка и режима учреждения;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C3714"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. ЦЕНЫ НА ПЛАТНЫЕ УСЛУГИ.</w:t>
      </w:r>
    </w:p>
    <w:p w:rsidR="00943EDE" w:rsidRDefault="00C02DB3" w:rsidP="00943EDE">
      <w:pPr>
        <w:pStyle w:val="a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.1. Цены на услуги рассчитываются в соответствии с методикой </w:t>
      </w:r>
      <w:r w:rsidR="00943EDE" w:rsidRPr="00F678F2">
        <w:rPr>
          <w:rFonts w:ascii="Times New Roman" w:eastAsia="Times New Roman" w:hAnsi="Times New Roman" w:cs="Times New Roman"/>
        </w:rPr>
        <w:t xml:space="preserve">ценообразования </w:t>
      </w:r>
      <w:r w:rsidR="00943EDE">
        <w:rPr>
          <w:rFonts w:ascii="Times New Roman" w:eastAsia="Times New Roman" w:hAnsi="Times New Roman" w:cs="Times New Roman"/>
        </w:rPr>
        <w:t xml:space="preserve"> в соответствии с «инструкцией по расчету стоимости  медицинских услуг» (временная) от 10.11.1999г. № 01-23/4-10, № 01-02/41, утвержденная Министерством здравоохранения Российской Федерации и Российской академией  медицинских наук</w:t>
      </w:r>
      <w:r w:rsidR="00943EDE" w:rsidRPr="00F678F2">
        <w:rPr>
          <w:rFonts w:ascii="Times New Roman" w:eastAsia="Times New Roman" w:hAnsi="Times New Roman" w:cs="Times New Roman"/>
        </w:rPr>
        <w:t>.</w:t>
      </w:r>
    </w:p>
    <w:p w:rsidR="00BC3714" w:rsidRPr="00943EDE" w:rsidRDefault="00C02DB3" w:rsidP="00943ED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3714" w:rsidRPr="00943ED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C3714" w:rsidRPr="00943EDE">
        <w:rPr>
          <w:rFonts w:ascii="Times New Roman" w:eastAsia="Times New Roman" w:hAnsi="Times New Roman" w:cs="Times New Roman"/>
          <w:sz w:val="24"/>
          <w:szCs w:val="24"/>
        </w:rPr>
        <w:t xml:space="preserve"> Индексация цен осуществляется на основании:</w:t>
      </w:r>
    </w:p>
    <w:p w:rsidR="00BC3714" w:rsidRPr="00943EDE" w:rsidRDefault="00BC3714" w:rsidP="00943ED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43EDE">
        <w:rPr>
          <w:rFonts w:ascii="Times New Roman" w:eastAsia="Times New Roman" w:hAnsi="Times New Roman" w:cs="Times New Roman"/>
          <w:sz w:val="24"/>
          <w:szCs w:val="24"/>
        </w:rPr>
        <w:t>-  введения дополнительных услуг;</w:t>
      </w:r>
    </w:p>
    <w:p w:rsidR="00BC3714" w:rsidRPr="00943EDE" w:rsidRDefault="00BC3714" w:rsidP="00943ED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43EDE">
        <w:rPr>
          <w:rFonts w:ascii="Times New Roman" w:eastAsia="Times New Roman" w:hAnsi="Times New Roman" w:cs="Times New Roman"/>
          <w:sz w:val="24"/>
          <w:szCs w:val="24"/>
        </w:rPr>
        <w:t>-  изменения затрат на оказание медицинских услуг, вызванное изменением цен на</w:t>
      </w:r>
      <w:r w:rsidRPr="00943EDE">
        <w:rPr>
          <w:rFonts w:ascii="Times New Roman" w:eastAsia="Times New Roman" w:hAnsi="Times New Roman" w:cs="Times New Roman"/>
          <w:sz w:val="24"/>
          <w:szCs w:val="24"/>
        </w:rPr>
        <w:br/>
        <w:t>материалы, услуги сторонних организаций и т. д.;</w:t>
      </w:r>
    </w:p>
    <w:p w:rsidR="00BC3714" w:rsidRPr="00943EDE" w:rsidRDefault="00BC3714" w:rsidP="00943ED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43EDE">
        <w:rPr>
          <w:rFonts w:ascii="Times New Roman" w:eastAsia="Times New Roman" w:hAnsi="Times New Roman" w:cs="Times New Roman"/>
          <w:sz w:val="24"/>
          <w:szCs w:val="24"/>
        </w:rPr>
        <w:t>-  изменения нормативных актов, регулирующих вопросы ценообразования;</w:t>
      </w:r>
    </w:p>
    <w:p w:rsidR="00BC3714" w:rsidRPr="00BC3714" w:rsidRDefault="00BC3714" w:rsidP="00943EDE">
      <w:pPr>
        <w:pStyle w:val="a5"/>
        <w:rPr>
          <w:rFonts w:eastAsia="Times New Roman"/>
        </w:rPr>
      </w:pPr>
      <w:r w:rsidRPr="00943EDE">
        <w:rPr>
          <w:rFonts w:ascii="Times New Roman" w:eastAsia="Times New Roman" w:hAnsi="Times New Roman" w:cs="Times New Roman"/>
          <w:sz w:val="24"/>
          <w:szCs w:val="24"/>
        </w:rPr>
        <w:t>- изменения в размеры окладов (должностных окладов), ставок заработной платы осуществляются по профессиональным квалифика</w:t>
      </w:r>
      <w:r w:rsidRPr="00BC3714">
        <w:rPr>
          <w:rFonts w:eastAsia="Times New Roman"/>
        </w:rPr>
        <w:t>ционным группам по оплате труда работников государственных бюджетных учреждений.</w:t>
      </w:r>
    </w:p>
    <w:p w:rsidR="00943EDE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. Цены на платные услуги, оказываемые в рамках добровольного медицинского страхования, </w:t>
      </w:r>
      <w:r w:rsidR="00943EDE">
        <w:rPr>
          <w:rFonts w:ascii="Times New Roman" w:eastAsia="Times New Roman" w:hAnsi="Times New Roman" w:cs="Times New Roman"/>
          <w:sz w:val="24"/>
          <w:szCs w:val="24"/>
        </w:rPr>
        <w:t>устанавливаются в соответствии с Тарифным соглашением.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43E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C3714"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ФИНАНСОВО-ХОЗЯЙСТВЕННАЯ ДЕЯТЕЛЬНОСТЬ.</w:t>
      </w:r>
    </w:p>
    <w:p w:rsidR="00BC3714" w:rsidRPr="003D7336" w:rsidRDefault="00C02DB3" w:rsidP="003D733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t>.1.  Финансово-хозяйственная деятельность осуществляется в соответствии с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br/>
        <w:t>действующим законодательством.</w:t>
      </w:r>
    </w:p>
    <w:p w:rsidR="00BC3714" w:rsidRPr="003D7336" w:rsidRDefault="00C02DB3" w:rsidP="003D733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t>.2.  Бухгалтерский учет и отчетность осуществляются согласно инструкции по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br/>
        <w:t>бухгалтерскому учету в учреждениях и организациях.</w:t>
      </w:r>
    </w:p>
    <w:p w:rsidR="00BC3714" w:rsidRPr="003D7336" w:rsidRDefault="00C02DB3" w:rsidP="003D733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t>.3. Оплата услуг производится:</w:t>
      </w:r>
    </w:p>
    <w:p w:rsidR="00BC3714" w:rsidRPr="003D7336" w:rsidRDefault="00BC3714" w:rsidP="003D733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D7336">
        <w:rPr>
          <w:rFonts w:ascii="Times New Roman" w:eastAsia="Times New Roman" w:hAnsi="Times New Roman" w:cs="Times New Roman"/>
          <w:sz w:val="24"/>
          <w:szCs w:val="24"/>
        </w:rPr>
        <w:t>•  через кассу учреждения в наличной форме оплаты;</w:t>
      </w:r>
    </w:p>
    <w:p w:rsidR="00BC3714" w:rsidRPr="003D7336" w:rsidRDefault="00BC3714" w:rsidP="003D733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D7336">
        <w:rPr>
          <w:rFonts w:ascii="Times New Roman" w:eastAsia="Times New Roman" w:hAnsi="Times New Roman" w:cs="Times New Roman"/>
          <w:sz w:val="24"/>
          <w:szCs w:val="24"/>
        </w:rPr>
        <w:t xml:space="preserve">•  через </w:t>
      </w:r>
      <w:r w:rsidR="003D7336" w:rsidRPr="003D7336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3D7336">
        <w:rPr>
          <w:rFonts w:ascii="Times New Roman" w:eastAsia="Times New Roman" w:hAnsi="Times New Roman" w:cs="Times New Roman"/>
          <w:sz w:val="24"/>
          <w:szCs w:val="24"/>
        </w:rPr>
        <w:t>банк</w:t>
      </w:r>
      <w:r w:rsidR="003D7336" w:rsidRPr="003D733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D7336">
        <w:rPr>
          <w:rFonts w:ascii="Times New Roman" w:eastAsia="Times New Roman" w:hAnsi="Times New Roman" w:cs="Times New Roman"/>
          <w:sz w:val="24"/>
          <w:szCs w:val="24"/>
        </w:rPr>
        <w:t xml:space="preserve"> по безналичной форме оплаты.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.4. Доходы от платных услуг поступают непосредственно в кассу учреждения по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кассовым чекам с применением контрольно-кассовых машин.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.5.  В работе  может быть использован индивидуальный, бригадный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арендный подряд на основе договора с учреждением.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.6.  Использование полученных средств, производится по плану ФХД на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основании калькуляции.</w:t>
      </w:r>
    </w:p>
    <w:p w:rsidR="00BC3714" w:rsidRPr="00BC3714" w:rsidRDefault="00C02DB3" w:rsidP="003D7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.7.  Неиспользованные средства, полученные от оказания платных услуг, не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подлежат изъятию в бюджет и не учитываются при определении бюджетных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ассигнований ЛПУ на следующий год.</w:t>
      </w:r>
    </w:p>
    <w:p w:rsidR="00BC3714" w:rsidRPr="003D7336" w:rsidRDefault="00C02DB3" w:rsidP="003D733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t>.8.  Распределение денежных средств на оплату работников, занятых оказанием</w:t>
      </w:r>
    </w:p>
    <w:p w:rsidR="00BC3714" w:rsidRPr="003D7336" w:rsidRDefault="00BC3714" w:rsidP="003D733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336">
        <w:rPr>
          <w:rFonts w:ascii="Times New Roman" w:eastAsia="Times New Roman" w:hAnsi="Times New Roman" w:cs="Times New Roman"/>
          <w:sz w:val="24"/>
          <w:szCs w:val="24"/>
        </w:rPr>
        <w:t>платных медицинских услуг и сотрудников, содействующих их оказанию, производится</w:t>
      </w:r>
      <w:r w:rsidRPr="003D7336">
        <w:rPr>
          <w:rFonts w:ascii="Times New Roman" w:eastAsia="Times New Roman" w:hAnsi="Times New Roman" w:cs="Times New Roman"/>
          <w:sz w:val="24"/>
          <w:szCs w:val="24"/>
        </w:rPr>
        <w:br/>
        <w:t>на основании Положения об оплате труда и премировании сотрудников, утверждаемого</w:t>
      </w:r>
      <w:r w:rsidRPr="003D7336">
        <w:rPr>
          <w:rFonts w:ascii="Times New Roman" w:eastAsia="Times New Roman" w:hAnsi="Times New Roman" w:cs="Times New Roman"/>
          <w:sz w:val="24"/>
          <w:szCs w:val="24"/>
        </w:rPr>
        <w:br/>
        <w:t>руководителем лечебно-профилактического учреждения, с учетом индивидуального</w:t>
      </w:r>
      <w:r w:rsidRPr="003D7336">
        <w:rPr>
          <w:rFonts w:ascii="Times New Roman" w:eastAsia="Times New Roman" w:hAnsi="Times New Roman" w:cs="Times New Roman"/>
          <w:sz w:val="24"/>
          <w:szCs w:val="24"/>
        </w:rPr>
        <w:br/>
        <w:t>вклада сотрудников, участвующих в процессе оказания медицинских услуг, а также</w:t>
      </w:r>
      <w:r w:rsidRPr="003D7336">
        <w:rPr>
          <w:rFonts w:ascii="Times New Roman" w:eastAsia="Times New Roman" w:hAnsi="Times New Roman" w:cs="Times New Roman"/>
          <w:sz w:val="24"/>
          <w:szCs w:val="24"/>
        </w:rPr>
        <w:br/>
      </w:r>
      <w:r w:rsidRPr="003D7336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документов, подтверждающих объем выполненных работ, заработанных средств, табелей</w:t>
      </w:r>
      <w:r w:rsidRPr="003D7336">
        <w:rPr>
          <w:rFonts w:ascii="Times New Roman" w:eastAsia="Times New Roman" w:hAnsi="Times New Roman" w:cs="Times New Roman"/>
          <w:sz w:val="24"/>
          <w:szCs w:val="24"/>
        </w:rPr>
        <w:br/>
        <w:t>и т. д.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.9. Предельный коэффициент рентабельности в отделении платных медицинских услуг </w:t>
      </w:r>
      <w:r w:rsidR="001A08C8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спросом и предложением, а минимальный предел его 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составляет: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·  </w:t>
      </w:r>
      <w:proofErr w:type="spellStart"/>
      <w:r w:rsidRPr="00BC3714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= 1,2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для стоимости услуг специалистов в поликлинике при медицинском осмотре (обследовании); стоимости услуг рентгенологического отделения и флюорографического кабинета; стоимости услуг эндоскопического кабинета; стоимости услуг лаборатории; стоимости услуг по УЗИ; стоимости услуг по бактериологической лаборатории и прочим услугам;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·  </w:t>
      </w:r>
      <w:proofErr w:type="spellStart"/>
      <w:r w:rsidRPr="00BC3714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= 1,5 при стоимости зубопротезных услуг и стоимости стоматологических услуг.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РАСХОДОВАНИЯ СРЕДСТВ, ПОЛУЧЕННЫХ ОТ ОКАЗАНИЯ ПЛАТНЫХ УСЛУГ.</w:t>
      </w:r>
    </w:p>
    <w:p w:rsidR="00BC3714" w:rsidRPr="00BC3714" w:rsidRDefault="00BC3714" w:rsidP="003D7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Доходы, полученные учреждением здравоохранения Г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УЗ « 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>Кукмор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ская ЦРБ» от оказания платных медицинских и иных услуг, аккумулируются на счетах по учету средств от предпринимательской и иной приносящей доход деятельности.</w:t>
      </w:r>
    </w:p>
    <w:p w:rsidR="00BC3714" w:rsidRPr="00BC3714" w:rsidRDefault="00C02DB3" w:rsidP="003D7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.1.  Расход денежных средств, полученных от оказания платных медицинских и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иных услуг, осуществляется в соответствии со сметой доходов и расходов по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предпринимательской и иной приносящей доход деятельности по кодам экономической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классификации.</w:t>
      </w:r>
    </w:p>
    <w:p w:rsidR="00BC3714" w:rsidRPr="003D7336" w:rsidRDefault="00C02DB3" w:rsidP="003D733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t>.2.1. Оплата труда работников, непосредственно оказывающих медицинские и иные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br/>
        <w:t>услуги, производится в соответствии с трудовыми договорами и договорами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t>гражданско-правового характера, неотъемлемой частью которых должны быть утвержденные калькуляции стоимости услуг, в соответствии с актами приемки выполненных работ.</w:t>
      </w:r>
    </w:p>
    <w:p w:rsidR="00BC3714" w:rsidRPr="00BC3714" w:rsidRDefault="00C02DB3" w:rsidP="003D7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.2.1.1. </w:t>
      </w:r>
      <w:proofErr w:type="gramStart"/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Оплата труда работников, финансируемых за счет средств, полученных от оказания платных медицинских и иных услуг (бухгалтера, экономисты, медицинские регистраторы, кассиры, 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 xml:space="preserve">массажисты 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и др.), и для которых эта деятельность является основной, независимо оттого, занимают ли они основную ставку, или работают по совместительству в пределах утвержденного штатного расписания по предпринимательской деятельности, направляется основная заработная плата </w:t>
      </w:r>
      <w:proofErr w:type="spellStart"/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общеучрежденческого</w:t>
      </w:r>
      <w:proofErr w:type="spellEnd"/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 персонала согласно калькуляции.</w:t>
      </w:r>
      <w:proofErr w:type="gramEnd"/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 На оплату отпусков этих работников резервируется дополнительная заработная плата </w:t>
      </w:r>
      <w:proofErr w:type="spellStart"/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общеучрежденческого</w:t>
      </w:r>
      <w:proofErr w:type="spellEnd"/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 персонала.</w:t>
      </w:r>
    </w:p>
    <w:p w:rsidR="00BC3714" w:rsidRPr="00BC3714" w:rsidRDefault="00C02DB3" w:rsidP="003D7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.2.2.  Начисления на заработную плату устанавливаются законодательством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 в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 xml:space="preserve"> процентном со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отношении от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 xml:space="preserve"> дохода по оказанному виду деятельности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.2.3.  Расходы на приобретение медикаментов (медикаменты, перевязочные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средства и прочие лечебные средства) производятся в соответствии с калькуляцией.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.2.4.  Расходы на приобретение продуктов питания производятся согласно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калькуляции.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.2.5. Расходы на материально - техническое снабжение (приобретение мягкого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инвентаря, приобретение ГСМ, прочие расходные материалы и предметы снабжения,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командировки и служебные разъезды, оплата транспортных услуг, оплата услуг связи,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оплата текущего ремонта оборудования, оплата текущего ремонта зданий и сооружений,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 xml:space="preserve">прочие текущие расходы осуществляются за счет накладных расходов в соответствии с 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калькуляцией).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.3. Оставшиеся денежные средства после возмещения всех расходов, уплаты налогов и других обязательных платежей направляются на образование фондов потребления и накопления, при этом в фонд потребления направляется 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>7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5 % средств, остальные средства 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5% — в фонд накопления.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.3.1. Фонд накопления (приобретение оборудования и предметов длительного пользования) направляется на развитие материально - технической базы учреждения и перспективных видов медицинских услуг, а в исключительных случаях в целях обеспечения жизнедеятельности учреждения возможно расходование фонда на другие хозяйственные нужды.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.3.2. Фонд потребления - направляется на выплату вознаграждений за труд к профессиональному празднику (день медицинского работника и т. д.); при достижении пенсионного возраста: женщинами - 55 лет, мужчинами 60 лет; проведение культурно-массовых мероприятий в трудовом коллективе, связанных с общероссийскими праздниками (День Победы и т. д.); закупка новогодних подарков детям сотрудников до 15 лет; осуществление представительских расходов при проведении врачебных конференций; материальная помощь, а также на материальное поощрение лиц, содействующих оказанию платных услуг (включая административно-управленческий персонал).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Расходы производятся по решению членов комиссии трудового коллектива и профкома учреждения в соответствии с приказом руководителя.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BC3714"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Деятельность по оказанию платных услуг прекращается в случае ликвидации лечебно-профилактического учреждения.</w:t>
      </w:r>
    </w:p>
    <w:p w:rsidR="00BC3714" w:rsidRPr="00BC3714" w:rsidRDefault="00BC3714" w:rsidP="00BC3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F7E" w:rsidRDefault="00A15F7E"/>
    <w:sectPr w:rsidR="00A15F7E" w:rsidSect="00C0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7E02"/>
    <w:multiLevelType w:val="multilevel"/>
    <w:tmpl w:val="BA04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C997A67"/>
    <w:multiLevelType w:val="multilevel"/>
    <w:tmpl w:val="0B2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714"/>
    <w:rsid w:val="001A08C8"/>
    <w:rsid w:val="003D7336"/>
    <w:rsid w:val="006D1770"/>
    <w:rsid w:val="007857DA"/>
    <w:rsid w:val="00943EDE"/>
    <w:rsid w:val="00A15F7E"/>
    <w:rsid w:val="00BC3714"/>
    <w:rsid w:val="00C028F8"/>
    <w:rsid w:val="00C02DB3"/>
    <w:rsid w:val="00D31E21"/>
    <w:rsid w:val="00E04C40"/>
    <w:rsid w:val="00EA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F8"/>
  </w:style>
  <w:style w:type="paragraph" w:styleId="2">
    <w:name w:val="heading 2"/>
    <w:basedOn w:val="a"/>
    <w:link w:val="20"/>
    <w:uiPriority w:val="9"/>
    <w:qFormat/>
    <w:rsid w:val="00BC3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7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C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3714"/>
    <w:rPr>
      <w:color w:val="0000FF"/>
      <w:u w:val="single"/>
    </w:rPr>
  </w:style>
  <w:style w:type="paragraph" w:styleId="a5">
    <w:name w:val="No Spacing"/>
    <w:uiPriority w:val="1"/>
    <w:qFormat/>
    <w:rsid w:val="00BC37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5242">
          <w:marLeft w:val="1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A9D94-BD40-47C4-99A4-F9056D59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ЦРБ</Company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ГлБух</cp:lastModifiedBy>
  <cp:revision>9</cp:revision>
  <cp:lastPrinted>2014-06-09T05:58:00Z</cp:lastPrinted>
  <dcterms:created xsi:type="dcterms:W3CDTF">2014-03-15T10:40:00Z</dcterms:created>
  <dcterms:modified xsi:type="dcterms:W3CDTF">2014-06-09T06:00:00Z</dcterms:modified>
</cp:coreProperties>
</file>