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21" w:rsidRPr="00847E21" w:rsidRDefault="00847E21" w:rsidP="00847E2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847E21">
        <w:rPr>
          <w:rFonts w:ascii="Times New Roman" w:eastAsia="Times New Roman" w:hAnsi="Times New Roman" w:cs="Times New Roman"/>
          <w:b/>
          <w:bCs/>
          <w:sz w:val="24"/>
          <w:szCs w:val="24"/>
          <w:lang w:eastAsia="ru-RU"/>
        </w:rPr>
        <w:t xml:space="preserve">ПРАВА И ОБЯЗАННОСТИ </w:t>
      </w:r>
      <w:bookmarkEnd w:id="0"/>
      <w:r w:rsidRPr="00847E21">
        <w:rPr>
          <w:rFonts w:ascii="Times New Roman" w:eastAsia="Times New Roman" w:hAnsi="Times New Roman" w:cs="Times New Roman"/>
          <w:b/>
          <w:bCs/>
          <w:sz w:val="24"/>
          <w:szCs w:val="24"/>
          <w:lang w:eastAsia="ru-RU"/>
        </w:rPr>
        <w:t>ГРАЖДАН В СФЕРЕ</w:t>
      </w:r>
    </w:p>
    <w:p w:rsidR="00847E21" w:rsidRPr="00847E21" w:rsidRDefault="00847E21" w:rsidP="00847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7E21">
        <w:rPr>
          <w:rFonts w:ascii="Times New Roman" w:eastAsia="Times New Roman" w:hAnsi="Times New Roman" w:cs="Times New Roman"/>
          <w:b/>
          <w:bCs/>
          <w:sz w:val="24"/>
          <w:szCs w:val="24"/>
          <w:lang w:eastAsia="ru-RU"/>
        </w:rPr>
        <w:t>ОХРАНЫ ЗДОРОВЬЯ</w:t>
      </w:r>
    </w:p>
    <w:p w:rsidR="00847E21" w:rsidRPr="00847E21" w:rsidRDefault="00847E21" w:rsidP="00847E21">
      <w:pPr>
        <w:spacing w:before="100" w:beforeAutospacing="1" w:after="100" w:afterAutospacing="1"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18. Право на охрану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before="100" w:beforeAutospacing="1" w:after="100" w:afterAutospacing="1" w:line="240" w:lineRule="auto"/>
        <w:rPr>
          <w:rFonts w:ascii="Times New Roman" w:eastAsia="Times New Roman" w:hAnsi="Times New Roman" w:cs="Times New Roman"/>
          <w:sz w:val="24"/>
          <w:szCs w:val="24"/>
          <w:lang w:eastAsia="ru-RU"/>
        </w:rPr>
      </w:pPr>
      <w:bookmarkStart w:id="1" w:name="dst100233"/>
      <w:bookmarkEnd w:id="1"/>
      <w:r w:rsidRPr="00847E21">
        <w:rPr>
          <w:rFonts w:ascii="Times New Roman" w:eastAsia="Times New Roman" w:hAnsi="Times New Roman" w:cs="Times New Roman"/>
          <w:sz w:val="24"/>
          <w:szCs w:val="24"/>
          <w:lang w:eastAsia="ru-RU"/>
        </w:rPr>
        <w:t>1. Каждый имеет право на охрану здоровья.</w:t>
      </w:r>
    </w:p>
    <w:p w:rsidR="00847E21" w:rsidRPr="00847E21" w:rsidRDefault="00847E21" w:rsidP="00847E21">
      <w:pPr>
        <w:spacing w:before="100" w:beforeAutospacing="1" w:after="100" w:afterAutospacing="1" w:line="240" w:lineRule="auto"/>
        <w:rPr>
          <w:rFonts w:ascii="Times New Roman" w:eastAsia="Times New Roman" w:hAnsi="Times New Roman" w:cs="Times New Roman"/>
          <w:sz w:val="24"/>
          <w:szCs w:val="24"/>
          <w:lang w:eastAsia="ru-RU"/>
        </w:rPr>
      </w:pPr>
      <w:bookmarkStart w:id="2" w:name="dst58"/>
      <w:bookmarkEnd w:id="2"/>
      <w:r w:rsidRPr="00847E21">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4" w:anchor="dst100010"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22.10.2014 N 314-ФЗ)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19. Право на медицинскую помощь</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 w:name="dst100236"/>
      <w:bookmarkEnd w:id="3"/>
      <w:r w:rsidRPr="00847E21">
        <w:rPr>
          <w:rFonts w:ascii="Times New Roman" w:eastAsia="Times New Roman" w:hAnsi="Times New Roman" w:cs="Times New Roman"/>
          <w:sz w:val="24"/>
          <w:szCs w:val="24"/>
          <w:lang w:eastAsia="ru-RU"/>
        </w:rPr>
        <w:t>1. Каждый имеет право на медицинскую помощь.</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 w:name="dst100237"/>
      <w:bookmarkEnd w:id="4"/>
      <w:r w:rsidRPr="00847E21">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w:t>
      </w:r>
      <w:hyperlink r:id="rId5" w:anchor="dst100068" w:history="1">
        <w:r w:rsidRPr="00847E21">
          <w:rPr>
            <w:rFonts w:ascii="Times New Roman" w:eastAsia="Times New Roman" w:hAnsi="Times New Roman" w:cs="Times New Roman"/>
            <w:color w:val="0000FF"/>
            <w:sz w:val="24"/>
            <w:szCs w:val="24"/>
            <w:u w:val="single"/>
            <w:lang w:eastAsia="ru-RU"/>
          </w:rPr>
          <w:t>программой</w:t>
        </w:r>
      </w:hyperlink>
      <w:r w:rsidRPr="00847E21">
        <w:rPr>
          <w:rFonts w:ascii="Times New Roman" w:eastAsia="Times New Roman" w:hAnsi="Times New Roman" w:cs="Times New Roman"/>
          <w:sz w:val="24"/>
          <w:szCs w:val="24"/>
          <w:lang w:eastAsia="ru-RU"/>
        </w:rPr>
        <w:t>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proofErr w:type="spellStart"/>
      <w:r w:rsidRPr="00847E21">
        <w:rPr>
          <w:rFonts w:ascii="Times New Roman" w:eastAsia="Times New Roman" w:hAnsi="Times New Roman" w:cs="Times New Roman"/>
          <w:sz w:val="24"/>
          <w:szCs w:val="24"/>
          <w:lang w:eastAsia="ru-RU"/>
        </w:rPr>
        <w:t>КонсультантПлюс</w:t>
      </w:r>
      <w:proofErr w:type="spellEnd"/>
      <w:r w:rsidRPr="00847E21">
        <w:rPr>
          <w:rFonts w:ascii="Times New Roman" w:eastAsia="Times New Roman" w:hAnsi="Times New Roman" w:cs="Times New Roman"/>
          <w:sz w:val="24"/>
          <w:szCs w:val="24"/>
          <w:lang w:eastAsia="ru-RU"/>
        </w:rPr>
        <w:t>: примечание.</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Об оказании медицинской помощи трудящимся государств-членов Договора о Евразийском экономическом союзе и членам семей см. </w:t>
      </w:r>
      <w:hyperlink r:id="rId6" w:anchor="dst106442" w:history="1">
        <w:r w:rsidRPr="00847E21">
          <w:rPr>
            <w:rFonts w:ascii="Times New Roman" w:eastAsia="Times New Roman" w:hAnsi="Times New Roman" w:cs="Times New Roman"/>
            <w:color w:val="0000FF"/>
            <w:sz w:val="24"/>
            <w:szCs w:val="24"/>
            <w:u w:val="single"/>
            <w:lang w:eastAsia="ru-RU"/>
          </w:rPr>
          <w:t>Договор</w:t>
        </w:r>
      </w:hyperlink>
      <w:r w:rsidRPr="00847E21">
        <w:rPr>
          <w:rFonts w:ascii="Times New Roman" w:eastAsia="Times New Roman" w:hAnsi="Times New Roman" w:cs="Times New Roman"/>
          <w:sz w:val="24"/>
          <w:szCs w:val="24"/>
          <w:lang w:eastAsia="ru-RU"/>
        </w:rPr>
        <w:t>, подписанный в г. Астане 29.05.2014.</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 w:name="dst100238"/>
      <w:bookmarkEnd w:id="5"/>
      <w:r w:rsidRPr="00847E21">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 w:name="dst100239"/>
      <w:bookmarkEnd w:id="6"/>
      <w:r w:rsidRPr="00847E21">
        <w:rPr>
          <w:rFonts w:ascii="Times New Roman" w:eastAsia="Times New Roman" w:hAnsi="Times New Roman" w:cs="Times New Roman"/>
          <w:sz w:val="24"/>
          <w:szCs w:val="24"/>
          <w:lang w:eastAsia="ru-RU"/>
        </w:rPr>
        <w:t>4. </w:t>
      </w:r>
      <w:hyperlink r:id="rId7" w:anchor="dst100009" w:history="1">
        <w:r w:rsidRPr="00847E21">
          <w:rPr>
            <w:rFonts w:ascii="Times New Roman" w:eastAsia="Times New Roman" w:hAnsi="Times New Roman" w:cs="Times New Roman"/>
            <w:color w:val="0000FF"/>
            <w:sz w:val="24"/>
            <w:szCs w:val="24"/>
            <w:u w:val="single"/>
            <w:lang w:eastAsia="ru-RU"/>
          </w:rPr>
          <w:t>Порядок</w:t>
        </w:r>
      </w:hyperlink>
      <w:r w:rsidRPr="00847E21">
        <w:rPr>
          <w:rFonts w:ascii="Times New Roman" w:eastAsia="Times New Roman" w:hAnsi="Times New Roman" w:cs="Times New Roman"/>
          <w:sz w:val="24"/>
          <w:szCs w:val="24"/>
          <w:lang w:eastAsia="ru-RU"/>
        </w:rPr>
        <w:t> оказания медицинской помощи иностранным гражданам определяется Правительством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 w:name="dst100240"/>
      <w:bookmarkEnd w:id="7"/>
      <w:r w:rsidRPr="00847E21">
        <w:rPr>
          <w:rFonts w:ascii="Times New Roman" w:eastAsia="Times New Roman" w:hAnsi="Times New Roman" w:cs="Times New Roman"/>
          <w:sz w:val="24"/>
          <w:szCs w:val="24"/>
          <w:lang w:eastAsia="ru-RU"/>
        </w:rPr>
        <w:t>5. Пациент имеет право на: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8" w:name="dst100241"/>
      <w:bookmarkEnd w:id="8"/>
      <w:r w:rsidRPr="00847E21">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9" w:name="dst100242"/>
      <w:bookmarkEnd w:id="9"/>
      <w:r w:rsidRPr="00847E21">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8" w:history="1">
        <w:r w:rsidRPr="00847E21">
          <w:rPr>
            <w:rFonts w:ascii="Times New Roman" w:eastAsia="Times New Roman" w:hAnsi="Times New Roman" w:cs="Times New Roman"/>
            <w:color w:val="0000FF"/>
            <w:sz w:val="24"/>
            <w:szCs w:val="24"/>
            <w:u w:val="single"/>
            <w:lang w:eastAsia="ru-RU"/>
          </w:rPr>
          <w:t>требованиям</w:t>
        </w:r>
      </w:hyperlink>
      <w:r w:rsidRPr="00847E21">
        <w:rPr>
          <w:rFonts w:ascii="Times New Roman" w:eastAsia="Times New Roman" w:hAnsi="Times New Roman" w:cs="Times New Roman"/>
          <w:sz w:val="24"/>
          <w:szCs w:val="24"/>
          <w:lang w:eastAsia="ru-RU"/>
        </w:rPr>
        <w:t>;</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0" w:name="dst100243"/>
      <w:bookmarkEnd w:id="10"/>
      <w:r w:rsidRPr="00847E21">
        <w:rPr>
          <w:rFonts w:ascii="Times New Roman" w:eastAsia="Times New Roman" w:hAnsi="Times New Roman" w:cs="Times New Roman"/>
          <w:sz w:val="24"/>
          <w:szCs w:val="24"/>
          <w:lang w:eastAsia="ru-RU"/>
        </w:rPr>
        <w:t>3) получение консультаций врачей-специалистов;</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1" w:name="dst100244"/>
      <w:bookmarkEnd w:id="11"/>
      <w:r w:rsidRPr="00847E21">
        <w:rPr>
          <w:rFonts w:ascii="Times New Roman" w:eastAsia="Times New Roman"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2" w:name="dst100245"/>
      <w:bookmarkEnd w:id="12"/>
      <w:r w:rsidRPr="00847E21">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3" w:name="dst100246"/>
      <w:bookmarkEnd w:id="13"/>
      <w:r w:rsidRPr="00847E21">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4" w:name="dst100247"/>
      <w:bookmarkEnd w:id="14"/>
      <w:r w:rsidRPr="00847E21">
        <w:rPr>
          <w:rFonts w:ascii="Times New Roman" w:eastAsia="Times New Roman" w:hAnsi="Times New Roman" w:cs="Times New Roman"/>
          <w:sz w:val="24"/>
          <w:szCs w:val="24"/>
          <w:lang w:eastAsia="ru-RU"/>
        </w:rPr>
        <w:lastRenderedPageBreak/>
        <w:t>7) защиту сведений, составляющих врачебную тайну;</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5" w:name="dst100248"/>
      <w:bookmarkEnd w:id="15"/>
      <w:r w:rsidRPr="00847E21">
        <w:rPr>
          <w:rFonts w:ascii="Times New Roman" w:eastAsia="Times New Roman" w:hAnsi="Times New Roman" w:cs="Times New Roman"/>
          <w:sz w:val="24"/>
          <w:szCs w:val="24"/>
          <w:lang w:eastAsia="ru-RU"/>
        </w:rPr>
        <w:t>8) отказ от медицинского вмешательства;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6" w:name="dst100249"/>
      <w:bookmarkEnd w:id="16"/>
      <w:r w:rsidRPr="00847E21">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7" w:name="dst100250"/>
      <w:bookmarkEnd w:id="17"/>
      <w:r w:rsidRPr="00847E21">
        <w:rPr>
          <w:rFonts w:ascii="Times New Roman" w:eastAsia="Times New Roman" w:hAnsi="Times New Roman" w:cs="Times New Roman"/>
          <w:sz w:val="24"/>
          <w:szCs w:val="24"/>
          <w:lang w:eastAsia="ru-RU"/>
        </w:rPr>
        <w:t>10) допуск к нему адвоката или </w:t>
      </w:r>
      <w:hyperlink r:id="rId9" w:anchor="dst100004" w:history="1">
        <w:r w:rsidRPr="00847E21">
          <w:rPr>
            <w:rFonts w:ascii="Times New Roman" w:eastAsia="Times New Roman" w:hAnsi="Times New Roman" w:cs="Times New Roman"/>
            <w:color w:val="0000FF"/>
            <w:sz w:val="24"/>
            <w:szCs w:val="24"/>
            <w:u w:val="single"/>
            <w:lang w:eastAsia="ru-RU"/>
          </w:rPr>
          <w:t>законного представителя</w:t>
        </w:r>
      </w:hyperlink>
      <w:r w:rsidRPr="00847E21">
        <w:rPr>
          <w:rFonts w:ascii="Times New Roman" w:eastAsia="Times New Roman" w:hAnsi="Times New Roman" w:cs="Times New Roman"/>
          <w:sz w:val="24"/>
          <w:szCs w:val="24"/>
          <w:lang w:eastAsia="ru-RU"/>
        </w:rPr>
        <w:t> для защиты своих прав;</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8" w:name="dst100251"/>
      <w:bookmarkEnd w:id="18"/>
      <w:r w:rsidRPr="00847E21">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19" w:name="dst100253"/>
      <w:bookmarkEnd w:id="19"/>
      <w:r w:rsidRPr="00847E21">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0" w:name="dst100254"/>
      <w:bookmarkEnd w:id="20"/>
      <w:r w:rsidRPr="00847E21">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w:t>
      </w:r>
      <w:hyperlink r:id="rId10" w:anchor="dst100004" w:history="1">
        <w:r w:rsidRPr="00847E21">
          <w:rPr>
            <w:rFonts w:ascii="Times New Roman" w:eastAsia="Times New Roman" w:hAnsi="Times New Roman" w:cs="Times New Roman"/>
            <w:color w:val="0000FF"/>
            <w:sz w:val="24"/>
            <w:szCs w:val="24"/>
            <w:u w:val="single"/>
            <w:lang w:eastAsia="ru-RU"/>
          </w:rPr>
          <w:t>законный представитель</w:t>
        </w:r>
      </w:hyperlink>
      <w:r w:rsidRPr="00847E21">
        <w:rPr>
          <w:rFonts w:ascii="Times New Roman" w:eastAsia="Times New Roman" w:hAnsi="Times New Roman" w:cs="Times New Roman"/>
          <w:sz w:val="24"/>
          <w:szCs w:val="24"/>
          <w:lang w:eastAsia="ru-RU"/>
        </w:rPr>
        <w:t> в отношении: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1" w:name="dst100255"/>
      <w:bookmarkEnd w:id="21"/>
      <w:r w:rsidRPr="00847E21">
        <w:rPr>
          <w:rFonts w:ascii="Times New Roman" w:eastAsia="Times New Roman" w:hAnsi="Times New Roman" w:cs="Times New Roman"/>
          <w:sz w:val="24"/>
          <w:szCs w:val="24"/>
          <w:lang w:eastAsia="ru-RU"/>
        </w:rPr>
        <w:t>1) лица, не достигшего возраста, установленного </w:t>
      </w:r>
      <w:hyperlink r:id="rId11" w:anchor="dst100498" w:history="1">
        <w:r w:rsidRPr="00847E21">
          <w:rPr>
            <w:rFonts w:ascii="Times New Roman" w:eastAsia="Times New Roman" w:hAnsi="Times New Roman" w:cs="Times New Roman"/>
            <w:color w:val="0000FF"/>
            <w:sz w:val="24"/>
            <w:szCs w:val="24"/>
            <w:u w:val="single"/>
            <w:lang w:eastAsia="ru-RU"/>
          </w:rPr>
          <w:t>частью 5 статьи 47</w:t>
        </w:r>
      </w:hyperlink>
      <w:r w:rsidRPr="00847E21">
        <w:rPr>
          <w:rFonts w:ascii="Times New Roman" w:eastAsia="Times New Roman" w:hAnsi="Times New Roman" w:cs="Times New Roman"/>
          <w:sz w:val="24"/>
          <w:szCs w:val="24"/>
          <w:lang w:eastAsia="ru-RU"/>
        </w:rPr>
        <w:t> и </w:t>
      </w:r>
      <w:hyperlink r:id="rId12" w:anchor="dst101166" w:history="1">
        <w:r w:rsidRPr="00847E21">
          <w:rPr>
            <w:rFonts w:ascii="Times New Roman" w:eastAsia="Times New Roman" w:hAnsi="Times New Roman" w:cs="Times New Roman"/>
            <w:color w:val="0000FF"/>
            <w:sz w:val="24"/>
            <w:szCs w:val="24"/>
            <w:u w:val="single"/>
            <w:lang w:eastAsia="ru-RU"/>
          </w:rPr>
          <w:t>частью 2 статьи 54</w:t>
        </w:r>
      </w:hyperlink>
      <w:r w:rsidRPr="00847E21">
        <w:rPr>
          <w:rFonts w:ascii="Times New Roman" w:eastAsia="Times New Roman" w:hAnsi="Times New Roman" w:cs="Times New Roman"/>
          <w:sz w:val="24"/>
          <w:szCs w:val="24"/>
          <w:lang w:eastAsia="ru-RU"/>
        </w:rPr>
        <w:t>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2" w:name="dst100256"/>
      <w:bookmarkEnd w:id="22"/>
      <w:r w:rsidRPr="00847E21">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3" w:anchor="dst100157" w:history="1">
        <w:r w:rsidRPr="00847E21">
          <w:rPr>
            <w:rFonts w:ascii="Times New Roman" w:eastAsia="Times New Roman" w:hAnsi="Times New Roman" w:cs="Times New Roman"/>
            <w:color w:val="0000FF"/>
            <w:sz w:val="24"/>
            <w:szCs w:val="24"/>
            <w:u w:val="single"/>
            <w:lang w:eastAsia="ru-RU"/>
          </w:rPr>
          <w:t>законодательством</w:t>
        </w:r>
      </w:hyperlink>
      <w:r w:rsidRPr="00847E21">
        <w:rPr>
          <w:rFonts w:ascii="Times New Roman" w:eastAsia="Times New Roman" w:hAnsi="Times New Roman" w:cs="Times New Roman"/>
          <w:sz w:val="24"/>
          <w:szCs w:val="24"/>
          <w:lang w:eastAsia="ru-RU"/>
        </w:rPr>
        <w:t> Российской Федерации случаев приобретения несовершеннолетними полной дееспособности до достижения ими восемнадцатилетнего возраста).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3" w:name="dst100257"/>
      <w:bookmarkEnd w:id="23"/>
      <w:r w:rsidRPr="00847E21">
        <w:rPr>
          <w:rFonts w:ascii="Times New Roman" w:eastAsia="Times New Roman" w:hAnsi="Times New Roman" w:cs="Times New Roman"/>
          <w:sz w:val="24"/>
          <w:szCs w:val="24"/>
          <w:lang w:eastAsia="ru-RU"/>
        </w:rPr>
        <w:t>3. Гражданин, один из родителей или иной законный представитель лица, указанного в </w:t>
      </w:r>
      <w:hyperlink r:id="rId14" w:anchor="dst100254" w:history="1">
        <w:r w:rsidRPr="00847E21">
          <w:rPr>
            <w:rFonts w:ascii="Times New Roman" w:eastAsia="Times New Roman" w:hAnsi="Times New Roman" w:cs="Times New Roman"/>
            <w:color w:val="0000FF"/>
            <w:sz w:val="24"/>
            <w:szCs w:val="24"/>
            <w:u w:val="single"/>
            <w:lang w:eastAsia="ru-RU"/>
          </w:rPr>
          <w:t>части 2</w:t>
        </w:r>
      </w:hyperlink>
      <w:r w:rsidRPr="00847E21">
        <w:rPr>
          <w:rFonts w:ascii="Times New Roman" w:eastAsia="Times New Roman" w:hAnsi="Times New Roman" w:cs="Times New Roman"/>
          <w:sz w:val="24"/>
          <w:szCs w:val="24"/>
          <w:lang w:eastAsia="ru-RU"/>
        </w:rPr>
        <w:t>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5" w:anchor="dst100263" w:history="1">
        <w:r w:rsidRPr="00847E21">
          <w:rPr>
            <w:rFonts w:ascii="Times New Roman" w:eastAsia="Times New Roman" w:hAnsi="Times New Roman" w:cs="Times New Roman"/>
            <w:color w:val="0000FF"/>
            <w:sz w:val="24"/>
            <w:szCs w:val="24"/>
            <w:u w:val="single"/>
            <w:lang w:eastAsia="ru-RU"/>
          </w:rPr>
          <w:t>частью 9</w:t>
        </w:r>
      </w:hyperlink>
      <w:r w:rsidRPr="00847E21">
        <w:rPr>
          <w:rFonts w:ascii="Times New Roman" w:eastAsia="Times New Roman" w:hAnsi="Times New Roman" w:cs="Times New Roman"/>
          <w:sz w:val="24"/>
          <w:szCs w:val="24"/>
          <w:lang w:eastAsia="ru-RU"/>
        </w:rPr>
        <w:t> настоящей статьи. Законный представитель лица, признанного в установленном законом </w:t>
      </w:r>
      <w:hyperlink r:id="rId16" w:anchor="dst100169"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4" w:name="dst100258"/>
      <w:bookmarkEnd w:id="24"/>
      <w:r w:rsidRPr="00847E21">
        <w:rPr>
          <w:rFonts w:ascii="Times New Roman" w:eastAsia="Times New Roman" w:hAnsi="Times New Roman" w:cs="Times New Roman"/>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w:t>
      </w:r>
      <w:hyperlink r:id="rId17" w:anchor="dst100254" w:history="1">
        <w:r w:rsidRPr="00847E21">
          <w:rPr>
            <w:rFonts w:ascii="Times New Roman" w:eastAsia="Times New Roman" w:hAnsi="Times New Roman" w:cs="Times New Roman"/>
            <w:color w:val="0000FF"/>
            <w:sz w:val="24"/>
            <w:szCs w:val="24"/>
            <w:u w:val="single"/>
            <w:lang w:eastAsia="ru-RU"/>
          </w:rPr>
          <w:t>части 2</w:t>
        </w:r>
      </w:hyperlink>
      <w:r w:rsidRPr="00847E21">
        <w:rPr>
          <w:rFonts w:ascii="Times New Roman" w:eastAsia="Times New Roman" w:hAnsi="Times New Roman" w:cs="Times New Roman"/>
          <w:sz w:val="24"/>
          <w:szCs w:val="24"/>
          <w:lang w:eastAsia="ru-RU"/>
        </w:rPr>
        <w:t> настоящей статьи, в доступной для него форме должны быть разъяснены возможные последствия такого отказа.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5" w:name="dst100259"/>
      <w:bookmarkEnd w:id="25"/>
      <w:r w:rsidRPr="00847E21">
        <w:rPr>
          <w:rFonts w:ascii="Times New Roman" w:eastAsia="Times New Roman" w:hAnsi="Times New Roman" w:cs="Times New Roman"/>
          <w:sz w:val="24"/>
          <w:szCs w:val="24"/>
          <w:lang w:eastAsia="ru-RU"/>
        </w:rPr>
        <w:t>5. При отказе одного из родителей или иного законного представителя лица, указанного в </w:t>
      </w:r>
      <w:hyperlink r:id="rId18" w:anchor="dst100254" w:history="1">
        <w:r w:rsidRPr="00847E21">
          <w:rPr>
            <w:rFonts w:ascii="Times New Roman" w:eastAsia="Times New Roman" w:hAnsi="Times New Roman" w:cs="Times New Roman"/>
            <w:color w:val="0000FF"/>
            <w:sz w:val="24"/>
            <w:szCs w:val="24"/>
            <w:u w:val="single"/>
            <w:lang w:eastAsia="ru-RU"/>
          </w:rPr>
          <w:t>части 2</w:t>
        </w:r>
      </w:hyperlink>
      <w:r w:rsidRPr="00847E21">
        <w:rPr>
          <w:rFonts w:ascii="Times New Roman" w:eastAsia="Times New Roman" w:hAnsi="Times New Roman" w:cs="Times New Roman"/>
          <w:sz w:val="24"/>
          <w:szCs w:val="24"/>
          <w:lang w:eastAsia="ru-RU"/>
        </w:rPr>
        <w:t>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6" w:name="dst100260"/>
      <w:bookmarkEnd w:id="26"/>
      <w:r w:rsidRPr="00847E21">
        <w:rPr>
          <w:rFonts w:ascii="Times New Roman" w:eastAsia="Times New Roman" w:hAnsi="Times New Roman" w:cs="Times New Roman"/>
          <w:sz w:val="24"/>
          <w:szCs w:val="24"/>
          <w:lang w:eastAsia="ru-RU"/>
        </w:rPr>
        <w:t>6. Лица, указанные в </w:t>
      </w:r>
      <w:hyperlink r:id="rId19" w:anchor="dst100253" w:history="1">
        <w:r w:rsidRPr="00847E21">
          <w:rPr>
            <w:rFonts w:ascii="Times New Roman" w:eastAsia="Times New Roman" w:hAnsi="Times New Roman" w:cs="Times New Roman"/>
            <w:color w:val="0000FF"/>
            <w:sz w:val="24"/>
            <w:szCs w:val="24"/>
            <w:u w:val="single"/>
            <w:lang w:eastAsia="ru-RU"/>
          </w:rPr>
          <w:t>частях 1</w:t>
        </w:r>
      </w:hyperlink>
      <w:r w:rsidRPr="00847E21">
        <w:rPr>
          <w:rFonts w:ascii="Times New Roman" w:eastAsia="Times New Roman" w:hAnsi="Times New Roman" w:cs="Times New Roman"/>
          <w:sz w:val="24"/>
          <w:szCs w:val="24"/>
          <w:lang w:eastAsia="ru-RU"/>
        </w:rPr>
        <w:t> и </w:t>
      </w:r>
      <w:hyperlink r:id="rId20" w:anchor="dst100254" w:history="1">
        <w:r w:rsidRPr="00847E21">
          <w:rPr>
            <w:rFonts w:ascii="Times New Roman" w:eastAsia="Times New Roman" w:hAnsi="Times New Roman" w:cs="Times New Roman"/>
            <w:color w:val="0000FF"/>
            <w:sz w:val="24"/>
            <w:szCs w:val="24"/>
            <w:u w:val="single"/>
            <w:lang w:eastAsia="ru-RU"/>
          </w:rPr>
          <w:t>2</w:t>
        </w:r>
      </w:hyperlink>
      <w:r w:rsidRPr="00847E21">
        <w:rPr>
          <w:rFonts w:ascii="Times New Roman" w:eastAsia="Times New Roman" w:hAnsi="Times New Roman" w:cs="Times New Roman"/>
          <w:sz w:val="24"/>
          <w:szCs w:val="24"/>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w:t>
      </w:r>
      <w:r w:rsidRPr="00847E21">
        <w:rPr>
          <w:rFonts w:ascii="Times New Roman" w:eastAsia="Times New Roman" w:hAnsi="Times New Roman" w:cs="Times New Roman"/>
          <w:sz w:val="24"/>
          <w:szCs w:val="24"/>
          <w:lang w:eastAsia="ru-RU"/>
        </w:rPr>
        <w:lastRenderedPageBreak/>
        <w:t>вмешательства, которые включаются в </w:t>
      </w:r>
      <w:hyperlink r:id="rId21" w:anchor="dst100009" w:history="1">
        <w:r w:rsidRPr="00847E21">
          <w:rPr>
            <w:rFonts w:ascii="Times New Roman" w:eastAsia="Times New Roman" w:hAnsi="Times New Roman" w:cs="Times New Roman"/>
            <w:color w:val="0000FF"/>
            <w:sz w:val="24"/>
            <w:szCs w:val="24"/>
            <w:u w:val="single"/>
            <w:lang w:eastAsia="ru-RU"/>
          </w:rPr>
          <w:t>перечень</w:t>
        </w:r>
      </w:hyperlink>
      <w:r w:rsidRPr="00847E21">
        <w:rPr>
          <w:rFonts w:ascii="Times New Roman" w:eastAsia="Times New Roman" w:hAnsi="Times New Roman" w:cs="Times New Roman"/>
          <w:sz w:val="24"/>
          <w:szCs w:val="24"/>
          <w:lang w:eastAsia="ru-RU"/>
        </w:rPr>
        <w:t>, устанавливаемый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7" w:name="dst100261"/>
      <w:bookmarkEnd w:id="27"/>
      <w:r w:rsidRPr="00847E21">
        <w:rPr>
          <w:rFonts w:ascii="Times New Roman" w:eastAsia="Times New Roman" w:hAnsi="Times New Roman" w:cs="Times New Roman"/>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8" w:name="dst101145"/>
      <w:bookmarkEnd w:id="28"/>
      <w:r w:rsidRPr="00847E21">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22" w:anchor="dst101287"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25.11.2013 N 317-ФЗ)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29" w:name="dst100263"/>
      <w:bookmarkEnd w:id="29"/>
      <w:r w:rsidRPr="00847E21">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0" w:name="dst100264"/>
      <w:bookmarkEnd w:id="30"/>
      <w:r w:rsidRPr="00847E21">
        <w:rPr>
          <w:rFonts w:ascii="Times New Roman" w:eastAsia="Times New Roman" w:hAnsi="Times New Roman" w:cs="Times New Roman"/>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23" w:anchor="dst100254" w:history="1">
        <w:r w:rsidRPr="00847E21">
          <w:rPr>
            <w:rFonts w:ascii="Times New Roman" w:eastAsia="Times New Roman" w:hAnsi="Times New Roman" w:cs="Times New Roman"/>
            <w:color w:val="0000FF"/>
            <w:sz w:val="24"/>
            <w:szCs w:val="24"/>
            <w:u w:val="single"/>
            <w:lang w:eastAsia="ru-RU"/>
          </w:rPr>
          <w:t>части 2</w:t>
        </w:r>
      </w:hyperlink>
      <w:r w:rsidRPr="00847E21">
        <w:rPr>
          <w:rFonts w:ascii="Times New Roman" w:eastAsia="Times New Roman" w:hAnsi="Times New Roman" w:cs="Times New Roman"/>
          <w:sz w:val="24"/>
          <w:szCs w:val="24"/>
          <w:lang w:eastAsia="ru-RU"/>
        </w:rPr>
        <w:t> настоящей статьи);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1" w:name="dst100265"/>
      <w:bookmarkEnd w:id="31"/>
      <w:r w:rsidRPr="00847E21">
        <w:rPr>
          <w:rFonts w:ascii="Times New Roman" w:eastAsia="Times New Roman" w:hAnsi="Times New Roman" w:cs="Times New Roman"/>
          <w:sz w:val="24"/>
          <w:szCs w:val="24"/>
          <w:lang w:eastAsia="ru-RU"/>
        </w:rPr>
        <w:t>2) в отношении лиц, страдающих </w:t>
      </w:r>
      <w:hyperlink r:id="rId24" w:anchor="dst100024" w:history="1">
        <w:r w:rsidRPr="00847E21">
          <w:rPr>
            <w:rFonts w:ascii="Times New Roman" w:eastAsia="Times New Roman" w:hAnsi="Times New Roman" w:cs="Times New Roman"/>
            <w:color w:val="0000FF"/>
            <w:sz w:val="24"/>
            <w:szCs w:val="24"/>
            <w:u w:val="single"/>
            <w:lang w:eastAsia="ru-RU"/>
          </w:rPr>
          <w:t>заболеваниями</w:t>
        </w:r>
      </w:hyperlink>
      <w:r w:rsidRPr="00847E21">
        <w:rPr>
          <w:rFonts w:ascii="Times New Roman" w:eastAsia="Times New Roman" w:hAnsi="Times New Roman" w:cs="Times New Roman"/>
          <w:sz w:val="24"/>
          <w:szCs w:val="24"/>
          <w:lang w:eastAsia="ru-RU"/>
        </w:rPr>
        <w:t>, представляющими опасность для окружающих;</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2" w:name="dst100266"/>
      <w:bookmarkEnd w:id="32"/>
      <w:r w:rsidRPr="00847E21">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3" w:name="dst100267"/>
      <w:bookmarkEnd w:id="33"/>
      <w:r w:rsidRPr="00847E21">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4" w:name="dst100268"/>
      <w:bookmarkEnd w:id="34"/>
      <w:r w:rsidRPr="00847E21">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5" w:name="dst100269"/>
      <w:bookmarkEnd w:id="35"/>
      <w:r w:rsidRPr="00847E21">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w:t>
      </w:r>
      <w:hyperlink r:id="rId25" w:anchor="dst100004" w:history="1">
        <w:r w:rsidRPr="00847E21">
          <w:rPr>
            <w:rFonts w:ascii="Times New Roman" w:eastAsia="Times New Roman" w:hAnsi="Times New Roman" w:cs="Times New Roman"/>
            <w:color w:val="0000FF"/>
            <w:sz w:val="24"/>
            <w:szCs w:val="24"/>
            <w:u w:val="single"/>
            <w:lang w:eastAsia="ru-RU"/>
          </w:rPr>
          <w:t>законного представителя</w:t>
        </w:r>
      </w:hyperlink>
      <w:r w:rsidRPr="00847E21">
        <w:rPr>
          <w:rFonts w:ascii="Times New Roman" w:eastAsia="Times New Roman" w:hAnsi="Times New Roman" w:cs="Times New Roman"/>
          <w:sz w:val="24"/>
          <w:szCs w:val="24"/>
          <w:lang w:eastAsia="ru-RU"/>
        </w:rPr>
        <w:t> принимается: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6" w:name="dst101146"/>
      <w:bookmarkEnd w:id="36"/>
      <w:r w:rsidRPr="00847E21">
        <w:rPr>
          <w:rFonts w:ascii="Times New Roman" w:eastAsia="Times New Roman" w:hAnsi="Times New Roman" w:cs="Times New Roman"/>
          <w:sz w:val="24"/>
          <w:szCs w:val="24"/>
          <w:lang w:eastAsia="ru-RU"/>
        </w:rPr>
        <w:t>1) в случаях, указанных в </w:t>
      </w:r>
      <w:hyperlink r:id="rId26" w:anchor="dst100264" w:history="1">
        <w:r w:rsidRPr="00847E21">
          <w:rPr>
            <w:rFonts w:ascii="Times New Roman" w:eastAsia="Times New Roman" w:hAnsi="Times New Roman" w:cs="Times New Roman"/>
            <w:color w:val="0000FF"/>
            <w:sz w:val="24"/>
            <w:szCs w:val="24"/>
            <w:u w:val="single"/>
            <w:lang w:eastAsia="ru-RU"/>
          </w:rPr>
          <w:t>пунктах 1</w:t>
        </w:r>
      </w:hyperlink>
      <w:r w:rsidRPr="00847E21">
        <w:rPr>
          <w:rFonts w:ascii="Times New Roman" w:eastAsia="Times New Roman" w:hAnsi="Times New Roman" w:cs="Times New Roman"/>
          <w:sz w:val="24"/>
          <w:szCs w:val="24"/>
          <w:lang w:eastAsia="ru-RU"/>
        </w:rPr>
        <w:t> и </w:t>
      </w:r>
      <w:hyperlink r:id="rId27" w:anchor="dst100265" w:history="1">
        <w:r w:rsidRPr="00847E21">
          <w:rPr>
            <w:rFonts w:ascii="Times New Roman" w:eastAsia="Times New Roman" w:hAnsi="Times New Roman" w:cs="Times New Roman"/>
            <w:color w:val="0000FF"/>
            <w:sz w:val="24"/>
            <w:szCs w:val="24"/>
            <w:u w:val="single"/>
            <w:lang w:eastAsia="ru-RU"/>
          </w:rPr>
          <w:t>2 части 9</w:t>
        </w:r>
      </w:hyperlink>
      <w:r w:rsidRPr="00847E21">
        <w:rPr>
          <w:rFonts w:ascii="Times New Roman" w:eastAsia="Times New Roman" w:hAnsi="Times New Roman" w:cs="Times New Roman"/>
          <w:sz w:val="24"/>
          <w:szCs w:val="24"/>
          <w:lang w:eastAsia="ru-RU"/>
        </w:rPr>
        <w:t>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28" w:anchor="dst100254" w:history="1">
        <w:r w:rsidRPr="00847E21">
          <w:rPr>
            <w:rFonts w:ascii="Times New Roman" w:eastAsia="Times New Roman" w:hAnsi="Times New Roman" w:cs="Times New Roman"/>
            <w:color w:val="0000FF"/>
            <w:sz w:val="24"/>
            <w:szCs w:val="24"/>
            <w:u w:val="single"/>
            <w:lang w:eastAsia="ru-RU"/>
          </w:rPr>
          <w:t>части 2</w:t>
        </w:r>
      </w:hyperlink>
      <w:r w:rsidRPr="00847E21">
        <w:rPr>
          <w:rFonts w:ascii="Times New Roman" w:eastAsia="Times New Roman" w:hAnsi="Times New Roman" w:cs="Times New Roman"/>
          <w:sz w:val="24"/>
          <w:szCs w:val="24"/>
          <w:lang w:eastAsia="ru-RU"/>
        </w:rPr>
        <w:t>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29" w:anchor="dst101288"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25.11.2013 N 317-ФЗ)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7" w:name="dst100271"/>
      <w:bookmarkEnd w:id="37"/>
      <w:r w:rsidRPr="00847E21">
        <w:rPr>
          <w:rFonts w:ascii="Times New Roman" w:eastAsia="Times New Roman" w:hAnsi="Times New Roman" w:cs="Times New Roman"/>
          <w:sz w:val="24"/>
          <w:szCs w:val="24"/>
          <w:lang w:eastAsia="ru-RU"/>
        </w:rPr>
        <w:t>2) в отношении лиц, указанных в </w:t>
      </w:r>
      <w:hyperlink r:id="rId30" w:anchor="dst100266" w:history="1">
        <w:r w:rsidRPr="00847E21">
          <w:rPr>
            <w:rFonts w:ascii="Times New Roman" w:eastAsia="Times New Roman" w:hAnsi="Times New Roman" w:cs="Times New Roman"/>
            <w:color w:val="0000FF"/>
            <w:sz w:val="24"/>
            <w:szCs w:val="24"/>
            <w:u w:val="single"/>
            <w:lang w:eastAsia="ru-RU"/>
          </w:rPr>
          <w:t>пунктах 3</w:t>
        </w:r>
      </w:hyperlink>
      <w:r w:rsidRPr="00847E21">
        <w:rPr>
          <w:rFonts w:ascii="Times New Roman" w:eastAsia="Times New Roman" w:hAnsi="Times New Roman" w:cs="Times New Roman"/>
          <w:sz w:val="24"/>
          <w:szCs w:val="24"/>
          <w:lang w:eastAsia="ru-RU"/>
        </w:rPr>
        <w:t> и </w:t>
      </w:r>
      <w:hyperlink r:id="rId31" w:anchor="dst100267" w:history="1">
        <w:r w:rsidRPr="00847E21">
          <w:rPr>
            <w:rFonts w:ascii="Times New Roman" w:eastAsia="Times New Roman" w:hAnsi="Times New Roman" w:cs="Times New Roman"/>
            <w:color w:val="0000FF"/>
            <w:sz w:val="24"/>
            <w:szCs w:val="24"/>
            <w:u w:val="single"/>
            <w:lang w:eastAsia="ru-RU"/>
          </w:rPr>
          <w:t>4 части 9</w:t>
        </w:r>
      </w:hyperlink>
      <w:r w:rsidRPr="00847E21">
        <w:rPr>
          <w:rFonts w:ascii="Times New Roman" w:eastAsia="Times New Roman" w:hAnsi="Times New Roman" w:cs="Times New Roman"/>
          <w:sz w:val="24"/>
          <w:szCs w:val="24"/>
          <w:lang w:eastAsia="ru-RU"/>
        </w:rPr>
        <w:t> настоящей статьи, - судом в случаях и в порядке, которые установлены </w:t>
      </w:r>
      <w:hyperlink r:id="rId32" w:anchor="dst100058" w:history="1">
        <w:r w:rsidRPr="00847E21">
          <w:rPr>
            <w:rFonts w:ascii="Times New Roman" w:eastAsia="Times New Roman" w:hAnsi="Times New Roman" w:cs="Times New Roman"/>
            <w:color w:val="0000FF"/>
            <w:sz w:val="24"/>
            <w:szCs w:val="24"/>
            <w:u w:val="single"/>
            <w:lang w:eastAsia="ru-RU"/>
          </w:rPr>
          <w:t>законодательством</w:t>
        </w:r>
      </w:hyperlink>
      <w:r w:rsidRPr="00847E21">
        <w:rPr>
          <w:rFonts w:ascii="Times New Roman" w:eastAsia="Times New Roman" w:hAnsi="Times New Roman" w:cs="Times New Roman"/>
          <w:sz w:val="24"/>
          <w:szCs w:val="24"/>
          <w:lang w:eastAsia="ru-RU"/>
        </w:rPr>
        <w:t>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8" w:name="dst100272"/>
      <w:bookmarkEnd w:id="38"/>
      <w:r w:rsidRPr="00847E21">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 w:anchor="dst100493" w:history="1">
        <w:r w:rsidRPr="00847E21">
          <w:rPr>
            <w:rFonts w:ascii="Times New Roman" w:eastAsia="Times New Roman" w:hAnsi="Times New Roman" w:cs="Times New Roman"/>
            <w:color w:val="0000FF"/>
            <w:sz w:val="24"/>
            <w:szCs w:val="24"/>
            <w:u w:val="single"/>
            <w:lang w:eastAsia="ru-RU"/>
          </w:rPr>
          <w:t>законом</w:t>
        </w:r>
      </w:hyperlink>
      <w:r w:rsidRPr="00847E21">
        <w:rPr>
          <w:rFonts w:ascii="Times New Roman" w:eastAsia="Times New Roman" w:hAnsi="Times New Roman" w:cs="Times New Roman"/>
          <w:sz w:val="24"/>
          <w:szCs w:val="24"/>
          <w:lang w:eastAsia="ru-RU"/>
        </w:rPr>
        <w:t>.</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21. Выбор врача и медицинской организации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39" w:name="dst100274"/>
      <w:bookmarkEnd w:id="39"/>
      <w:r w:rsidRPr="00847E21">
        <w:rPr>
          <w:rFonts w:ascii="Times New Roman" w:eastAsia="Times New Roman" w:hAnsi="Times New Roman" w:cs="Times New Roman"/>
          <w:sz w:val="24"/>
          <w:szCs w:val="24"/>
          <w:lang w:eastAsia="ru-RU"/>
        </w:rPr>
        <w:t>1. При оказании гражданину медицинской помощи в рамках </w:t>
      </w:r>
      <w:hyperlink r:id="rId34" w:anchor="dst100068" w:history="1">
        <w:r w:rsidRPr="00847E21">
          <w:rPr>
            <w:rFonts w:ascii="Times New Roman" w:eastAsia="Times New Roman" w:hAnsi="Times New Roman" w:cs="Times New Roman"/>
            <w:color w:val="0000FF"/>
            <w:sz w:val="24"/>
            <w:szCs w:val="24"/>
            <w:u w:val="single"/>
            <w:lang w:eastAsia="ru-RU"/>
          </w:rPr>
          <w:t>программы</w:t>
        </w:r>
      </w:hyperlink>
      <w:r w:rsidRPr="00847E21">
        <w:rPr>
          <w:rFonts w:ascii="Times New Roman" w:eastAsia="Times New Roman" w:hAnsi="Times New Roman" w:cs="Times New Roman"/>
          <w:sz w:val="24"/>
          <w:szCs w:val="24"/>
          <w:lang w:eastAsia="ru-RU"/>
        </w:rPr>
        <w:t> государственных гарантий бесплатного оказания гражданам медицинской помощи он имеет право на выбор медицинской организации в </w:t>
      </w:r>
      <w:hyperlink r:id="rId35" w:anchor="dst100009"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утвержденном уполномоченным федеральным органом исполнительной власти, и на выбор врача с учетом согласия врача. </w:t>
      </w:r>
      <w:hyperlink r:id="rId36" w:history="1">
        <w:r w:rsidRPr="00847E21">
          <w:rPr>
            <w:rFonts w:ascii="Times New Roman" w:eastAsia="Times New Roman" w:hAnsi="Times New Roman" w:cs="Times New Roman"/>
            <w:color w:val="0000FF"/>
            <w:sz w:val="24"/>
            <w:szCs w:val="24"/>
            <w:u w:val="single"/>
            <w:lang w:eastAsia="ru-RU"/>
          </w:rPr>
          <w:t>Особенности</w:t>
        </w:r>
      </w:hyperlink>
      <w:r w:rsidRPr="00847E21">
        <w:rPr>
          <w:rFonts w:ascii="Times New Roman" w:eastAsia="Times New Roman" w:hAnsi="Times New Roman" w:cs="Times New Roman"/>
          <w:sz w:val="24"/>
          <w:szCs w:val="24"/>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w:t>
      </w:r>
      <w:r w:rsidRPr="00847E21">
        <w:rPr>
          <w:rFonts w:ascii="Times New Roman" w:eastAsia="Times New Roman" w:hAnsi="Times New Roman" w:cs="Times New Roman"/>
          <w:sz w:val="24"/>
          <w:szCs w:val="24"/>
          <w:lang w:eastAsia="ru-RU"/>
        </w:rPr>
        <w:lastRenderedPageBreak/>
        <w:t>для здоровья человека физическими, химическими и биологическими факторами, включенных в соответствующий </w:t>
      </w:r>
      <w:hyperlink r:id="rId37" w:anchor="dst100009" w:history="1">
        <w:r w:rsidRPr="00847E21">
          <w:rPr>
            <w:rFonts w:ascii="Times New Roman" w:eastAsia="Times New Roman" w:hAnsi="Times New Roman" w:cs="Times New Roman"/>
            <w:color w:val="0000FF"/>
            <w:sz w:val="24"/>
            <w:szCs w:val="24"/>
            <w:u w:val="single"/>
            <w:lang w:eastAsia="ru-RU"/>
          </w:rPr>
          <w:t>перечень</w:t>
        </w:r>
      </w:hyperlink>
      <w:r w:rsidRPr="00847E21">
        <w:rPr>
          <w:rFonts w:ascii="Times New Roman" w:eastAsia="Times New Roman" w:hAnsi="Times New Roman" w:cs="Times New Roman"/>
          <w:sz w:val="24"/>
          <w:szCs w:val="24"/>
          <w:lang w:eastAsia="ru-RU"/>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0" w:name="dst100275"/>
      <w:bookmarkEnd w:id="40"/>
      <w:r w:rsidRPr="00847E21">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1" w:name="dst100276"/>
      <w:bookmarkEnd w:id="41"/>
      <w:r w:rsidRPr="00847E21">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2" w:name="dst100277"/>
      <w:bookmarkEnd w:id="42"/>
      <w:r w:rsidRPr="00847E21">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3" w:name="dst100278"/>
      <w:bookmarkEnd w:id="43"/>
      <w:r w:rsidRPr="00847E21">
        <w:rPr>
          <w:rFonts w:ascii="Times New Roman" w:eastAsia="Times New Roman" w:hAnsi="Times New Roman" w:cs="Times New Roman"/>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w:t>
      </w:r>
      <w:hyperlink r:id="rId38" w:anchor="dst100275" w:history="1">
        <w:r w:rsidRPr="00847E21">
          <w:rPr>
            <w:rFonts w:ascii="Times New Roman" w:eastAsia="Times New Roman" w:hAnsi="Times New Roman" w:cs="Times New Roman"/>
            <w:color w:val="0000FF"/>
            <w:sz w:val="24"/>
            <w:szCs w:val="24"/>
            <w:u w:val="single"/>
            <w:lang w:eastAsia="ru-RU"/>
          </w:rPr>
          <w:t>частью 2</w:t>
        </w:r>
      </w:hyperlink>
      <w:r w:rsidRPr="00847E21">
        <w:rPr>
          <w:rFonts w:ascii="Times New Roman" w:eastAsia="Times New Roman" w:hAnsi="Times New Roman" w:cs="Times New Roman"/>
          <w:sz w:val="24"/>
          <w:szCs w:val="24"/>
          <w:lang w:eastAsia="ru-RU"/>
        </w:rPr>
        <w:t> настоящей статьи, с учетом </w:t>
      </w:r>
      <w:hyperlink r:id="rId39" w:anchor="dst100003" w:history="1">
        <w:r w:rsidRPr="00847E21">
          <w:rPr>
            <w:rFonts w:ascii="Times New Roman" w:eastAsia="Times New Roman" w:hAnsi="Times New Roman" w:cs="Times New Roman"/>
            <w:color w:val="0000FF"/>
            <w:sz w:val="24"/>
            <w:szCs w:val="24"/>
            <w:u w:val="single"/>
            <w:lang w:eastAsia="ru-RU"/>
          </w:rPr>
          <w:t>порядков</w:t>
        </w:r>
      </w:hyperlink>
      <w:r w:rsidRPr="00847E21">
        <w:rPr>
          <w:rFonts w:ascii="Times New Roman" w:eastAsia="Times New Roman" w:hAnsi="Times New Roman" w:cs="Times New Roman"/>
          <w:sz w:val="24"/>
          <w:szCs w:val="24"/>
          <w:lang w:eastAsia="ru-RU"/>
        </w:rPr>
        <w:t> оказания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4" w:name="dst100279"/>
      <w:bookmarkEnd w:id="44"/>
      <w:r w:rsidRPr="00847E21">
        <w:rPr>
          <w:rFonts w:ascii="Times New Roman" w:eastAsia="Times New Roman" w:hAnsi="Times New Roman" w:cs="Times New Roman"/>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5" w:name="dst100280"/>
      <w:bookmarkEnd w:id="45"/>
      <w:r w:rsidRPr="00847E21">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6" w:name="dst100281"/>
      <w:bookmarkEnd w:id="46"/>
      <w:r w:rsidRPr="00847E21">
        <w:rPr>
          <w:rFonts w:ascii="Times New Roman" w:eastAsia="Times New Roman" w:hAnsi="Times New Roman" w:cs="Times New Roman"/>
          <w:sz w:val="24"/>
          <w:szCs w:val="24"/>
          <w:lang w:eastAsia="ru-RU"/>
        </w:rPr>
        <w:t>6. При оказании гражданину медицинской помощи в рамках </w:t>
      </w:r>
      <w:hyperlink r:id="rId40" w:anchor="dst100068" w:history="1">
        <w:r w:rsidRPr="00847E21">
          <w:rPr>
            <w:rFonts w:ascii="Times New Roman" w:eastAsia="Times New Roman" w:hAnsi="Times New Roman" w:cs="Times New Roman"/>
            <w:color w:val="0000FF"/>
            <w:sz w:val="24"/>
            <w:szCs w:val="24"/>
            <w:u w:val="single"/>
            <w:lang w:eastAsia="ru-RU"/>
          </w:rPr>
          <w:t>программы</w:t>
        </w:r>
      </w:hyperlink>
      <w:r w:rsidRPr="00847E21">
        <w:rPr>
          <w:rFonts w:ascii="Times New Roman" w:eastAsia="Times New Roman" w:hAnsi="Times New Roman" w:cs="Times New Roman"/>
          <w:sz w:val="24"/>
          <w:szCs w:val="24"/>
          <w:lang w:eastAsia="ru-RU"/>
        </w:rPr>
        <w:t>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1" w:anchor="dst100009"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устанавливаемом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7" w:name="dst100282"/>
      <w:bookmarkEnd w:id="47"/>
      <w:r w:rsidRPr="00847E21">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8" w:name="dst100283"/>
      <w:bookmarkEnd w:id="48"/>
      <w:r w:rsidRPr="00847E21">
        <w:rPr>
          <w:rFonts w:ascii="Times New Roman" w:eastAsia="Times New Roman" w:hAnsi="Times New Roman" w:cs="Times New Roman"/>
          <w:sz w:val="24"/>
          <w:szCs w:val="24"/>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42" w:anchor="dst100298" w:history="1">
        <w:r w:rsidRPr="00847E21">
          <w:rPr>
            <w:rFonts w:ascii="Times New Roman" w:eastAsia="Times New Roman" w:hAnsi="Times New Roman" w:cs="Times New Roman"/>
            <w:color w:val="0000FF"/>
            <w:sz w:val="24"/>
            <w:szCs w:val="24"/>
            <w:u w:val="single"/>
            <w:lang w:eastAsia="ru-RU"/>
          </w:rPr>
          <w:t>статьями 25</w:t>
        </w:r>
      </w:hyperlink>
      <w:r w:rsidRPr="00847E21">
        <w:rPr>
          <w:rFonts w:ascii="Times New Roman" w:eastAsia="Times New Roman" w:hAnsi="Times New Roman" w:cs="Times New Roman"/>
          <w:sz w:val="24"/>
          <w:szCs w:val="24"/>
          <w:lang w:eastAsia="ru-RU"/>
        </w:rPr>
        <w:t> и </w:t>
      </w:r>
      <w:hyperlink r:id="rId43" w:anchor="dst100305" w:history="1">
        <w:r w:rsidRPr="00847E21">
          <w:rPr>
            <w:rFonts w:ascii="Times New Roman" w:eastAsia="Times New Roman" w:hAnsi="Times New Roman" w:cs="Times New Roman"/>
            <w:color w:val="0000FF"/>
            <w:sz w:val="24"/>
            <w:szCs w:val="24"/>
            <w:u w:val="single"/>
            <w:lang w:eastAsia="ru-RU"/>
          </w:rPr>
          <w:t>26</w:t>
        </w:r>
      </w:hyperlink>
      <w:r w:rsidRPr="00847E21">
        <w:rPr>
          <w:rFonts w:ascii="Times New Roman" w:eastAsia="Times New Roman" w:hAnsi="Times New Roman" w:cs="Times New Roman"/>
          <w:sz w:val="24"/>
          <w:szCs w:val="24"/>
          <w:lang w:eastAsia="ru-RU"/>
        </w:rPr>
        <w:t> настоящего Федерального закона.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49" w:name="dst2"/>
      <w:bookmarkEnd w:id="49"/>
      <w:r w:rsidRPr="00847E21">
        <w:rPr>
          <w:rFonts w:ascii="Times New Roman" w:eastAsia="Times New Roman" w:hAnsi="Times New Roman" w:cs="Times New Roman"/>
          <w:sz w:val="24"/>
          <w:szCs w:val="24"/>
          <w:lang w:eastAsia="ru-RU"/>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w:t>
      </w:r>
      <w:r w:rsidRPr="00847E21">
        <w:rPr>
          <w:rFonts w:ascii="Times New Roman" w:eastAsia="Times New Roman" w:hAnsi="Times New Roman" w:cs="Times New Roman"/>
          <w:sz w:val="24"/>
          <w:szCs w:val="24"/>
          <w:lang w:eastAsia="ru-RU"/>
        </w:rPr>
        <w:lastRenderedPageBreak/>
        <w:t>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(часть 9 введена Федеральным </w:t>
      </w:r>
      <w:hyperlink r:id="rId44" w:anchor="dst101985" w:history="1">
        <w:r w:rsidRPr="00847E21">
          <w:rPr>
            <w:rFonts w:ascii="Times New Roman" w:eastAsia="Times New Roman" w:hAnsi="Times New Roman" w:cs="Times New Roman"/>
            <w:color w:val="0000FF"/>
            <w:sz w:val="24"/>
            <w:szCs w:val="24"/>
            <w:u w:val="single"/>
            <w:lang w:eastAsia="ru-RU"/>
          </w:rPr>
          <w:t>законом</w:t>
        </w:r>
      </w:hyperlink>
      <w:r w:rsidRPr="00847E21">
        <w:rPr>
          <w:rFonts w:ascii="Times New Roman" w:eastAsia="Times New Roman" w:hAnsi="Times New Roman" w:cs="Times New Roman"/>
          <w:sz w:val="24"/>
          <w:szCs w:val="24"/>
          <w:lang w:eastAsia="ru-RU"/>
        </w:rPr>
        <w:t> от 02.07.2013 N 185-ФЗ)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22. Информация о состоянии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0" w:name="dst100285"/>
      <w:bookmarkEnd w:id="50"/>
      <w:r w:rsidRPr="00847E21">
        <w:rPr>
          <w:rFonts w:ascii="Times New Roman" w:eastAsia="Times New Roman" w:hAnsi="Times New Roman" w:cs="Times New Roman"/>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1" w:name="dst100286"/>
      <w:bookmarkEnd w:id="51"/>
      <w:r w:rsidRPr="00847E21">
        <w:rPr>
          <w:rFonts w:ascii="Times New Roman" w:eastAsia="Times New Roman" w:hAnsi="Times New Roman" w:cs="Times New Roman"/>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5" w:anchor="dst101166" w:history="1">
        <w:r w:rsidRPr="00847E21">
          <w:rPr>
            <w:rFonts w:ascii="Times New Roman" w:eastAsia="Times New Roman" w:hAnsi="Times New Roman" w:cs="Times New Roman"/>
            <w:color w:val="0000FF"/>
            <w:sz w:val="24"/>
            <w:szCs w:val="24"/>
            <w:u w:val="single"/>
            <w:lang w:eastAsia="ru-RU"/>
          </w:rPr>
          <w:t>части 2 статьи 54</w:t>
        </w:r>
      </w:hyperlink>
      <w:r w:rsidRPr="00847E21">
        <w:rPr>
          <w:rFonts w:ascii="Times New Roman" w:eastAsia="Times New Roman" w:hAnsi="Times New Roman" w:cs="Times New Roman"/>
          <w:sz w:val="24"/>
          <w:szCs w:val="24"/>
          <w:lang w:eastAsia="ru-RU"/>
        </w:rPr>
        <w:t>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2" w:name="dst100287"/>
      <w:bookmarkEnd w:id="52"/>
      <w:r w:rsidRPr="00847E21">
        <w:rPr>
          <w:rFonts w:ascii="Times New Roman" w:eastAsia="Times New Roman" w:hAnsi="Times New Roman" w:cs="Times New Roman"/>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3" w:name="dst101147"/>
      <w:bookmarkEnd w:id="53"/>
      <w:r w:rsidRPr="00847E21">
        <w:rPr>
          <w:rFonts w:ascii="Times New Roman" w:eastAsia="Times New Roman" w:hAnsi="Times New Roman" w:cs="Times New Roman"/>
          <w:sz w:val="24"/>
          <w:szCs w:val="24"/>
          <w:lang w:eastAsia="ru-RU"/>
        </w:rPr>
        <w:t>4. Пациент либо его </w:t>
      </w:r>
      <w:hyperlink r:id="rId46" w:anchor="dst100004" w:history="1">
        <w:r w:rsidRPr="00847E21">
          <w:rPr>
            <w:rFonts w:ascii="Times New Roman" w:eastAsia="Times New Roman" w:hAnsi="Times New Roman" w:cs="Times New Roman"/>
            <w:color w:val="0000FF"/>
            <w:sz w:val="24"/>
            <w:szCs w:val="24"/>
            <w:u w:val="single"/>
            <w:lang w:eastAsia="ru-RU"/>
          </w:rPr>
          <w:t>законный представитель</w:t>
        </w:r>
      </w:hyperlink>
      <w:r w:rsidRPr="00847E21">
        <w:rPr>
          <w:rFonts w:ascii="Times New Roman" w:eastAsia="Times New Roman" w:hAnsi="Times New Roman" w:cs="Times New Roman"/>
          <w:sz w:val="24"/>
          <w:szCs w:val="24"/>
          <w:lang w:eastAsia="ru-RU"/>
        </w:rPr>
        <w:t> имеет право непосредственно знакомиться с медицинской документацией, отражающей состояние его здоровья, в </w:t>
      </w:r>
      <w:hyperlink r:id="rId47" w:anchor="dst100009"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48" w:anchor="dst101289"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25.11.2013 N 317-ФЗ)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4" w:name="dst100289"/>
      <w:bookmarkEnd w:id="54"/>
      <w:r w:rsidRPr="00847E21">
        <w:rPr>
          <w:rFonts w:ascii="Times New Roman" w:eastAsia="Times New Roman" w:hAnsi="Times New Roman" w:cs="Times New Roman"/>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23. Информация о факторах, влияющих на здоровье</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5" w:name="dst100291"/>
      <w:bookmarkEnd w:id="55"/>
      <w:r w:rsidRPr="00847E21">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9" w:anchor="dst100013"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предусмотренном законодательством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24. Права работников, занятых на отдельных видах работ, на охрану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6" w:name="dst100293"/>
      <w:bookmarkEnd w:id="56"/>
      <w:r w:rsidRPr="00847E21">
        <w:rPr>
          <w:rFonts w:ascii="Times New Roman" w:eastAsia="Times New Roman" w:hAnsi="Times New Roman" w:cs="Times New Roman"/>
          <w:sz w:val="24"/>
          <w:szCs w:val="24"/>
          <w:lang w:eastAsia="ru-RU"/>
        </w:rPr>
        <w:lastRenderedPageBreak/>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0" w:anchor="dst100480" w:history="1">
        <w:r w:rsidRPr="00847E21">
          <w:rPr>
            <w:rFonts w:ascii="Times New Roman" w:eastAsia="Times New Roman" w:hAnsi="Times New Roman" w:cs="Times New Roman"/>
            <w:color w:val="0000FF"/>
            <w:sz w:val="24"/>
            <w:szCs w:val="24"/>
            <w:u w:val="single"/>
            <w:lang w:eastAsia="ru-RU"/>
          </w:rPr>
          <w:t>медицинские осмотры</w:t>
        </w:r>
      </w:hyperlink>
      <w:r w:rsidRPr="00847E21">
        <w:rPr>
          <w:rFonts w:ascii="Times New Roman" w:eastAsia="Times New Roman" w:hAnsi="Times New Roman" w:cs="Times New Roman"/>
          <w:sz w:val="24"/>
          <w:szCs w:val="24"/>
          <w:lang w:eastAsia="ru-RU"/>
        </w:rPr>
        <w:t>.</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7" w:name="dst100294"/>
      <w:bookmarkEnd w:id="57"/>
      <w:r w:rsidRPr="00847E21">
        <w:rPr>
          <w:rFonts w:ascii="Times New Roman" w:eastAsia="Times New Roman" w:hAnsi="Times New Roman" w:cs="Times New Roman"/>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8" w:name="dst100295"/>
      <w:bookmarkEnd w:id="58"/>
      <w:r w:rsidRPr="00847E21">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59" w:name="dst100296"/>
      <w:bookmarkEnd w:id="59"/>
      <w:r w:rsidRPr="00847E21">
        <w:rPr>
          <w:rFonts w:ascii="Times New Roman" w:eastAsia="Times New Roman" w:hAnsi="Times New Roman" w:cs="Times New Roman"/>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0" w:name="dst100297"/>
      <w:bookmarkEnd w:id="60"/>
      <w:r w:rsidRPr="00847E21">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1" w:name="dst100299"/>
      <w:bookmarkEnd w:id="61"/>
      <w:r w:rsidRPr="00847E21">
        <w:rPr>
          <w:rFonts w:ascii="Times New Roman" w:eastAsia="Times New Roman" w:hAnsi="Times New Roman" w:cs="Times New Roman"/>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2" w:name="dst100300"/>
      <w:bookmarkEnd w:id="62"/>
      <w:r w:rsidRPr="00847E21">
        <w:rPr>
          <w:rFonts w:ascii="Times New Roman" w:eastAsia="Times New Roman" w:hAnsi="Times New Roman" w:cs="Times New Roman"/>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1" w:anchor="dst100604" w:history="1">
        <w:r w:rsidRPr="00847E21">
          <w:rPr>
            <w:rFonts w:ascii="Times New Roman" w:eastAsia="Times New Roman" w:hAnsi="Times New Roman" w:cs="Times New Roman"/>
            <w:color w:val="0000FF"/>
            <w:sz w:val="24"/>
            <w:szCs w:val="24"/>
            <w:u w:val="single"/>
            <w:lang w:eastAsia="ru-RU"/>
          </w:rPr>
          <w:t>статьей 61</w:t>
        </w:r>
      </w:hyperlink>
      <w:r w:rsidRPr="00847E21">
        <w:rPr>
          <w:rFonts w:ascii="Times New Roman" w:eastAsia="Times New Roman" w:hAnsi="Times New Roman" w:cs="Times New Roman"/>
          <w:sz w:val="24"/>
          <w:szCs w:val="24"/>
          <w:lang w:eastAsia="ru-RU"/>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3" w:name="dst210"/>
      <w:bookmarkEnd w:id="63"/>
      <w:r w:rsidRPr="00847E21">
        <w:rPr>
          <w:rFonts w:ascii="Times New Roman" w:eastAsia="Times New Roman" w:hAnsi="Times New Roman" w:cs="Times New Roman"/>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2" w:anchor="dst337" w:history="1">
        <w:r w:rsidRPr="00847E21">
          <w:rPr>
            <w:rFonts w:ascii="Times New Roman" w:eastAsia="Times New Roman" w:hAnsi="Times New Roman" w:cs="Times New Roman"/>
            <w:color w:val="0000FF"/>
            <w:sz w:val="24"/>
            <w:szCs w:val="24"/>
            <w:u w:val="single"/>
            <w:lang w:eastAsia="ru-RU"/>
          </w:rPr>
          <w:t>законом</w:t>
        </w:r>
      </w:hyperlink>
      <w:r w:rsidRPr="00847E21">
        <w:rPr>
          <w:rFonts w:ascii="Times New Roman" w:eastAsia="Times New Roman" w:hAnsi="Times New Roman" w:cs="Times New Roman"/>
          <w:sz w:val="24"/>
          <w:szCs w:val="24"/>
          <w:lang w:eastAsia="ru-RU"/>
        </w:rPr>
        <w:t> предусмотрена военная служба или приравненная к ней служба.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lastRenderedPageBreak/>
        <w:t>(в ред. Федерального </w:t>
      </w:r>
      <w:hyperlink r:id="rId53" w:anchor="dst100329"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04.06.2014 N 145-ФЗ)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4" w:name="dst211"/>
      <w:bookmarkEnd w:id="64"/>
      <w:r w:rsidRPr="00847E21">
        <w:rPr>
          <w:rFonts w:ascii="Times New Roman" w:eastAsia="Times New Roman" w:hAnsi="Times New Roman" w:cs="Times New Roman"/>
          <w:sz w:val="24"/>
          <w:szCs w:val="24"/>
          <w:lang w:eastAsia="ru-RU"/>
        </w:rPr>
        <w:t>4. </w:t>
      </w:r>
      <w:hyperlink r:id="rId54" w:anchor="dst100127" w:history="1">
        <w:r w:rsidRPr="00847E21">
          <w:rPr>
            <w:rFonts w:ascii="Times New Roman" w:eastAsia="Times New Roman" w:hAnsi="Times New Roman" w:cs="Times New Roman"/>
            <w:color w:val="0000FF"/>
            <w:sz w:val="24"/>
            <w:szCs w:val="24"/>
            <w:u w:val="single"/>
            <w:lang w:eastAsia="ru-RU"/>
          </w:rPr>
          <w:t>Порядок</w:t>
        </w:r>
      </w:hyperlink>
      <w:r w:rsidRPr="00847E21">
        <w:rPr>
          <w:rFonts w:ascii="Times New Roman" w:eastAsia="Times New Roman" w:hAnsi="Times New Roman" w:cs="Times New Roman"/>
          <w:sz w:val="24"/>
          <w:szCs w:val="24"/>
          <w:lang w:eastAsia="ru-RU"/>
        </w:rPr>
        <w:t>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55" w:anchor="dst100330"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04.06.2014 N 145-ФЗ)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5" w:name="dst215"/>
      <w:bookmarkEnd w:id="65"/>
      <w:r w:rsidRPr="00847E21">
        <w:rPr>
          <w:rFonts w:ascii="Times New Roman" w:eastAsia="Times New Roman" w:hAnsi="Times New Roman" w:cs="Times New Roman"/>
          <w:sz w:val="24"/>
          <w:szCs w:val="24"/>
          <w:lang w:eastAsia="ru-RU"/>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56" w:anchor="dst100431" w:history="1">
        <w:r w:rsidRPr="00847E21">
          <w:rPr>
            <w:rFonts w:ascii="Times New Roman" w:eastAsia="Times New Roman" w:hAnsi="Times New Roman" w:cs="Times New Roman"/>
            <w:color w:val="0000FF"/>
            <w:sz w:val="24"/>
            <w:szCs w:val="24"/>
            <w:u w:val="single"/>
            <w:lang w:eastAsia="ru-RU"/>
          </w:rPr>
          <w:t>договора</w:t>
        </w:r>
      </w:hyperlink>
      <w:r w:rsidRPr="00847E21">
        <w:rPr>
          <w:rFonts w:ascii="Times New Roman" w:eastAsia="Times New Roman" w:hAnsi="Times New Roman" w:cs="Times New Roman"/>
          <w:sz w:val="24"/>
          <w:szCs w:val="24"/>
          <w:lang w:eastAsia="ru-RU"/>
        </w:rPr>
        <w:t>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7" w:anchor="dst100068" w:history="1">
        <w:r w:rsidRPr="00847E21">
          <w:rPr>
            <w:rFonts w:ascii="Times New Roman" w:eastAsia="Times New Roman" w:hAnsi="Times New Roman" w:cs="Times New Roman"/>
            <w:color w:val="0000FF"/>
            <w:sz w:val="24"/>
            <w:szCs w:val="24"/>
            <w:u w:val="single"/>
            <w:lang w:eastAsia="ru-RU"/>
          </w:rPr>
          <w:t>программы</w:t>
        </w:r>
      </w:hyperlink>
      <w:r w:rsidRPr="00847E21">
        <w:rPr>
          <w:rFonts w:ascii="Times New Roman" w:eastAsia="Times New Roman" w:hAnsi="Times New Roman" w:cs="Times New Roman"/>
          <w:sz w:val="24"/>
          <w:szCs w:val="24"/>
          <w:lang w:eastAsia="ru-RU"/>
        </w:rPr>
        <w:t>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(часть 5 в ред. Федерального </w:t>
      </w:r>
      <w:hyperlink r:id="rId58" w:anchor="dst100044"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03.04.2017 N 61-ФЗ)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6" w:name="dst212"/>
      <w:bookmarkEnd w:id="66"/>
      <w:r w:rsidRPr="00847E21">
        <w:rPr>
          <w:rFonts w:ascii="Times New Roman" w:eastAsia="Times New Roman" w:hAnsi="Times New Roman" w:cs="Times New Roman"/>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59" w:anchor="dst100331"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04.06.2014 N 145-ФЗ)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7" w:name="dst100306"/>
      <w:bookmarkEnd w:id="67"/>
      <w:r w:rsidRPr="00847E21">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8" w:name="dst100307"/>
      <w:bookmarkEnd w:id="68"/>
      <w:r w:rsidRPr="00847E21">
        <w:rPr>
          <w:rFonts w:ascii="Times New Roman" w:eastAsia="Times New Roman" w:hAnsi="Times New Roman" w:cs="Times New Roman"/>
          <w:sz w:val="24"/>
          <w:szCs w:val="24"/>
          <w:lang w:eastAsia="ru-RU"/>
        </w:rPr>
        <w:lastRenderedPageBreak/>
        <w:t>2. Беременные женщины, женщины во время родов и в послеродовой период из числа лиц, указанных в </w:t>
      </w:r>
      <w:hyperlink r:id="rId60" w:anchor="dst100306" w:history="1">
        <w:r w:rsidRPr="00847E21">
          <w:rPr>
            <w:rFonts w:ascii="Times New Roman" w:eastAsia="Times New Roman" w:hAnsi="Times New Roman" w:cs="Times New Roman"/>
            <w:color w:val="0000FF"/>
            <w:sz w:val="24"/>
            <w:szCs w:val="24"/>
            <w:u w:val="single"/>
            <w:lang w:eastAsia="ru-RU"/>
          </w:rPr>
          <w:t>части 1</w:t>
        </w:r>
      </w:hyperlink>
      <w:r w:rsidRPr="00847E21">
        <w:rPr>
          <w:rFonts w:ascii="Times New Roman" w:eastAsia="Times New Roman" w:hAnsi="Times New Roman" w:cs="Times New Roman"/>
          <w:sz w:val="24"/>
          <w:szCs w:val="24"/>
          <w:lang w:eastAsia="ru-RU"/>
        </w:rPr>
        <w:t> настоящей статьи, имеют право на оказание медицинской помощи, в том числе в медицинских организациях охраны материнства и детства.</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69" w:name="dst100308"/>
      <w:bookmarkEnd w:id="69"/>
      <w:r w:rsidRPr="00847E21">
        <w:rPr>
          <w:rFonts w:ascii="Times New Roman" w:eastAsia="Times New Roman" w:hAnsi="Times New Roman" w:cs="Times New Roman"/>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1" w:anchor="dst100008" w:history="1">
        <w:r w:rsidRPr="00847E21">
          <w:rPr>
            <w:rFonts w:ascii="Times New Roman" w:eastAsia="Times New Roman" w:hAnsi="Times New Roman" w:cs="Times New Roman"/>
            <w:color w:val="0000FF"/>
            <w:sz w:val="24"/>
            <w:szCs w:val="24"/>
            <w:u w:val="single"/>
            <w:lang w:eastAsia="ru-RU"/>
          </w:rPr>
          <w:t>порядке</w:t>
        </w:r>
      </w:hyperlink>
      <w:r w:rsidRPr="00847E21">
        <w:rPr>
          <w:rFonts w:ascii="Times New Roman" w:eastAsia="Times New Roman" w:hAnsi="Times New Roman" w:cs="Times New Roman"/>
          <w:sz w:val="24"/>
          <w:szCs w:val="24"/>
          <w:lang w:eastAsia="ru-RU"/>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0" w:name="dst100309"/>
      <w:bookmarkEnd w:id="70"/>
      <w:r w:rsidRPr="00847E21">
        <w:rPr>
          <w:rFonts w:ascii="Times New Roman" w:eastAsia="Times New Roman" w:hAnsi="Times New Roman" w:cs="Times New Roman"/>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62" w:anchor="dst100308" w:history="1">
        <w:r w:rsidRPr="00847E21">
          <w:rPr>
            <w:rFonts w:ascii="Times New Roman" w:eastAsia="Times New Roman" w:hAnsi="Times New Roman" w:cs="Times New Roman"/>
            <w:color w:val="0000FF"/>
            <w:sz w:val="24"/>
            <w:szCs w:val="24"/>
            <w:u w:val="single"/>
            <w:lang w:eastAsia="ru-RU"/>
          </w:rPr>
          <w:t>части 3</w:t>
        </w:r>
      </w:hyperlink>
      <w:r w:rsidRPr="00847E21">
        <w:rPr>
          <w:rFonts w:ascii="Times New Roman" w:eastAsia="Times New Roman" w:hAnsi="Times New Roman" w:cs="Times New Roman"/>
          <w:sz w:val="24"/>
          <w:szCs w:val="24"/>
          <w:lang w:eastAsia="ru-RU"/>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1" w:name="dst95"/>
      <w:bookmarkEnd w:id="71"/>
      <w:r w:rsidRPr="00847E21">
        <w:rPr>
          <w:rFonts w:ascii="Times New Roman" w:eastAsia="Times New Roman" w:hAnsi="Times New Roman" w:cs="Times New Roman"/>
          <w:sz w:val="24"/>
          <w:szCs w:val="24"/>
          <w:lang w:eastAsia="ru-RU"/>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63" w:anchor="dst100306" w:history="1">
        <w:r w:rsidRPr="00847E21">
          <w:rPr>
            <w:rFonts w:ascii="Times New Roman" w:eastAsia="Times New Roman" w:hAnsi="Times New Roman" w:cs="Times New Roman"/>
            <w:color w:val="0000FF"/>
            <w:sz w:val="24"/>
            <w:szCs w:val="24"/>
            <w:u w:val="single"/>
            <w:lang w:eastAsia="ru-RU"/>
          </w:rPr>
          <w:t>части 1</w:t>
        </w:r>
      </w:hyperlink>
      <w:r w:rsidRPr="00847E21">
        <w:rPr>
          <w:rFonts w:ascii="Times New Roman" w:eastAsia="Times New Roman" w:hAnsi="Times New Roman" w:cs="Times New Roman"/>
          <w:sz w:val="24"/>
          <w:szCs w:val="24"/>
          <w:lang w:eastAsia="ru-RU"/>
        </w:rPr>
        <w:t> настоящей статьи, не допускаются.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(в ред. Федерального </w:t>
      </w:r>
      <w:hyperlink r:id="rId64" w:anchor="dst100012" w:history="1">
        <w:r w:rsidRPr="00847E21">
          <w:rPr>
            <w:rFonts w:ascii="Times New Roman" w:eastAsia="Times New Roman" w:hAnsi="Times New Roman" w:cs="Times New Roman"/>
            <w:color w:val="0000FF"/>
            <w:sz w:val="24"/>
            <w:szCs w:val="24"/>
            <w:u w:val="single"/>
            <w:lang w:eastAsia="ru-RU"/>
          </w:rPr>
          <w:t>закона</w:t>
        </w:r>
      </w:hyperlink>
      <w:r w:rsidRPr="00847E21">
        <w:rPr>
          <w:rFonts w:ascii="Times New Roman" w:eastAsia="Times New Roman" w:hAnsi="Times New Roman" w:cs="Times New Roman"/>
          <w:sz w:val="24"/>
          <w:szCs w:val="24"/>
          <w:lang w:eastAsia="ru-RU"/>
        </w:rPr>
        <w:t> от 08.03.2015 N 55-ФЗ)</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(см. текст в предыдущей редакции)</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2" w:name="dst100311"/>
      <w:bookmarkEnd w:id="72"/>
      <w:r w:rsidRPr="00847E21">
        <w:rPr>
          <w:rFonts w:ascii="Times New Roman" w:eastAsia="Times New Roman" w:hAnsi="Times New Roman" w:cs="Times New Roman"/>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3" w:name="dst100312"/>
      <w:bookmarkEnd w:id="73"/>
      <w:r w:rsidRPr="00847E21">
        <w:rPr>
          <w:rFonts w:ascii="Times New Roman" w:eastAsia="Times New Roman" w:hAnsi="Times New Roman" w:cs="Times New Roman"/>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65" w:anchor="dst100306" w:history="1">
        <w:r w:rsidRPr="00847E21">
          <w:rPr>
            <w:rFonts w:ascii="Times New Roman" w:eastAsia="Times New Roman" w:hAnsi="Times New Roman" w:cs="Times New Roman"/>
            <w:color w:val="0000FF"/>
            <w:sz w:val="24"/>
            <w:szCs w:val="24"/>
            <w:u w:val="single"/>
            <w:lang w:eastAsia="ru-RU"/>
          </w:rPr>
          <w:t>части 1</w:t>
        </w:r>
      </w:hyperlink>
      <w:r w:rsidRPr="00847E21">
        <w:rPr>
          <w:rFonts w:ascii="Times New Roman" w:eastAsia="Times New Roman" w:hAnsi="Times New Roman" w:cs="Times New Roman"/>
          <w:sz w:val="24"/>
          <w:szCs w:val="24"/>
          <w:lang w:eastAsia="ru-RU"/>
        </w:rPr>
        <w:t>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27. Обязанности граждан в сфере охраны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4" w:name="dst100314"/>
      <w:bookmarkEnd w:id="74"/>
      <w:r w:rsidRPr="00847E21">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5" w:name="dst100315"/>
      <w:bookmarkEnd w:id="75"/>
      <w:r w:rsidRPr="00847E21">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6" w:anchor="dst100024" w:history="1">
        <w:r w:rsidRPr="00847E21">
          <w:rPr>
            <w:rFonts w:ascii="Times New Roman" w:eastAsia="Times New Roman" w:hAnsi="Times New Roman" w:cs="Times New Roman"/>
            <w:color w:val="0000FF"/>
            <w:sz w:val="24"/>
            <w:szCs w:val="24"/>
            <w:u w:val="single"/>
            <w:lang w:eastAsia="ru-RU"/>
          </w:rPr>
          <w:t>заболеваниями</w:t>
        </w:r>
      </w:hyperlink>
      <w:r w:rsidRPr="00847E21">
        <w:rPr>
          <w:rFonts w:ascii="Times New Roman" w:eastAsia="Times New Roman" w:hAnsi="Times New Roman" w:cs="Times New Roman"/>
          <w:sz w:val="24"/>
          <w:szCs w:val="24"/>
          <w:lang w:eastAsia="ru-RU"/>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6" w:name="dst100316"/>
      <w:bookmarkEnd w:id="76"/>
      <w:r w:rsidRPr="00847E21">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t>Статья 28. Общественные объединения по защите прав граждан в сфере охраны здоровья</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r w:rsidRPr="00847E21">
        <w:rPr>
          <w:rFonts w:ascii="Times New Roman" w:eastAsia="Times New Roman" w:hAnsi="Times New Roman" w:cs="Times New Roman"/>
          <w:sz w:val="24"/>
          <w:szCs w:val="24"/>
          <w:lang w:eastAsia="ru-RU"/>
        </w:rPr>
        <w:lastRenderedPageBreak/>
        <w:t> </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7" w:name="dst100318"/>
      <w:bookmarkEnd w:id="77"/>
      <w:r w:rsidRPr="00847E21">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8" w:name="dst100319"/>
      <w:bookmarkEnd w:id="78"/>
      <w:r w:rsidRPr="00847E21">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847E21" w:rsidRPr="00847E21" w:rsidRDefault="00847E21" w:rsidP="00847E21">
      <w:pPr>
        <w:spacing w:after="0" w:line="240" w:lineRule="auto"/>
        <w:rPr>
          <w:rFonts w:ascii="Times New Roman" w:eastAsia="Times New Roman" w:hAnsi="Times New Roman" w:cs="Times New Roman"/>
          <w:sz w:val="24"/>
          <w:szCs w:val="24"/>
          <w:lang w:eastAsia="ru-RU"/>
        </w:rPr>
      </w:pPr>
      <w:bookmarkStart w:id="79" w:name="dst100320"/>
      <w:bookmarkEnd w:id="79"/>
      <w:r w:rsidRPr="00847E21">
        <w:rPr>
          <w:rFonts w:ascii="Times New Roman" w:eastAsia="Times New Roman" w:hAnsi="Times New Roman" w:cs="Times New Roman"/>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CC49F3" w:rsidRDefault="00847E21"/>
    <w:sectPr w:rsidR="00CC4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21"/>
    <w:rsid w:val="00066744"/>
    <w:rsid w:val="00847E21"/>
    <w:rsid w:val="009A4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6D69"/>
  <w15:chartTrackingRefBased/>
  <w15:docId w15:val="{005CF624-4F3F-4318-BBE2-78F8FD98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E21"/>
    <w:rPr>
      <w:b/>
      <w:bCs/>
    </w:rPr>
  </w:style>
  <w:style w:type="character" w:styleId="a5">
    <w:name w:val="Hyperlink"/>
    <w:basedOn w:val="a0"/>
    <w:uiPriority w:val="99"/>
    <w:semiHidden/>
    <w:unhideWhenUsed/>
    <w:rsid w:val="00847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0798">
      <w:bodyDiv w:val="1"/>
      <w:marLeft w:val="0"/>
      <w:marRight w:val="0"/>
      <w:marTop w:val="0"/>
      <w:marBottom w:val="0"/>
      <w:divBdr>
        <w:top w:val="none" w:sz="0" w:space="0" w:color="auto"/>
        <w:left w:val="none" w:sz="0" w:space="0" w:color="auto"/>
        <w:bottom w:val="none" w:sz="0" w:space="0" w:color="auto"/>
        <w:right w:val="none" w:sz="0" w:space="0" w:color="auto"/>
      </w:divBdr>
      <w:divsChild>
        <w:div w:id="1731997841">
          <w:marLeft w:val="0"/>
          <w:marRight w:val="0"/>
          <w:marTop w:val="0"/>
          <w:marBottom w:val="0"/>
          <w:divBdr>
            <w:top w:val="none" w:sz="0" w:space="0" w:color="auto"/>
            <w:left w:val="none" w:sz="0" w:space="0" w:color="auto"/>
            <w:bottom w:val="none" w:sz="0" w:space="0" w:color="auto"/>
            <w:right w:val="none" w:sz="0" w:space="0" w:color="auto"/>
          </w:divBdr>
        </w:div>
        <w:div w:id="803543092">
          <w:marLeft w:val="0"/>
          <w:marRight w:val="0"/>
          <w:marTop w:val="0"/>
          <w:marBottom w:val="0"/>
          <w:divBdr>
            <w:top w:val="none" w:sz="0" w:space="0" w:color="auto"/>
            <w:left w:val="none" w:sz="0" w:space="0" w:color="auto"/>
            <w:bottom w:val="none" w:sz="0" w:space="0" w:color="auto"/>
            <w:right w:val="none" w:sz="0" w:space="0" w:color="auto"/>
          </w:divBdr>
        </w:div>
        <w:div w:id="941373207">
          <w:marLeft w:val="0"/>
          <w:marRight w:val="0"/>
          <w:marTop w:val="0"/>
          <w:marBottom w:val="0"/>
          <w:divBdr>
            <w:top w:val="none" w:sz="0" w:space="0" w:color="auto"/>
            <w:left w:val="none" w:sz="0" w:space="0" w:color="auto"/>
            <w:bottom w:val="none" w:sz="0" w:space="0" w:color="auto"/>
            <w:right w:val="none" w:sz="0" w:space="0" w:color="auto"/>
          </w:divBdr>
          <w:divsChild>
            <w:div w:id="471869721">
              <w:marLeft w:val="0"/>
              <w:marRight w:val="0"/>
              <w:marTop w:val="0"/>
              <w:marBottom w:val="0"/>
              <w:divBdr>
                <w:top w:val="none" w:sz="0" w:space="0" w:color="auto"/>
                <w:left w:val="none" w:sz="0" w:space="0" w:color="auto"/>
                <w:bottom w:val="none" w:sz="0" w:space="0" w:color="auto"/>
                <w:right w:val="none" w:sz="0" w:space="0" w:color="auto"/>
              </w:divBdr>
            </w:div>
          </w:divsChild>
        </w:div>
        <w:div w:id="823394906">
          <w:marLeft w:val="0"/>
          <w:marRight w:val="0"/>
          <w:marTop w:val="0"/>
          <w:marBottom w:val="0"/>
          <w:divBdr>
            <w:top w:val="none" w:sz="0" w:space="0" w:color="auto"/>
            <w:left w:val="none" w:sz="0" w:space="0" w:color="auto"/>
            <w:bottom w:val="none" w:sz="0" w:space="0" w:color="auto"/>
            <w:right w:val="none" w:sz="0" w:space="0" w:color="auto"/>
          </w:divBdr>
          <w:divsChild>
            <w:div w:id="1981880914">
              <w:marLeft w:val="0"/>
              <w:marRight w:val="0"/>
              <w:marTop w:val="0"/>
              <w:marBottom w:val="0"/>
              <w:divBdr>
                <w:top w:val="none" w:sz="0" w:space="0" w:color="auto"/>
                <w:left w:val="none" w:sz="0" w:space="0" w:color="auto"/>
                <w:bottom w:val="none" w:sz="0" w:space="0" w:color="auto"/>
                <w:right w:val="none" w:sz="0" w:space="0" w:color="auto"/>
              </w:divBdr>
            </w:div>
            <w:div w:id="704529054">
              <w:marLeft w:val="0"/>
              <w:marRight w:val="0"/>
              <w:marTop w:val="0"/>
              <w:marBottom w:val="0"/>
              <w:divBdr>
                <w:top w:val="none" w:sz="0" w:space="0" w:color="auto"/>
                <w:left w:val="none" w:sz="0" w:space="0" w:color="auto"/>
                <w:bottom w:val="none" w:sz="0" w:space="0" w:color="auto"/>
                <w:right w:val="none" w:sz="0" w:space="0" w:color="auto"/>
              </w:divBdr>
              <w:divsChild>
                <w:div w:id="1162624483">
                  <w:marLeft w:val="0"/>
                  <w:marRight w:val="0"/>
                  <w:marTop w:val="0"/>
                  <w:marBottom w:val="0"/>
                  <w:divBdr>
                    <w:top w:val="none" w:sz="0" w:space="0" w:color="auto"/>
                    <w:left w:val="none" w:sz="0" w:space="0" w:color="auto"/>
                    <w:bottom w:val="none" w:sz="0" w:space="0" w:color="auto"/>
                    <w:right w:val="none" w:sz="0" w:space="0" w:color="auto"/>
                  </w:divBdr>
                </w:div>
                <w:div w:id="1041591843">
                  <w:marLeft w:val="0"/>
                  <w:marRight w:val="0"/>
                  <w:marTop w:val="0"/>
                  <w:marBottom w:val="0"/>
                  <w:divBdr>
                    <w:top w:val="none" w:sz="0" w:space="0" w:color="auto"/>
                    <w:left w:val="none" w:sz="0" w:space="0" w:color="auto"/>
                    <w:bottom w:val="none" w:sz="0" w:space="0" w:color="auto"/>
                    <w:right w:val="none" w:sz="0" w:space="0" w:color="auto"/>
                  </w:divBdr>
                </w:div>
                <w:div w:id="1641349781">
                  <w:marLeft w:val="0"/>
                  <w:marRight w:val="0"/>
                  <w:marTop w:val="0"/>
                  <w:marBottom w:val="0"/>
                  <w:divBdr>
                    <w:top w:val="none" w:sz="0" w:space="0" w:color="auto"/>
                    <w:left w:val="none" w:sz="0" w:space="0" w:color="auto"/>
                    <w:bottom w:val="none" w:sz="0" w:space="0" w:color="auto"/>
                    <w:right w:val="none" w:sz="0" w:space="0" w:color="auto"/>
                  </w:divBdr>
                </w:div>
                <w:div w:id="236283552">
                  <w:marLeft w:val="0"/>
                  <w:marRight w:val="0"/>
                  <w:marTop w:val="0"/>
                  <w:marBottom w:val="0"/>
                  <w:divBdr>
                    <w:top w:val="none" w:sz="0" w:space="0" w:color="auto"/>
                    <w:left w:val="none" w:sz="0" w:space="0" w:color="auto"/>
                    <w:bottom w:val="none" w:sz="0" w:space="0" w:color="auto"/>
                    <w:right w:val="none" w:sz="0" w:space="0" w:color="auto"/>
                  </w:divBdr>
                </w:div>
                <w:div w:id="936063490">
                  <w:marLeft w:val="0"/>
                  <w:marRight w:val="0"/>
                  <w:marTop w:val="0"/>
                  <w:marBottom w:val="0"/>
                  <w:divBdr>
                    <w:top w:val="none" w:sz="0" w:space="0" w:color="auto"/>
                    <w:left w:val="none" w:sz="0" w:space="0" w:color="auto"/>
                    <w:bottom w:val="none" w:sz="0" w:space="0" w:color="auto"/>
                    <w:right w:val="none" w:sz="0" w:space="0" w:color="auto"/>
                  </w:divBdr>
                  <w:divsChild>
                    <w:div w:id="911889785">
                      <w:marLeft w:val="0"/>
                      <w:marRight w:val="0"/>
                      <w:marTop w:val="0"/>
                      <w:marBottom w:val="0"/>
                      <w:divBdr>
                        <w:top w:val="none" w:sz="0" w:space="0" w:color="auto"/>
                        <w:left w:val="none" w:sz="0" w:space="0" w:color="auto"/>
                        <w:bottom w:val="none" w:sz="0" w:space="0" w:color="auto"/>
                        <w:right w:val="none" w:sz="0" w:space="0" w:color="auto"/>
                      </w:divBdr>
                    </w:div>
                    <w:div w:id="519197890">
                      <w:marLeft w:val="0"/>
                      <w:marRight w:val="0"/>
                      <w:marTop w:val="0"/>
                      <w:marBottom w:val="0"/>
                      <w:divBdr>
                        <w:top w:val="none" w:sz="0" w:space="0" w:color="auto"/>
                        <w:left w:val="none" w:sz="0" w:space="0" w:color="auto"/>
                        <w:bottom w:val="none" w:sz="0" w:space="0" w:color="auto"/>
                        <w:right w:val="none" w:sz="0" w:space="0" w:color="auto"/>
                      </w:divBdr>
                    </w:div>
                  </w:divsChild>
                </w:div>
                <w:div w:id="425198349">
                  <w:marLeft w:val="0"/>
                  <w:marRight w:val="0"/>
                  <w:marTop w:val="0"/>
                  <w:marBottom w:val="0"/>
                  <w:divBdr>
                    <w:top w:val="none" w:sz="0" w:space="0" w:color="auto"/>
                    <w:left w:val="none" w:sz="0" w:space="0" w:color="auto"/>
                    <w:bottom w:val="none" w:sz="0" w:space="0" w:color="auto"/>
                    <w:right w:val="none" w:sz="0" w:space="0" w:color="auto"/>
                  </w:divBdr>
                </w:div>
                <w:div w:id="477845422">
                  <w:marLeft w:val="0"/>
                  <w:marRight w:val="0"/>
                  <w:marTop w:val="0"/>
                  <w:marBottom w:val="0"/>
                  <w:divBdr>
                    <w:top w:val="none" w:sz="0" w:space="0" w:color="auto"/>
                    <w:left w:val="none" w:sz="0" w:space="0" w:color="auto"/>
                    <w:bottom w:val="none" w:sz="0" w:space="0" w:color="auto"/>
                    <w:right w:val="none" w:sz="0" w:space="0" w:color="auto"/>
                  </w:divBdr>
                </w:div>
                <w:div w:id="1308703855">
                  <w:marLeft w:val="0"/>
                  <w:marRight w:val="0"/>
                  <w:marTop w:val="0"/>
                  <w:marBottom w:val="0"/>
                  <w:divBdr>
                    <w:top w:val="none" w:sz="0" w:space="0" w:color="auto"/>
                    <w:left w:val="none" w:sz="0" w:space="0" w:color="auto"/>
                    <w:bottom w:val="none" w:sz="0" w:space="0" w:color="auto"/>
                    <w:right w:val="none" w:sz="0" w:space="0" w:color="auto"/>
                  </w:divBdr>
                </w:div>
                <w:div w:id="2120710814">
                  <w:marLeft w:val="0"/>
                  <w:marRight w:val="0"/>
                  <w:marTop w:val="0"/>
                  <w:marBottom w:val="0"/>
                  <w:divBdr>
                    <w:top w:val="none" w:sz="0" w:space="0" w:color="auto"/>
                    <w:left w:val="none" w:sz="0" w:space="0" w:color="auto"/>
                    <w:bottom w:val="none" w:sz="0" w:space="0" w:color="auto"/>
                    <w:right w:val="none" w:sz="0" w:space="0" w:color="auto"/>
                  </w:divBdr>
                </w:div>
                <w:div w:id="1030909576">
                  <w:marLeft w:val="0"/>
                  <w:marRight w:val="0"/>
                  <w:marTop w:val="0"/>
                  <w:marBottom w:val="0"/>
                  <w:divBdr>
                    <w:top w:val="none" w:sz="0" w:space="0" w:color="auto"/>
                    <w:left w:val="none" w:sz="0" w:space="0" w:color="auto"/>
                    <w:bottom w:val="none" w:sz="0" w:space="0" w:color="auto"/>
                    <w:right w:val="none" w:sz="0" w:space="0" w:color="auto"/>
                  </w:divBdr>
                </w:div>
                <w:div w:id="1903057004">
                  <w:marLeft w:val="0"/>
                  <w:marRight w:val="0"/>
                  <w:marTop w:val="0"/>
                  <w:marBottom w:val="0"/>
                  <w:divBdr>
                    <w:top w:val="none" w:sz="0" w:space="0" w:color="auto"/>
                    <w:left w:val="none" w:sz="0" w:space="0" w:color="auto"/>
                    <w:bottom w:val="none" w:sz="0" w:space="0" w:color="auto"/>
                    <w:right w:val="none" w:sz="0" w:space="0" w:color="auto"/>
                  </w:divBdr>
                </w:div>
                <w:div w:id="994452539">
                  <w:marLeft w:val="0"/>
                  <w:marRight w:val="0"/>
                  <w:marTop w:val="0"/>
                  <w:marBottom w:val="0"/>
                  <w:divBdr>
                    <w:top w:val="none" w:sz="0" w:space="0" w:color="auto"/>
                    <w:left w:val="none" w:sz="0" w:space="0" w:color="auto"/>
                    <w:bottom w:val="none" w:sz="0" w:space="0" w:color="auto"/>
                    <w:right w:val="none" w:sz="0" w:space="0" w:color="auto"/>
                  </w:divBdr>
                </w:div>
                <w:div w:id="1922182004">
                  <w:marLeft w:val="0"/>
                  <w:marRight w:val="0"/>
                  <w:marTop w:val="0"/>
                  <w:marBottom w:val="0"/>
                  <w:divBdr>
                    <w:top w:val="none" w:sz="0" w:space="0" w:color="auto"/>
                    <w:left w:val="none" w:sz="0" w:space="0" w:color="auto"/>
                    <w:bottom w:val="none" w:sz="0" w:space="0" w:color="auto"/>
                    <w:right w:val="none" w:sz="0" w:space="0" w:color="auto"/>
                  </w:divBdr>
                </w:div>
                <w:div w:id="65152641">
                  <w:marLeft w:val="0"/>
                  <w:marRight w:val="0"/>
                  <w:marTop w:val="0"/>
                  <w:marBottom w:val="0"/>
                  <w:divBdr>
                    <w:top w:val="none" w:sz="0" w:space="0" w:color="auto"/>
                    <w:left w:val="none" w:sz="0" w:space="0" w:color="auto"/>
                    <w:bottom w:val="none" w:sz="0" w:space="0" w:color="auto"/>
                    <w:right w:val="none" w:sz="0" w:space="0" w:color="auto"/>
                  </w:divBdr>
                </w:div>
                <w:div w:id="1023358465">
                  <w:marLeft w:val="0"/>
                  <w:marRight w:val="0"/>
                  <w:marTop w:val="0"/>
                  <w:marBottom w:val="0"/>
                  <w:divBdr>
                    <w:top w:val="none" w:sz="0" w:space="0" w:color="auto"/>
                    <w:left w:val="none" w:sz="0" w:space="0" w:color="auto"/>
                    <w:bottom w:val="none" w:sz="0" w:space="0" w:color="auto"/>
                    <w:right w:val="none" w:sz="0" w:space="0" w:color="auto"/>
                  </w:divBdr>
                </w:div>
                <w:div w:id="1843815867">
                  <w:marLeft w:val="0"/>
                  <w:marRight w:val="0"/>
                  <w:marTop w:val="0"/>
                  <w:marBottom w:val="0"/>
                  <w:divBdr>
                    <w:top w:val="none" w:sz="0" w:space="0" w:color="auto"/>
                    <w:left w:val="none" w:sz="0" w:space="0" w:color="auto"/>
                    <w:bottom w:val="none" w:sz="0" w:space="0" w:color="auto"/>
                    <w:right w:val="none" w:sz="0" w:space="0" w:color="auto"/>
                  </w:divBdr>
                </w:div>
                <w:div w:id="1380014330">
                  <w:marLeft w:val="0"/>
                  <w:marRight w:val="0"/>
                  <w:marTop w:val="0"/>
                  <w:marBottom w:val="0"/>
                  <w:divBdr>
                    <w:top w:val="none" w:sz="0" w:space="0" w:color="auto"/>
                    <w:left w:val="none" w:sz="0" w:space="0" w:color="auto"/>
                    <w:bottom w:val="none" w:sz="0" w:space="0" w:color="auto"/>
                    <w:right w:val="none" w:sz="0" w:space="0" w:color="auto"/>
                  </w:divBdr>
                </w:div>
                <w:div w:id="536042425">
                  <w:marLeft w:val="0"/>
                  <w:marRight w:val="0"/>
                  <w:marTop w:val="0"/>
                  <w:marBottom w:val="0"/>
                  <w:divBdr>
                    <w:top w:val="none" w:sz="0" w:space="0" w:color="auto"/>
                    <w:left w:val="none" w:sz="0" w:space="0" w:color="auto"/>
                    <w:bottom w:val="none" w:sz="0" w:space="0" w:color="auto"/>
                    <w:right w:val="none" w:sz="0" w:space="0" w:color="auto"/>
                  </w:divBdr>
                </w:div>
                <w:div w:id="2092970203">
                  <w:marLeft w:val="0"/>
                  <w:marRight w:val="0"/>
                  <w:marTop w:val="0"/>
                  <w:marBottom w:val="0"/>
                  <w:divBdr>
                    <w:top w:val="none" w:sz="0" w:space="0" w:color="auto"/>
                    <w:left w:val="none" w:sz="0" w:space="0" w:color="auto"/>
                    <w:bottom w:val="none" w:sz="0" w:space="0" w:color="auto"/>
                    <w:right w:val="none" w:sz="0" w:space="0" w:color="auto"/>
                  </w:divBdr>
                </w:div>
                <w:div w:id="160392891">
                  <w:marLeft w:val="0"/>
                  <w:marRight w:val="0"/>
                  <w:marTop w:val="0"/>
                  <w:marBottom w:val="0"/>
                  <w:divBdr>
                    <w:top w:val="none" w:sz="0" w:space="0" w:color="auto"/>
                    <w:left w:val="none" w:sz="0" w:space="0" w:color="auto"/>
                    <w:bottom w:val="none" w:sz="0" w:space="0" w:color="auto"/>
                    <w:right w:val="none" w:sz="0" w:space="0" w:color="auto"/>
                  </w:divBdr>
                  <w:divsChild>
                    <w:div w:id="1364212985">
                      <w:marLeft w:val="0"/>
                      <w:marRight w:val="0"/>
                      <w:marTop w:val="0"/>
                      <w:marBottom w:val="0"/>
                      <w:divBdr>
                        <w:top w:val="none" w:sz="0" w:space="0" w:color="auto"/>
                        <w:left w:val="none" w:sz="0" w:space="0" w:color="auto"/>
                        <w:bottom w:val="none" w:sz="0" w:space="0" w:color="auto"/>
                        <w:right w:val="none" w:sz="0" w:space="0" w:color="auto"/>
                      </w:divBdr>
                    </w:div>
                    <w:div w:id="1045906793">
                      <w:marLeft w:val="0"/>
                      <w:marRight w:val="0"/>
                      <w:marTop w:val="0"/>
                      <w:marBottom w:val="0"/>
                      <w:divBdr>
                        <w:top w:val="none" w:sz="0" w:space="0" w:color="auto"/>
                        <w:left w:val="none" w:sz="0" w:space="0" w:color="auto"/>
                        <w:bottom w:val="none" w:sz="0" w:space="0" w:color="auto"/>
                        <w:right w:val="none" w:sz="0" w:space="0" w:color="auto"/>
                      </w:divBdr>
                    </w:div>
                    <w:div w:id="1679427461">
                      <w:marLeft w:val="0"/>
                      <w:marRight w:val="0"/>
                      <w:marTop w:val="0"/>
                      <w:marBottom w:val="0"/>
                      <w:divBdr>
                        <w:top w:val="none" w:sz="0" w:space="0" w:color="auto"/>
                        <w:left w:val="none" w:sz="0" w:space="0" w:color="auto"/>
                        <w:bottom w:val="none" w:sz="0" w:space="0" w:color="auto"/>
                        <w:right w:val="none" w:sz="0" w:space="0" w:color="auto"/>
                      </w:divBdr>
                    </w:div>
                    <w:div w:id="1948778542">
                      <w:marLeft w:val="0"/>
                      <w:marRight w:val="0"/>
                      <w:marTop w:val="0"/>
                      <w:marBottom w:val="0"/>
                      <w:divBdr>
                        <w:top w:val="none" w:sz="0" w:space="0" w:color="auto"/>
                        <w:left w:val="none" w:sz="0" w:space="0" w:color="auto"/>
                        <w:bottom w:val="none" w:sz="0" w:space="0" w:color="auto"/>
                        <w:right w:val="none" w:sz="0" w:space="0" w:color="auto"/>
                      </w:divBdr>
                    </w:div>
                    <w:div w:id="2094472575">
                      <w:marLeft w:val="0"/>
                      <w:marRight w:val="0"/>
                      <w:marTop w:val="0"/>
                      <w:marBottom w:val="0"/>
                      <w:divBdr>
                        <w:top w:val="none" w:sz="0" w:space="0" w:color="auto"/>
                        <w:left w:val="none" w:sz="0" w:space="0" w:color="auto"/>
                        <w:bottom w:val="none" w:sz="0" w:space="0" w:color="auto"/>
                        <w:right w:val="none" w:sz="0" w:space="0" w:color="auto"/>
                      </w:divBdr>
                    </w:div>
                    <w:div w:id="324747765">
                      <w:marLeft w:val="0"/>
                      <w:marRight w:val="0"/>
                      <w:marTop w:val="0"/>
                      <w:marBottom w:val="0"/>
                      <w:divBdr>
                        <w:top w:val="none" w:sz="0" w:space="0" w:color="auto"/>
                        <w:left w:val="none" w:sz="0" w:space="0" w:color="auto"/>
                        <w:bottom w:val="none" w:sz="0" w:space="0" w:color="auto"/>
                        <w:right w:val="none" w:sz="0" w:space="0" w:color="auto"/>
                      </w:divBdr>
                    </w:div>
                    <w:div w:id="1681159040">
                      <w:marLeft w:val="0"/>
                      <w:marRight w:val="0"/>
                      <w:marTop w:val="0"/>
                      <w:marBottom w:val="0"/>
                      <w:divBdr>
                        <w:top w:val="none" w:sz="0" w:space="0" w:color="auto"/>
                        <w:left w:val="none" w:sz="0" w:space="0" w:color="auto"/>
                        <w:bottom w:val="none" w:sz="0" w:space="0" w:color="auto"/>
                        <w:right w:val="none" w:sz="0" w:space="0" w:color="auto"/>
                      </w:divBdr>
                    </w:div>
                    <w:div w:id="817040908">
                      <w:marLeft w:val="0"/>
                      <w:marRight w:val="0"/>
                      <w:marTop w:val="0"/>
                      <w:marBottom w:val="0"/>
                      <w:divBdr>
                        <w:top w:val="none" w:sz="0" w:space="0" w:color="auto"/>
                        <w:left w:val="none" w:sz="0" w:space="0" w:color="auto"/>
                        <w:bottom w:val="none" w:sz="0" w:space="0" w:color="auto"/>
                        <w:right w:val="none" w:sz="0" w:space="0" w:color="auto"/>
                      </w:divBdr>
                    </w:div>
                    <w:div w:id="1630085096">
                      <w:marLeft w:val="0"/>
                      <w:marRight w:val="0"/>
                      <w:marTop w:val="0"/>
                      <w:marBottom w:val="0"/>
                      <w:divBdr>
                        <w:top w:val="none" w:sz="0" w:space="0" w:color="auto"/>
                        <w:left w:val="none" w:sz="0" w:space="0" w:color="auto"/>
                        <w:bottom w:val="none" w:sz="0" w:space="0" w:color="auto"/>
                        <w:right w:val="none" w:sz="0" w:space="0" w:color="auto"/>
                      </w:divBdr>
                    </w:div>
                    <w:div w:id="133983993">
                      <w:marLeft w:val="0"/>
                      <w:marRight w:val="0"/>
                      <w:marTop w:val="0"/>
                      <w:marBottom w:val="0"/>
                      <w:divBdr>
                        <w:top w:val="none" w:sz="0" w:space="0" w:color="auto"/>
                        <w:left w:val="none" w:sz="0" w:space="0" w:color="auto"/>
                        <w:bottom w:val="none" w:sz="0" w:space="0" w:color="auto"/>
                        <w:right w:val="none" w:sz="0" w:space="0" w:color="auto"/>
                      </w:divBdr>
                    </w:div>
                    <w:div w:id="25378358">
                      <w:marLeft w:val="0"/>
                      <w:marRight w:val="0"/>
                      <w:marTop w:val="0"/>
                      <w:marBottom w:val="0"/>
                      <w:divBdr>
                        <w:top w:val="none" w:sz="0" w:space="0" w:color="auto"/>
                        <w:left w:val="none" w:sz="0" w:space="0" w:color="auto"/>
                        <w:bottom w:val="none" w:sz="0" w:space="0" w:color="auto"/>
                        <w:right w:val="none" w:sz="0" w:space="0" w:color="auto"/>
                      </w:divBdr>
                    </w:div>
                    <w:div w:id="1119911163">
                      <w:marLeft w:val="0"/>
                      <w:marRight w:val="0"/>
                      <w:marTop w:val="0"/>
                      <w:marBottom w:val="0"/>
                      <w:divBdr>
                        <w:top w:val="none" w:sz="0" w:space="0" w:color="auto"/>
                        <w:left w:val="none" w:sz="0" w:space="0" w:color="auto"/>
                        <w:bottom w:val="none" w:sz="0" w:space="0" w:color="auto"/>
                        <w:right w:val="none" w:sz="0" w:space="0" w:color="auto"/>
                      </w:divBdr>
                    </w:div>
                    <w:div w:id="698627291">
                      <w:marLeft w:val="0"/>
                      <w:marRight w:val="0"/>
                      <w:marTop w:val="0"/>
                      <w:marBottom w:val="0"/>
                      <w:divBdr>
                        <w:top w:val="none" w:sz="0" w:space="0" w:color="auto"/>
                        <w:left w:val="none" w:sz="0" w:space="0" w:color="auto"/>
                        <w:bottom w:val="none" w:sz="0" w:space="0" w:color="auto"/>
                        <w:right w:val="none" w:sz="0" w:space="0" w:color="auto"/>
                      </w:divBdr>
                      <w:divsChild>
                        <w:div w:id="1434939561">
                          <w:marLeft w:val="0"/>
                          <w:marRight w:val="0"/>
                          <w:marTop w:val="0"/>
                          <w:marBottom w:val="0"/>
                          <w:divBdr>
                            <w:top w:val="none" w:sz="0" w:space="0" w:color="auto"/>
                            <w:left w:val="none" w:sz="0" w:space="0" w:color="auto"/>
                            <w:bottom w:val="none" w:sz="0" w:space="0" w:color="auto"/>
                            <w:right w:val="none" w:sz="0" w:space="0" w:color="auto"/>
                          </w:divBdr>
                        </w:div>
                      </w:divsChild>
                    </w:div>
                    <w:div w:id="1038508228">
                      <w:marLeft w:val="0"/>
                      <w:marRight w:val="0"/>
                      <w:marTop w:val="0"/>
                      <w:marBottom w:val="0"/>
                      <w:divBdr>
                        <w:top w:val="none" w:sz="0" w:space="0" w:color="auto"/>
                        <w:left w:val="none" w:sz="0" w:space="0" w:color="auto"/>
                        <w:bottom w:val="none" w:sz="0" w:space="0" w:color="auto"/>
                        <w:right w:val="none" w:sz="0" w:space="0" w:color="auto"/>
                      </w:divBdr>
                      <w:divsChild>
                        <w:div w:id="1217473067">
                          <w:marLeft w:val="0"/>
                          <w:marRight w:val="0"/>
                          <w:marTop w:val="0"/>
                          <w:marBottom w:val="0"/>
                          <w:divBdr>
                            <w:top w:val="none" w:sz="0" w:space="0" w:color="auto"/>
                            <w:left w:val="none" w:sz="0" w:space="0" w:color="auto"/>
                            <w:bottom w:val="none" w:sz="0" w:space="0" w:color="auto"/>
                            <w:right w:val="none" w:sz="0" w:space="0" w:color="auto"/>
                          </w:divBdr>
                        </w:div>
                      </w:divsChild>
                    </w:div>
                    <w:div w:id="1668551447">
                      <w:marLeft w:val="0"/>
                      <w:marRight w:val="0"/>
                      <w:marTop w:val="0"/>
                      <w:marBottom w:val="0"/>
                      <w:divBdr>
                        <w:top w:val="none" w:sz="0" w:space="0" w:color="auto"/>
                        <w:left w:val="none" w:sz="0" w:space="0" w:color="auto"/>
                        <w:bottom w:val="none" w:sz="0" w:space="0" w:color="auto"/>
                        <w:right w:val="none" w:sz="0" w:space="0" w:color="auto"/>
                      </w:divBdr>
                    </w:div>
                    <w:div w:id="2035766241">
                      <w:marLeft w:val="0"/>
                      <w:marRight w:val="0"/>
                      <w:marTop w:val="0"/>
                      <w:marBottom w:val="0"/>
                      <w:divBdr>
                        <w:top w:val="none" w:sz="0" w:space="0" w:color="auto"/>
                        <w:left w:val="none" w:sz="0" w:space="0" w:color="auto"/>
                        <w:bottom w:val="none" w:sz="0" w:space="0" w:color="auto"/>
                        <w:right w:val="none" w:sz="0" w:space="0" w:color="auto"/>
                      </w:divBdr>
                    </w:div>
                    <w:div w:id="176578836">
                      <w:marLeft w:val="0"/>
                      <w:marRight w:val="0"/>
                      <w:marTop w:val="0"/>
                      <w:marBottom w:val="0"/>
                      <w:divBdr>
                        <w:top w:val="none" w:sz="0" w:space="0" w:color="auto"/>
                        <w:left w:val="none" w:sz="0" w:space="0" w:color="auto"/>
                        <w:bottom w:val="none" w:sz="0" w:space="0" w:color="auto"/>
                        <w:right w:val="none" w:sz="0" w:space="0" w:color="auto"/>
                      </w:divBdr>
                    </w:div>
                    <w:div w:id="1309436974">
                      <w:marLeft w:val="0"/>
                      <w:marRight w:val="0"/>
                      <w:marTop w:val="0"/>
                      <w:marBottom w:val="0"/>
                      <w:divBdr>
                        <w:top w:val="none" w:sz="0" w:space="0" w:color="auto"/>
                        <w:left w:val="none" w:sz="0" w:space="0" w:color="auto"/>
                        <w:bottom w:val="none" w:sz="0" w:space="0" w:color="auto"/>
                        <w:right w:val="none" w:sz="0" w:space="0" w:color="auto"/>
                      </w:divBdr>
                    </w:div>
                    <w:div w:id="1031951626">
                      <w:marLeft w:val="0"/>
                      <w:marRight w:val="0"/>
                      <w:marTop w:val="0"/>
                      <w:marBottom w:val="0"/>
                      <w:divBdr>
                        <w:top w:val="none" w:sz="0" w:space="0" w:color="auto"/>
                        <w:left w:val="none" w:sz="0" w:space="0" w:color="auto"/>
                        <w:bottom w:val="none" w:sz="0" w:space="0" w:color="auto"/>
                        <w:right w:val="none" w:sz="0" w:space="0" w:color="auto"/>
                      </w:divBdr>
                    </w:div>
                    <w:div w:id="322784728">
                      <w:marLeft w:val="0"/>
                      <w:marRight w:val="0"/>
                      <w:marTop w:val="0"/>
                      <w:marBottom w:val="0"/>
                      <w:divBdr>
                        <w:top w:val="none" w:sz="0" w:space="0" w:color="auto"/>
                        <w:left w:val="none" w:sz="0" w:space="0" w:color="auto"/>
                        <w:bottom w:val="none" w:sz="0" w:space="0" w:color="auto"/>
                        <w:right w:val="none" w:sz="0" w:space="0" w:color="auto"/>
                      </w:divBdr>
                    </w:div>
                    <w:div w:id="1730180412">
                      <w:marLeft w:val="0"/>
                      <w:marRight w:val="0"/>
                      <w:marTop w:val="0"/>
                      <w:marBottom w:val="0"/>
                      <w:divBdr>
                        <w:top w:val="none" w:sz="0" w:space="0" w:color="auto"/>
                        <w:left w:val="none" w:sz="0" w:space="0" w:color="auto"/>
                        <w:bottom w:val="none" w:sz="0" w:space="0" w:color="auto"/>
                        <w:right w:val="none" w:sz="0" w:space="0" w:color="auto"/>
                      </w:divBdr>
                    </w:div>
                    <w:div w:id="508495076">
                      <w:marLeft w:val="0"/>
                      <w:marRight w:val="0"/>
                      <w:marTop w:val="0"/>
                      <w:marBottom w:val="0"/>
                      <w:divBdr>
                        <w:top w:val="none" w:sz="0" w:space="0" w:color="auto"/>
                        <w:left w:val="none" w:sz="0" w:space="0" w:color="auto"/>
                        <w:bottom w:val="none" w:sz="0" w:space="0" w:color="auto"/>
                        <w:right w:val="none" w:sz="0" w:space="0" w:color="auto"/>
                      </w:divBdr>
                    </w:div>
                    <w:div w:id="1668826798">
                      <w:marLeft w:val="0"/>
                      <w:marRight w:val="0"/>
                      <w:marTop w:val="0"/>
                      <w:marBottom w:val="0"/>
                      <w:divBdr>
                        <w:top w:val="none" w:sz="0" w:space="0" w:color="auto"/>
                        <w:left w:val="none" w:sz="0" w:space="0" w:color="auto"/>
                        <w:bottom w:val="none" w:sz="0" w:space="0" w:color="auto"/>
                        <w:right w:val="none" w:sz="0" w:space="0" w:color="auto"/>
                      </w:divBdr>
                      <w:divsChild>
                        <w:div w:id="727070416">
                          <w:marLeft w:val="0"/>
                          <w:marRight w:val="0"/>
                          <w:marTop w:val="0"/>
                          <w:marBottom w:val="0"/>
                          <w:divBdr>
                            <w:top w:val="none" w:sz="0" w:space="0" w:color="auto"/>
                            <w:left w:val="none" w:sz="0" w:space="0" w:color="auto"/>
                            <w:bottom w:val="none" w:sz="0" w:space="0" w:color="auto"/>
                            <w:right w:val="none" w:sz="0" w:space="0" w:color="auto"/>
                          </w:divBdr>
                        </w:div>
                      </w:divsChild>
                    </w:div>
                    <w:div w:id="421605073">
                      <w:marLeft w:val="0"/>
                      <w:marRight w:val="0"/>
                      <w:marTop w:val="0"/>
                      <w:marBottom w:val="0"/>
                      <w:divBdr>
                        <w:top w:val="none" w:sz="0" w:space="0" w:color="auto"/>
                        <w:left w:val="none" w:sz="0" w:space="0" w:color="auto"/>
                        <w:bottom w:val="none" w:sz="0" w:space="0" w:color="auto"/>
                        <w:right w:val="none" w:sz="0" w:space="0" w:color="auto"/>
                      </w:divBdr>
                      <w:divsChild>
                        <w:div w:id="563220668">
                          <w:marLeft w:val="0"/>
                          <w:marRight w:val="0"/>
                          <w:marTop w:val="0"/>
                          <w:marBottom w:val="0"/>
                          <w:divBdr>
                            <w:top w:val="none" w:sz="0" w:space="0" w:color="auto"/>
                            <w:left w:val="none" w:sz="0" w:space="0" w:color="auto"/>
                            <w:bottom w:val="none" w:sz="0" w:space="0" w:color="auto"/>
                            <w:right w:val="none" w:sz="0" w:space="0" w:color="auto"/>
                          </w:divBdr>
                        </w:div>
                      </w:divsChild>
                    </w:div>
                    <w:div w:id="496119874">
                      <w:marLeft w:val="0"/>
                      <w:marRight w:val="0"/>
                      <w:marTop w:val="0"/>
                      <w:marBottom w:val="0"/>
                      <w:divBdr>
                        <w:top w:val="none" w:sz="0" w:space="0" w:color="auto"/>
                        <w:left w:val="none" w:sz="0" w:space="0" w:color="auto"/>
                        <w:bottom w:val="none" w:sz="0" w:space="0" w:color="auto"/>
                        <w:right w:val="none" w:sz="0" w:space="0" w:color="auto"/>
                      </w:divBdr>
                    </w:div>
                    <w:div w:id="1909801947">
                      <w:marLeft w:val="0"/>
                      <w:marRight w:val="0"/>
                      <w:marTop w:val="0"/>
                      <w:marBottom w:val="0"/>
                      <w:divBdr>
                        <w:top w:val="none" w:sz="0" w:space="0" w:color="auto"/>
                        <w:left w:val="none" w:sz="0" w:space="0" w:color="auto"/>
                        <w:bottom w:val="none" w:sz="0" w:space="0" w:color="auto"/>
                        <w:right w:val="none" w:sz="0" w:space="0" w:color="auto"/>
                      </w:divBdr>
                    </w:div>
                    <w:div w:id="1292517551">
                      <w:marLeft w:val="0"/>
                      <w:marRight w:val="0"/>
                      <w:marTop w:val="0"/>
                      <w:marBottom w:val="0"/>
                      <w:divBdr>
                        <w:top w:val="none" w:sz="0" w:space="0" w:color="auto"/>
                        <w:left w:val="none" w:sz="0" w:space="0" w:color="auto"/>
                        <w:bottom w:val="none" w:sz="0" w:space="0" w:color="auto"/>
                        <w:right w:val="none" w:sz="0" w:space="0" w:color="auto"/>
                      </w:divBdr>
                      <w:divsChild>
                        <w:div w:id="841162745">
                          <w:marLeft w:val="0"/>
                          <w:marRight w:val="0"/>
                          <w:marTop w:val="0"/>
                          <w:marBottom w:val="0"/>
                          <w:divBdr>
                            <w:top w:val="none" w:sz="0" w:space="0" w:color="auto"/>
                            <w:left w:val="none" w:sz="0" w:space="0" w:color="auto"/>
                            <w:bottom w:val="none" w:sz="0" w:space="0" w:color="auto"/>
                            <w:right w:val="none" w:sz="0" w:space="0" w:color="auto"/>
                          </w:divBdr>
                        </w:div>
                        <w:div w:id="600643153">
                          <w:marLeft w:val="0"/>
                          <w:marRight w:val="0"/>
                          <w:marTop w:val="0"/>
                          <w:marBottom w:val="0"/>
                          <w:divBdr>
                            <w:top w:val="none" w:sz="0" w:space="0" w:color="auto"/>
                            <w:left w:val="none" w:sz="0" w:space="0" w:color="auto"/>
                            <w:bottom w:val="none" w:sz="0" w:space="0" w:color="auto"/>
                            <w:right w:val="none" w:sz="0" w:space="0" w:color="auto"/>
                          </w:divBdr>
                        </w:div>
                        <w:div w:id="876545567">
                          <w:marLeft w:val="0"/>
                          <w:marRight w:val="0"/>
                          <w:marTop w:val="0"/>
                          <w:marBottom w:val="0"/>
                          <w:divBdr>
                            <w:top w:val="none" w:sz="0" w:space="0" w:color="auto"/>
                            <w:left w:val="none" w:sz="0" w:space="0" w:color="auto"/>
                            <w:bottom w:val="none" w:sz="0" w:space="0" w:color="auto"/>
                            <w:right w:val="none" w:sz="0" w:space="0" w:color="auto"/>
                          </w:divBdr>
                        </w:div>
                        <w:div w:id="1713575159">
                          <w:marLeft w:val="0"/>
                          <w:marRight w:val="0"/>
                          <w:marTop w:val="0"/>
                          <w:marBottom w:val="0"/>
                          <w:divBdr>
                            <w:top w:val="none" w:sz="0" w:space="0" w:color="auto"/>
                            <w:left w:val="none" w:sz="0" w:space="0" w:color="auto"/>
                            <w:bottom w:val="none" w:sz="0" w:space="0" w:color="auto"/>
                            <w:right w:val="none" w:sz="0" w:space="0" w:color="auto"/>
                          </w:divBdr>
                        </w:div>
                        <w:div w:id="1230922216">
                          <w:marLeft w:val="0"/>
                          <w:marRight w:val="0"/>
                          <w:marTop w:val="0"/>
                          <w:marBottom w:val="0"/>
                          <w:divBdr>
                            <w:top w:val="none" w:sz="0" w:space="0" w:color="auto"/>
                            <w:left w:val="none" w:sz="0" w:space="0" w:color="auto"/>
                            <w:bottom w:val="none" w:sz="0" w:space="0" w:color="auto"/>
                            <w:right w:val="none" w:sz="0" w:space="0" w:color="auto"/>
                          </w:divBdr>
                        </w:div>
                        <w:div w:id="457265871">
                          <w:marLeft w:val="0"/>
                          <w:marRight w:val="0"/>
                          <w:marTop w:val="0"/>
                          <w:marBottom w:val="0"/>
                          <w:divBdr>
                            <w:top w:val="none" w:sz="0" w:space="0" w:color="auto"/>
                            <w:left w:val="none" w:sz="0" w:space="0" w:color="auto"/>
                            <w:bottom w:val="none" w:sz="0" w:space="0" w:color="auto"/>
                            <w:right w:val="none" w:sz="0" w:space="0" w:color="auto"/>
                          </w:divBdr>
                        </w:div>
                        <w:div w:id="1651523521">
                          <w:marLeft w:val="0"/>
                          <w:marRight w:val="0"/>
                          <w:marTop w:val="0"/>
                          <w:marBottom w:val="0"/>
                          <w:divBdr>
                            <w:top w:val="none" w:sz="0" w:space="0" w:color="auto"/>
                            <w:left w:val="none" w:sz="0" w:space="0" w:color="auto"/>
                            <w:bottom w:val="none" w:sz="0" w:space="0" w:color="auto"/>
                            <w:right w:val="none" w:sz="0" w:space="0" w:color="auto"/>
                          </w:divBdr>
                        </w:div>
                        <w:div w:id="1866940255">
                          <w:marLeft w:val="0"/>
                          <w:marRight w:val="0"/>
                          <w:marTop w:val="0"/>
                          <w:marBottom w:val="0"/>
                          <w:divBdr>
                            <w:top w:val="none" w:sz="0" w:space="0" w:color="auto"/>
                            <w:left w:val="none" w:sz="0" w:space="0" w:color="auto"/>
                            <w:bottom w:val="none" w:sz="0" w:space="0" w:color="auto"/>
                            <w:right w:val="none" w:sz="0" w:space="0" w:color="auto"/>
                          </w:divBdr>
                        </w:div>
                        <w:div w:id="1295675930">
                          <w:marLeft w:val="0"/>
                          <w:marRight w:val="0"/>
                          <w:marTop w:val="0"/>
                          <w:marBottom w:val="0"/>
                          <w:divBdr>
                            <w:top w:val="none" w:sz="0" w:space="0" w:color="auto"/>
                            <w:left w:val="none" w:sz="0" w:space="0" w:color="auto"/>
                            <w:bottom w:val="none" w:sz="0" w:space="0" w:color="auto"/>
                            <w:right w:val="none" w:sz="0" w:space="0" w:color="auto"/>
                          </w:divBdr>
                        </w:div>
                        <w:div w:id="143402542">
                          <w:marLeft w:val="0"/>
                          <w:marRight w:val="0"/>
                          <w:marTop w:val="0"/>
                          <w:marBottom w:val="0"/>
                          <w:divBdr>
                            <w:top w:val="none" w:sz="0" w:space="0" w:color="auto"/>
                            <w:left w:val="none" w:sz="0" w:space="0" w:color="auto"/>
                            <w:bottom w:val="none" w:sz="0" w:space="0" w:color="auto"/>
                            <w:right w:val="none" w:sz="0" w:space="0" w:color="auto"/>
                          </w:divBdr>
                        </w:div>
                        <w:div w:id="963190553">
                          <w:marLeft w:val="0"/>
                          <w:marRight w:val="0"/>
                          <w:marTop w:val="0"/>
                          <w:marBottom w:val="0"/>
                          <w:divBdr>
                            <w:top w:val="none" w:sz="0" w:space="0" w:color="auto"/>
                            <w:left w:val="none" w:sz="0" w:space="0" w:color="auto"/>
                            <w:bottom w:val="none" w:sz="0" w:space="0" w:color="auto"/>
                            <w:right w:val="none" w:sz="0" w:space="0" w:color="auto"/>
                          </w:divBdr>
                        </w:div>
                        <w:div w:id="535772684">
                          <w:marLeft w:val="0"/>
                          <w:marRight w:val="0"/>
                          <w:marTop w:val="0"/>
                          <w:marBottom w:val="0"/>
                          <w:divBdr>
                            <w:top w:val="none" w:sz="0" w:space="0" w:color="auto"/>
                            <w:left w:val="none" w:sz="0" w:space="0" w:color="auto"/>
                            <w:bottom w:val="none" w:sz="0" w:space="0" w:color="auto"/>
                            <w:right w:val="none" w:sz="0" w:space="0" w:color="auto"/>
                          </w:divBdr>
                        </w:div>
                        <w:div w:id="1846244150">
                          <w:marLeft w:val="0"/>
                          <w:marRight w:val="0"/>
                          <w:marTop w:val="0"/>
                          <w:marBottom w:val="0"/>
                          <w:divBdr>
                            <w:top w:val="none" w:sz="0" w:space="0" w:color="auto"/>
                            <w:left w:val="none" w:sz="0" w:space="0" w:color="auto"/>
                            <w:bottom w:val="none" w:sz="0" w:space="0" w:color="auto"/>
                            <w:right w:val="none" w:sz="0" w:space="0" w:color="auto"/>
                          </w:divBdr>
                        </w:div>
                        <w:div w:id="458456081">
                          <w:marLeft w:val="0"/>
                          <w:marRight w:val="0"/>
                          <w:marTop w:val="0"/>
                          <w:marBottom w:val="0"/>
                          <w:divBdr>
                            <w:top w:val="none" w:sz="0" w:space="0" w:color="auto"/>
                            <w:left w:val="none" w:sz="0" w:space="0" w:color="auto"/>
                            <w:bottom w:val="none" w:sz="0" w:space="0" w:color="auto"/>
                            <w:right w:val="none" w:sz="0" w:space="0" w:color="auto"/>
                          </w:divBdr>
                          <w:divsChild>
                            <w:div w:id="324817479">
                              <w:marLeft w:val="0"/>
                              <w:marRight w:val="0"/>
                              <w:marTop w:val="0"/>
                              <w:marBottom w:val="0"/>
                              <w:divBdr>
                                <w:top w:val="none" w:sz="0" w:space="0" w:color="auto"/>
                                <w:left w:val="none" w:sz="0" w:space="0" w:color="auto"/>
                                <w:bottom w:val="none" w:sz="0" w:space="0" w:color="auto"/>
                                <w:right w:val="none" w:sz="0" w:space="0" w:color="auto"/>
                              </w:divBdr>
                            </w:div>
                            <w:div w:id="164518005">
                              <w:marLeft w:val="0"/>
                              <w:marRight w:val="0"/>
                              <w:marTop w:val="0"/>
                              <w:marBottom w:val="0"/>
                              <w:divBdr>
                                <w:top w:val="none" w:sz="0" w:space="0" w:color="auto"/>
                                <w:left w:val="none" w:sz="0" w:space="0" w:color="auto"/>
                                <w:bottom w:val="none" w:sz="0" w:space="0" w:color="auto"/>
                                <w:right w:val="none" w:sz="0" w:space="0" w:color="auto"/>
                              </w:divBdr>
                              <w:divsChild>
                                <w:div w:id="428816376">
                                  <w:marLeft w:val="0"/>
                                  <w:marRight w:val="0"/>
                                  <w:marTop w:val="0"/>
                                  <w:marBottom w:val="0"/>
                                  <w:divBdr>
                                    <w:top w:val="none" w:sz="0" w:space="0" w:color="auto"/>
                                    <w:left w:val="none" w:sz="0" w:space="0" w:color="auto"/>
                                    <w:bottom w:val="none" w:sz="0" w:space="0" w:color="auto"/>
                                    <w:right w:val="none" w:sz="0" w:space="0" w:color="auto"/>
                                  </w:divBdr>
                                </w:div>
                                <w:div w:id="1098990088">
                                  <w:marLeft w:val="0"/>
                                  <w:marRight w:val="0"/>
                                  <w:marTop w:val="0"/>
                                  <w:marBottom w:val="0"/>
                                  <w:divBdr>
                                    <w:top w:val="none" w:sz="0" w:space="0" w:color="auto"/>
                                    <w:left w:val="none" w:sz="0" w:space="0" w:color="auto"/>
                                    <w:bottom w:val="none" w:sz="0" w:space="0" w:color="auto"/>
                                    <w:right w:val="none" w:sz="0" w:space="0" w:color="auto"/>
                                  </w:divBdr>
                                </w:div>
                                <w:div w:id="1497913073">
                                  <w:marLeft w:val="0"/>
                                  <w:marRight w:val="0"/>
                                  <w:marTop w:val="0"/>
                                  <w:marBottom w:val="0"/>
                                  <w:divBdr>
                                    <w:top w:val="none" w:sz="0" w:space="0" w:color="auto"/>
                                    <w:left w:val="none" w:sz="0" w:space="0" w:color="auto"/>
                                    <w:bottom w:val="none" w:sz="0" w:space="0" w:color="auto"/>
                                    <w:right w:val="none" w:sz="0" w:space="0" w:color="auto"/>
                                  </w:divBdr>
                                </w:div>
                                <w:div w:id="2090036892">
                                  <w:marLeft w:val="0"/>
                                  <w:marRight w:val="0"/>
                                  <w:marTop w:val="0"/>
                                  <w:marBottom w:val="0"/>
                                  <w:divBdr>
                                    <w:top w:val="none" w:sz="0" w:space="0" w:color="auto"/>
                                    <w:left w:val="none" w:sz="0" w:space="0" w:color="auto"/>
                                    <w:bottom w:val="none" w:sz="0" w:space="0" w:color="auto"/>
                                    <w:right w:val="none" w:sz="0" w:space="0" w:color="auto"/>
                                  </w:divBdr>
                                </w:div>
                                <w:div w:id="1943027304">
                                  <w:marLeft w:val="0"/>
                                  <w:marRight w:val="0"/>
                                  <w:marTop w:val="0"/>
                                  <w:marBottom w:val="0"/>
                                  <w:divBdr>
                                    <w:top w:val="none" w:sz="0" w:space="0" w:color="auto"/>
                                    <w:left w:val="none" w:sz="0" w:space="0" w:color="auto"/>
                                    <w:bottom w:val="none" w:sz="0" w:space="0" w:color="auto"/>
                                    <w:right w:val="none" w:sz="0" w:space="0" w:color="auto"/>
                                  </w:divBdr>
                                </w:div>
                                <w:div w:id="926615518">
                                  <w:marLeft w:val="0"/>
                                  <w:marRight w:val="0"/>
                                  <w:marTop w:val="0"/>
                                  <w:marBottom w:val="0"/>
                                  <w:divBdr>
                                    <w:top w:val="none" w:sz="0" w:space="0" w:color="auto"/>
                                    <w:left w:val="none" w:sz="0" w:space="0" w:color="auto"/>
                                    <w:bottom w:val="none" w:sz="0" w:space="0" w:color="auto"/>
                                    <w:right w:val="none" w:sz="0" w:space="0" w:color="auto"/>
                                  </w:divBdr>
                                </w:div>
                                <w:div w:id="1942033929">
                                  <w:marLeft w:val="0"/>
                                  <w:marRight w:val="0"/>
                                  <w:marTop w:val="0"/>
                                  <w:marBottom w:val="0"/>
                                  <w:divBdr>
                                    <w:top w:val="none" w:sz="0" w:space="0" w:color="auto"/>
                                    <w:left w:val="none" w:sz="0" w:space="0" w:color="auto"/>
                                    <w:bottom w:val="none" w:sz="0" w:space="0" w:color="auto"/>
                                    <w:right w:val="none" w:sz="0" w:space="0" w:color="auto"/>
                                  </w:divBdr>
                                  <w:divsChild>
                                    <w:div w:id="1387486294">
                                      <w:marLeft w:val="0"/>
                                      <w:marRight w:val="0"/>
                                      <w:marTop w:val="0"/>
                                      <w:marBottom w:val="0"/>
                                      <w:divBdr>
                                        <w:top w:val="none" w:sz="0" w:space="0" w:color="auto"/>
                                        <w:left w:val="none" w:sz="0" w:space="0" w:color="auto"/>
                                        <w:bottom w:val="none" w:sz="0" w:space="0" w:color="auto"/>
                                        <w:right w:val="none" w:sz="0" w:space="0" w:color="auto"/>
                                      </w:divBdr>
                                    </w:div>
                                  </w:divsChild>
                                </w:div>
                                <w:div w:id="1847477086">
                                  <w:marLeft w:val="0"/>
                                  <w:marRight w:val="0"/>
                                  <w:marTop w:val="0"/>
                                  <w:marBottom w:val="0"/>
                                  <w:divBdr>
                                    <w:top w:val="none" w:sz="0" w:space="0" w:color="auto"/>
                                    <w:left w:val="none" w:sz="0" w:space="0" w:color="auto"/>
                                    <w:bottom w:val="none" w:sz="0" w:space="0" w:color="auto"/>
                                    <w:right w:val="none" w:sz="0" w:space="0" w:color="auto"/>
                                  </w:divBdr>
                                  <w:divsChild>
                                    <w:div w:id="1608193345">
                                      <w:marLeft w:val="0"/>
                                      <w:marRight w:val="0"/>
                                      <w:marTop w:val="0"/>
                                      <w:marBottom w:val="0"/>
                                      <w:divBdr>
                                        <w:top w:val="none" w:sz="0" w:space="0" w:color="auto"/>
                                        <w:left w:val="none" w:sz="0" w:space="0" w:color="auto"/>
                                        <w:bottom w:val="none" w:sz="0" w:space="0" w:color="auto"/>
                                        <w:right w:val="none" w:sz="0" w:space="0" w:color="auto"/>
                                      </w:divBdr>
                                    </w:div>
                                  </w:divsChild>
                                </w:div>
                                <w:div w:id="196549570">
                                  <w:marLeft w:val="0"/>
                                  <w:marRight w:val="0"/>
                                  <w:marTop w:val="0"/>
                                  <w:marBottom w:val="0"/>
                                  <w:divBdr>
                                    <w:top w:val="none" w:sz="0" w:space="0" w:color="auto"/>
                                    <w:left w:val="none" w:sz="0" w:space="0" w:color="auto"/>
                                    <w:bottom w:val="none" w:sz="0" w:space="0" w:color="auto"/>
                                    <w:right w:val="none" w:sz="0" w:space="0" w:color="auto"/>
                                  </w:divBdr>
                                </w:div>
                                <w:div w:id="1908150987">
                                  <w:marLeft w:val="0"/>
                                  <w:marRight w:val="0"/>
                                  <w:marTop w:val="0"/>
                                  <w:marBottom w:val="0"/>
                                  <w:divBdr>
                                    <w:top w:val="none" w:sz="0" w:space="0" w:color="auto"/>
                                    <w:left w:val="none" w:sz="0" w:space="0" w:color="auto"/>
                                    <w:bottom w:val="none" w:sz="0" w:space="0" w:color="auto"/>
                                    <w:right w:val="none" w:sz="0" w:space="0" w:color="auto"/>
                                  </w:divBdr>
                                  <w:divsChild>
                                    <w:div w:id="1936086250">
                                      <w:marLeft w:val="0"/>
                                      <w:marRight w:val="0"/>
                                      <w:marTop w:val="0"/>
                                      <w:marBottom w:val="0"/>
                                      <w:divBdr>
                                        <w:top w:val="none" w:sz="0" w:space="0" w:color="auto"/>
                                        <w:left w:val="none" w:sz="0" w:space="0" w:color="auto"/>
                                        <w:bottom w:val="none" w:sz="0" w:space="0" w:color="auto"/>
                                        <w:right w:val="none" w:sz="0" w:space="0" w:color="auto"/>
                                      </w:divBdr>
                                    </w:div>
                                    <w:div w:id="1213540581">
                                      <w:marLeft w:val="0"/>
                                      <w:marRight w:val="0"/>
                                      <w:marTop w:val="0"/>
                                      <w:marBottom w:val="0"/>
                                      <w:divBdr>
                                        <w:top w:val="none" w:sz="0" w:space="0" w:color="auto"/>
                                        <w:left w:val="none" w:sz="0" w:space="0" w:color="auto"/>
                                        <w:bottom w:val="none" w:sz="0" w:space="0" w:color="auto"/>
                                        <w:right w:val="none" w:sz="0" w:space="0" w:color="auto"/>
                                      </w:divBdr>
                                    </w:div>
                                    <w:div w:id="1586501270">
                                      <w:marLeft w:val="0"/>
                                      <w:marRight w:val="0"/>
                                      <w:marTop w:val="0"/>
                                      <w:marBottom w:val="0"/>
                                      <w:divBdr>
                                        <w:top w:val="none" w:sz="0" w:space="0" w:color="auto"/>
                                        <w:left w:val="none" w:sz="0" w:space="0" w:color="auto"/>
                                        <w:bottom w:val="none" w:sz="0" w:space="0" w:color="auto"/>
                                        <w:right w:val="none" w:sz="0" w:space="0" w:color="auto"/>
                                      </w:divBdr>
                                    </w:div>
                                    <w:div w:id="136383086">
                                      <w:marLeft w:val="0"/>
                                      <w:marRight w:val="0"/>
                                      <w:marTop w:val="0"/>
                                      <w:marBottom w:val="0"/>
                                      <w:divBdr>
                                        <w:top w:val="none" w:sz="0" w:space="0" w:color="auto"/>
                                        <w:left w:val="none" w:sz="0" w:space="0" w:color="auto"/>
                                        <w:bottom w:val="none" w:sz="0" w:space="0" w:color="auto"/>
                                        <w:right w:val="none" w:sz="0" w:space="0" w:color="auto"/>
                                      </w:divBdr>
                                    </w:div>
                                    <w:div w:id="326788326">
                                      <w:marLeft w:val="0"/>
                                      <w:marRight w:val="0"/>
                                      <w:marTop w:val="0"/>
                                      <w:marBottom w:val="0"/>
                                      <w:divBdr>
                                        <w:top w:val="none" w:sz="0" w:space="0" w:color="auto"/>
                                        <w:left w:val="none" w:sz="0" w:space="0" w:color="auto"/>
                                        <w:bottom w:val="none" w:sz="0" w:space="0" w:color="auto"/>
                                        <w:right w:val="none" w:sz="0" w:space="0" w:color="auto"/>
                                      </w:divBdr>
                                      <w:divsChild>
                                        <w:div w:id="640352867">
                                          <w:marLeft w:val="0"/>
                                          <w:marRight w:val="0"/>
                                          <w:marTop w:val="0"/>
                                          <w:marBottom w:val="0"/>
                                          <w:divBdr>
                                            <w:top w:val="none" w:sz="0" w:space="0" w:color="auto"/>
                                            <w:left w:val="none" w:sz="0" w:space="0" w:color="auto"/>
                                            <w:bottom w:val="none" w:sz="0" w:space="0" w:color="auto"/>
                                            <w:right w:val="none" w:sz="0" w:space="0" w:color="auto"/>
                                          </w:divBdr>
                                        </w:div>
                                        <w:div w:id="256715969">
                                          <w:marLeft w:val="0"/>
                                          <w:marRight w:val="0"/>
                                          <w:marTop w:val="0"/>
                                          <w:marBottom w:val="0"/>
                                          <w:divBdr>
                                            <w:top w:val="none" w:sz="0" w:space="0" w:color="auto"/>
                                            <w:left w:val="none" w:sz="0" w:space="0" w:color="auto"/>
                                            <w:bottom w:val="none" w:sz="0" w:space="0" w:color="auto"/>
                                            <w:right w:val="none" w:sz="0" w:space="0" w:color="auto"/>
                                          </w:divBdr>
                                        </w:div>
                                        <w:div w:id="1954047502">
                                          <w:marLeft w:val="0"/>
                                          <w:marRight w:val="0"/>
                                          <w:marTop w:val="0"/>
                                          <w:marBottom w:val="0"/>
                                          <w:divBdr>
                                            <w:top w:val="none" w:sz="0" w:space="0" w:color="auto"/>
                                            <w:left w:val="none" w:sz="0" w:space="0" w:color="auto"/>
                                            <w:bottom w:val="none" w:sz="0" w:space="0" w:color="auto"/>
                                            <w:right w:val="none" w:sz="0" w:space="0" w:color="auto"/>
                                          </w:divBdr>
                                        </w:div>
                                        <w:div w:id="1257053496">
                                          <w:marLeft w:val="0"/>
                                          <w:marRight w:val="0"/>
                                          <w:marTop w:val="0"/>
                                          <w:marBottom w:val="0"/>
                                          <w:divBdr>
                                            <w:top w:val="none" w:sz="0" w:space="0" w:color="auto"/>
                                            <w:left w:val="none" w:sz="0" w:space="0" w:color="auto"/>
                                            <w:bottom w:val="none" w:sz="0" w:space="0" w:color="auto"/>
                                            <w:right w:val="none" w:sz="0" w:space="0" w:color="auto"/>
                                          </w:divBdr>
                                        </w:div>
                                        <w:div w:id="51079761">
                                          <w:marLeft w:val="0"/>
                                          <w:marRight w:val="0"/>
                                          <w:marTop w:val="0"/>
                                          <w:marBottom w:val="0"/>
                                          <w:divBdr>
                                            <w:top w:val="none" w:sz="0" w:space="0" w:color="auto"/>
                                            <w:left w:val="none" w:sz="0" w:space="0" w:color="auto"/>
                                            <w:bottom w:val="none" w:sz="0" w:space="0" w:color="auto"/>
                                            <w:right w:val="none" w:sz="0" w:space="0" w:color="auto"/>
                                          </w:divBdr>
                                        </w:div>
                                        <w:div w:id="1181090233">
                                          <w:marLeft w:val="0"/>
                                          <w:marRight w:val="0"/>
                                          <w:marTop w:val="0"/>
                                          <w:marBottom w:val="0"/>
                                          <w:divBdr>
                                            <w:top w:val="none" w:sz="0" w:space="0" w:color="auto"/>
                                            <w:left w:val="none" w:sz="0" w:space="0" w:color="auto"/>
                                            <w:bottom w:val="none" w:sz="0" w:space="0" w:color="auto"/>
                                            <w:right w:val="none" w:sz="0" w:space="0" w:color="auto"/>
                                          </w:divBdr>
                                        </w:div>
                                        <w:div w:id="473447361">
                                          <w:marLeft w:val="0"/>
                                          <w:marRight w:val="0"/>
                                          <w:marTop w:val="0"/>
                                          <w:marBottom w:val="0"/>
                                          <w:divBdr>
                                            <w:top w:val="none" w:sz="0" w:space="0" w:color="auto"/>
                                            <w:left w:val="none" w:sz="0" w:space="0" w:color="auto"/>
                                            <w:bottom w:val="none" w:sz="0" w:space="0" w:color="auto"/>
                                            <w:right w:val="none" w:sz="0" w:space="0" w:color="auto"/>
                                          </w:divBdr>
                                        </w:div>
                                        <w:div w:id="890652177">
                                          <w:marLeft w:val="0"/>
                                          <w:marRight w:val="0"/>
                                          <w:marTop w:val="0"/>
                                          <w:marBottom w:val="0"/>
                                          <w:divBdr>
                                            <w:top w:val="none" w:sz="0" w:space="0" w:color="auto"/>
                                            <w:left w:val="none" w:sz="0" w:space="0" w:color="auto"/>
                                            <w:bottom w:val="none" w:sz="0" w:space="0" w:color="auto"/>
                                            <w:right w:val="none" w:sz="0" w:space="0" w:color="auto"/>
                                          </w:divBdr>
                                          <w:divsChild>
                                            <w:div w:id="132648510">
                                              <w:marLeft w:val="0"/>
                                              <w:marRight w:val="0"/>
                                              <w:marTop w:val="0"/>
                                              <w:marBottom w:val="0"/>
                                              <w:divBdr>
                                                <w:top w:val="none" w:sz="0" w:space="0" w:color="auto"/>
                                                <w:left w:val="none" w:sz="0" w:space="0" w:color="auto"/>
                                                <w:bottom w:val="none" w:sz="0" w:space="0" w:color="auto"/>
                                                <w:right w:val="none" w:sz="0" w:space="0" w:color="auto"/>
                                              </w:divBdr>
                                            </w:div>
                                            <w:div w:id="1607615205">
                                              <w:marLeft w:val="0"/>
                                              <w:marRight w:val="0"/>
                                              <w:marTop w:val="0"/>
                                              <w:marBottom w:val="0"/>
                                              <w:divBdr>
                                                <w:top w:val="none" w:sz="0" w:space="0" w:color="auto"/>
                                                <w:left w:val="none" w:sz="0" w:space="0" w:color="auto"/>
                                                <w:bottom w:val="none" w:sz="0" w:space="0" w:color="auto"/>
                                                <w:right w:val="none" w:sz="0" w:space="0" w:color="auto"/>
                                              </w:divBdr>
                                            </w:div>
                                            <w:div w:id="1911576863">
                                              <w:marLeft w:val="0"/>
                                              <w:marRight w:val="0"/>
                                              <w:marTop w:val="0"/>
                                              <w:marBottom w:val="0"/>
                                              <w:divBdr>
                                                <w:top w:val="none" w:sz="0" w:space="0" w:color="auto"/>
                                                <w:left w:val="none" w:sz="0" w:space="0" w:color="auto"/>
                                                <w:bottom w:val="none" w:sz="0" w:space="0" w:color="auto"/>
                                                <w:right w:val="none" w:sz="0" w:space="0" w:color="auto"/>
                                              </w:divBdr>
                                            </w:div>
                                            <w:div w:id="762142933">
                                              <w:marLeft w:val="0"/>
                                              <w:marRight w:val="0"/>
                                              <w:marTop w:val="0"/>
                                              <w:marBottom w:val="0"/>
                                              <w:divBdr>
                                                <w:top w:val="none" w:sz="0" w:space="0" w:color="auto"/>
                                                <w:left w:val="none" w:sz="0" w:space="0" w:color="auto"/>
                                                <w:bottom w:val="none" w:sz="0" w:space="0" w:color="auto"/>
                                                <w:right w:val="none" w:sz="0" w:space="0" w:color="auto"/>
                                              </w:divBdr>
                                            </w:div>
                                            <w:div w:id="1718895356">
                                              <w:marLeft w:val="0"/>
                                              <w:marRight w:val="0"/>
                                              <w:marTop w:val="0"/>
                                              <w:marBottom w:val="0"/>
                                              <w:divBdr>
                                                <w:top w:val="none" w:sz="0" w:space="0" w:color="auto"/>
                                                <w:left w:val="none" w:sz="0" w:space="0" w:color="auto"/>
                                                <w:bottom w:val="none" w:sz="0" w:space="0" w:color="auto"/>
                                                <w:right w:val="none" w:sz="0" w:space="0" w:color="auto"/>
                                              </w:divBdr>
                                            </w:div>
                                            <w:div w:id="1587961169">
                                              <w:marLeft w:val="0"/>
                                              <w:marRight w:val="0"/>
                                              <w:marTop w:val="0"/>
                                              <w:marBottom w:val="0"/>
                                              <w:divBdr>
                                                <w:top w:val="none" w:sz="0" w:space="0" w:color="auto"/>
                                                <w:left w:val="none" w:sz="0" w:space="0" w:color="auto"/>
                                                <w:bottom w:val="none" w:sz="0" w:space="0" w:color="auto"/>
                                                <w:right w:val="none" w:sz="0" w:space="0" w:color="auto"/>
                                              </w:divBdr>
                                              <w:divsChild>
                                                <w:div w:id="1806005946">
                                                  <w:marLeft w:val="0"/>
                                                  <w:marRight w:val="0"/>
                                                  <w:marTop w:val="0"/>
                                                  <w:marBottom w:val="0"/>
                                                  <w:divBdr>
                                                    <w:top w:val="none" w:sz="0" w:space="0" w:color="auto"/>
                                                    <w:left w:val="none" w:sz="0" w:space="0" w:color="auto"/>
                                                    <w:bottom w:val="none" w:sz="0" w:space="0" w:color="auto"/>
                                                    <w:right w:val="none" w:sz="0" w:space="0" w:color="auto"/>
                                                  </w:divBdr>
                                                </w:div>
                                              </w:divsChild>
                                            </w:div>
                                            <w:div w:id="556428655">
                                              <w:marLeft w:val="0"/>
                                              <w:marRight w:val="0"/>
                                              <w:marTop w:val="0"/>
                                              <w:marBottom w:val="0"/>
                                              <w:divBdr>
                                                <w:top w:val="none" w:sz="0" w:space="0" w:color="auto"/>
                                                <w:left w:val="none" w:sz="0" w:space="0" w:color="auto"/>
                                                <w:bottom w:val="none" w:sz="0" w:space="0" w:color="auto"/>
                                                <w:right w:val="none" w:sz="0" w:space="0" w:color="auto"/>
                                              </w:divBdr>
                                              <w:divsChild>
                                                <w:div w:id="578906941">
                                                  <w:marLeft w:val="0"/>
                                                  <w:marRight w:val="0"/>
                                                  <w:marTop w:val="0"/>
                                                  <w:marBottom w:val="0"/>
                                                  <w:divBdr>
                                                    <w:top w:val="none" w:sz="0" w:space="0" w:color="auto"/>
                                                    <w:left w:val="none" w:sz="0" w:space="0" w:color="auto"/>
                                                    <w:bottom w:val="none" w:sz="0" w:space="0" w:color="auto"/>
                                                    <w:right w:val="none" w:sz="0" w:space="0" w:color="auto"/>
                                                  </w:divBdr>
                                                </w:div>
                                              </w:divsChild>
                                            </w:div>
                                            <w:div w:id="1564833159">
                                              <w:marLeft w:val="0"/>
                                              <w:marRight w:val="0"/>
                                              <w:marTop w:val="0"/>
                                              <w:marBottom w:val="0"/>
                                              <w:divBdr>
                                                <w:top w:val="none" w:sz="0" w:space="0" w:color="auto"/>
                                                <w:left w:val="none" w:sz="0" w:space="0" w:color="auto"/>
                                                <w:bottom w:val="none" w:sz="0" w:space="0" w:color="auto"/>
                                                <w:right w:val="none" w:sz="0" w:space="0" w:color="auto"/>
                                              </w:divBdr>
                                            </w:div>
                                            <w:div w:id="1661886560">
                                              <w:marLeft w:val="0"/>
                                              <w:marRight w:val="0"/>
                                              <w:marTop w:val="0"/>
                                              <w:marBottom w:val="0"/>
                                              <w:divBdr>
                                                <w:top w:val="none" w:sz="0" w:space="0" w:color="auto"/>
                                                <w:left w:val="none" w:sz="0" w:space="0" w:color="auto"/>
                                                <w:bottom w:val="none" w:sz="0" w:space="0" w:color="auto"/>
                                                <w:right w:val="none" w:sz="0" w:space="0" w:color="auto"/>
                                              </w:divBdr>
                                              <w:divsChild>
                                                <w:div w:id="1608385949">
                                                  <w:marLeft w:val="0"/>
                                                  <w:marRight w:val="0"/>
                                                  <w:marTop w:val="0"/>
                                                  <w:marBottom w:val="0"/>
                                                  <w:divBdr>
                                                    <w:top w:val="none" w:sz="0" w:space="0" w:color="auto"/>
                                                    <w:left w:val="none" w:sz="0" w:space="0" w:color="auto"/>
                                                    <w:bottom w:val="none" w:sz="0" w:space="0" w:color="auto"/>
                                                    <w:right w:val="none" w:sz="0" w:space="0" w:color="auto"/>
                                                  </w:divBdr>
                                                </w:div>
                                              </w:divsChild>
                                            </w:div>
                                            <w:div w:id="673340432">
                                              <w:marLeft w:val="0"/>
                                              <w:marRight w:val="0"/>
                                              <w:marTop w:val="0"/>
                                              <w:marBottom w:val="0"/>
                                              <w:divBdr>
                                                <w:top w:val="none" w:sz="0" w:space="0" w:color="auto"/>
                                                <w:left w:val="none" w:sz="0" w:space="0" w:color="auto"/>
                                                <w:bottom w:val="none" w:sz="0" w:space="0" w:color="auto"/>
                                                <w:right w:val="none" w:sz="0" w:space="0" w:color="auto"/>
                                              </w:divBdr>
                                              <w:divsChild>
                                                <w:div w:id="1786460689">
                                                  <w:marLeft w:val="0"/>
                                                  <w:marRight w:val="0"/>
                                                  <w:marTop w:val="0"/>
                                                  <w:marBottom w:val="0"/>
                                                  <w:divBdr>
                                                    <w:top w:val="none" w:sz="0" w:space="0" w:color="auto"/>
                                                    <w:left w:val="none" w:sz="0" w:space="0" w:color="auto"/>
                                                    <w:bottom w:val="none" w:sz="0" w:space="0" w:color="auto"/>
                                                    <w:right w:val="none" w:sz="0" w:space="0" w:color="auto"/>
                                                  </w:divBdr>
                                                </w:div>
                                              </w:divsChild>
                                            </w:div>
                                            <w:div w:id="1970474668">
                                              <w:marLeft w:val="0"/>
                                              <w:marRight w:val="0"/>
                                              <w:marTop w:val="0"/>
                                              <w:marBottom w:val="0"/>
                                              <w:divBdr>
                                                <w:top w:val="none" w:sz="0" w:space="0" w:color="auto"/>
                                                <w:left w:val="none" w:sz="0" w:space="0" w:color="auto"/>
                                                <w:bottom w:val="none" w:sz="0" w:space="0" w:color="auto"/>
                                                <w:right w:val="none" w:sz="0" w:space="0" w:color="auto"/>
                                              </w:divBdr>
                                            </w:div>
                                            <w:div w:id="623080075">
                                              <w:marLeft w:val="0"/>
                                              <w:marRight w:val="0"/>
                                              <w:marTop w:val="0"/>
                                              <w:marBottom w:val="0"/>
                                              <w:divBdr>
                                                <w:top w:val="none" w:sz="0" w:space="0" w:color="auto"/>
                                                <w:left w:val="none" w:sz="0" w:space="0" w:color="auto"/>
                                                <w:bottom w:val="none" w:sz="0" w:space="0" w:color="auto"/>
                                                <w:right w:val="none" w:sz="0" w:space="0" w:color="auto"/>
                                              </w:divBdr>
                                              <w:divsChild>
                                                <w:div w:id="1543858304">
                                                  <w:marLeft w:val="0"/>
                                                  <w:marRight w:val="0"/>
                                                  <w:marTop w:val="0"/>
                                                  <w:marBottom w:val="0"/>
                                                  <w:divBdr>
                                                    <w:top w:val="none" w:sz="0" w:space="0" w:color="auto"/>
                                                    <w:left w:val="none" w:sz="0" w:space="0" w:color="auto"/>
                                                    <w:bottom w:val="none" w:sz="0" w:space="0" w:color="auto"/>
                                                    <w:right w:val="none" w:sz="0" w:space="0" w:color="auto"/>
                                                  </w:divBdr>
                                                </w:div>
                                              </w:divsChild>
                                            </w:div>
                                            <w:div w:id="2146849915">
                                              <w:marLeft w:val="0"/>
                                              <w:marRight w:val="0"/>
                                              <w:marTop w:val="0"/>
                                              <w:marBottom w:val="0"/>
                                              <w:divBdr>
                                                <w:top w:val="none" w:sz="0" w:space="0" w:color="auto"/>
                                                <w:left w:val="none" w:sz="0" w:space="0" w:color="auto"/>
                                                <w:bottom w:val="none" w:sz="0" w:space="0" w:color="auto"/>
                                                <w:right w:val="none" w:sz="0" w:space="0" w:color="auto"/>
                                              </w:divBdr>
                                              <w:divsChild>
                                                <w:div w:id="1459059514">
                                                  <w:marLeft w:val="0"/>
                                                  <w:marRight w:val="0"/>
                                                  <w:marTop w:val="0"/>
                                                  <w:marBottom w:val="0"/>
                                                  <w:divBdr>
                                                    <w:top w:val="none" w:sz="0" w:space="0" w:color="auto"/>
                                                    <w:left w:val="none" w:sz="0" w:space="0" w:color="auto"/>
                                                    <w:bottom w:val="none" w:sz="0" w:space="0" w:color="auto"/>
                                                    <w:right w:val="none" w:sz="0" w:space="0" w:color="auto"/>
                                                  </w:divBdr>
                                                </w:div>
                                              </w:divsChild>
                                            </w:div>
                                            <w:div w:id="13507250">
                                              <w:marLeft w:val="0"/>
                                              <w:marRight w:val="0"/>
                                              <w:marTop w:val="0"/>
                                              <w:marBottom w:val="0"/>
                                              <w:divBdr>
                                                <w:top w:val="none" w:sz="0" w:space="0" w:color="auto"/>
                                                <w:left w:val="none" w:sz="0" w:space="0" w:color="auto"/>
                                                <w:bottom w:val="none" w:sz="0" w:space="0" w:color="auto"/>
                                                <w:right w:val="none" w:sz="0" w:space="0" w:color="auto"/>
                                              </w:divBdr>
                                            </w:div>
                                            <w:div w:id="921991971">
                                              <w:marLeft w:val="0"/>
                                              <w:marRight w:val="0"/>
                                              <w:marTop w:val="0"/>
                                              <w:marBottom w:val="0"/>
                                              <w:divBdr>
                                                <w:top w:val="none" w:sz="0" w:space="0" w:color="auto"/>
                                                <w:left w:val="none" w:sz="0" w:space="0" w:color="auto"/>
                                                <w:bottom w:val="none" w:sz="0" w:space="0" w:color="auto"/>
                                                <w:right w:val="none" w:sz="0" w:space="0" w:color="auto"/>
                                              </w:divBdr>
                                              <w:divsChild>
                                                <w:div w:id="763185285">
                                                  <w:marLeft w:val="0"/>
                                                  <w:marRight w:val="0"/>
                                                  <w:marTop w:val="0"/>
                                                  <w:marBottom w:val="0"/>
                                                  <w:divBdr>
                                                    <w:top w:val="none" w:sz="0" w:space="0" w:color="auto"/>
                                                    <w:left w:val="none" w:sz="0" w:space="0" w:color="auto"/>
                                                    <w:bottom w:val="none" w:sz="0" w:space="0" w:color="auto"/>
                                                    <w:right w:val="none" w:sz="0" w:space="0" w:color="auto"/>
                                                  </w:divBdr>
                                                </w:div>
                                              </w:divsChild>
                                            </w:div>
                                            <w:div w:id="1156145951">
                                              <w:marLeft w:val="0"/>
                                              <w:marRight w:val="0"/>
                                              <w:marTop w:val="0"/>
                                              <w:marBottom w:val="0"/>
                                              <w:divBdr>
                                                <w:top w:val="none" w:sz="0" w:space="0" w:color="auto"/>
                                                <w:left w:val="none" w:sz="0" w:space="0" w:color="auto"/>
                                                <w:bottom w:val="none" w:sz="0" w:space="0" w:color="auto"/>
                                                <w:right w:val="none" w:sz="0" w:space="0" w:color="auto"/>
                                              </w:divBdr>
                                              <w:divsChild>
                                                <w:div w:id="325743199">
                                                  <w:marLeft w:val="0"/>
                                                  <w:marRight w:val="0"/>
                                                  <w:marTop w:val="0"/>
                                                  <w:marBottom w:val="0"/>
                                                  <w:divBdr>
                                                    <w:top w:val="none" w:sz="0" w:space="0" w:color="auto"/>
                                                    <w:left w:val="none" w:sz="0" w:space="0" w:color="auto"/>
                                                    <w:bottom w:val="none" w:sz="0" w:space="0" w:color="auto"/>
                                                    <w:right w:val="none" w:sz="0" w:space="0" w:color="auto"/>
                                                  </w:divBdr>
                                                </w:div>
                                                <w:div w:id="1514414568">
                                                  <w:marLeft w:val="0"/>
                                                  <w:marRight w:val="0"/>
                                                  <w:marTop w:val="0"/>
                                                  <w:marBottom w:val="0"/>
                                                  <w:divBdr>
                                                    <w:top w:val="none" w:sz="0" w:space="0" w:color="auto"/>
                                                    <w:left w:val="none" w:sz="0" w:space="0" w:color="auto"/>
                                                    <w:bottom w:val="none" w:sz="0" w:space="0" w:color="auto"/>
                                                    <w:right w:val="none" w:sz="0" w:space="0" w:color="auto"/>
                                                  </w:divBdr>
                                                  <w:divsChild>
                                                    <w:div w:id="1053892050">
                                                      <w:marLeft w:val="0"/>
                                                      <w:marRight w:val="0"/>
                                                      <w:marTop w:val="0"/>
                                                      <w:marBottom w:val="0"/>
                                                      <w:divBdr>
                                                        <w:top w:val="none" w:sz="0" w:space="0" w:color="auto"/>
                                                        <w:left w:val="none" w:sz="0" w:space="0" w:color="auto"/>
                                                        <w:bottom w:val="none" w:sz="0" w:space="0" w:color="auto"/>
                                                        <w:right w:val="none" w:sz="0" w:space="0" w:color="auto"/>
                                                      </w:divBdr>
                                                    </w:div>
                                                    <w:div w:id="594899110">
                                                      <w:marLeft w:val="0"/>
                                                      <w:marRight w:val="0"/>
                                                      <w:marTop w:val="0"/>
                                                      <w:marBottom w:val="0"/>
                                                      <w:divBdr>
                                                        <w:top w:val="none" w:sz="0" w:space="0" w:color="auto"/>
                                                        <w:left w:val="none" w:sz="0" w:space="0" w:color="auto"/>
                                                        <w:bottom w:val="none" w:sz="0" w:space="0" w:color="auto"/>
                                                        <w:right w:val="none" w:sz="0" w:space="0" w:color="auto"/>
                                                      </w:divBdr>
                                                    </w:div>
                                                    <w:div w:id="1036470370">
                                                      <w:marLeft w:val="0"/>
                                                      <w:marRight w:val="0"/>
                                                      <w:marTop w:val="0"/>
                                                      <w:marBottom w:val="0"/>
                                                      <w:divBdr>
                                                        <w:top w:val="none" w:sz="0" w:space="0" w:color="auto"/>
                                                        <w:left w:val="none" w:sz="0" w:space="0" w:color="auto"/>
                                                        <w:bottom w:val="none" w:sz="0" w:space="0" w:color="auto"/>
                                                        <w:right w:val="none" w:sz="0" w:space="0" w:color="auto"/>
                                                      </w:divBdr>
                                                    </w:div>
                                                    <w:div w:id="1886598481">
                                                      <w:marLeft w:val="0"/>
                                                      <w:marRight w:val="0"/>
                                                      <w:marTop w:val="0"/>
                                                      <w:marBottom w:val="0"/>
                                                      <w:divBdr>
                                                        <w:top w:val="none" w:sz="0" w:space="0" w:color="auto"/>
                                                        <w:left w:val="none" w:sz="0" w:space="0" w:color="auto"/>
                                                        <w:bottom w:val="none" w:sz="0" w:space="0" w:color="auto"/>
                                                        <w:right w:val="none" w:sz="0" w:space="0" w:color="auto"/>
                                                      </w:divBdr>
                                                    </w:div>
                                                    <w:div w:id="60490662">
                                                      <w:marLeft w:val="0"/>
                                                      <w:marRight w:val="0"/>
                                                      <w:marTop w:val="0"/>
                                                      <w:marBottom w:val="0"/>
                                                      <w:divBdr>
                                                        <w:top w:val="none" w:sz="0" w:space="0" w:color="auto"/>
                                                        <w:left w:val="none" w:sz="0" w:space="0" w:color="auto"/>
                                                        <w:bottom w:val="none" w:sz="0" w:space="0" w:color="auto"/>
                                                        <w:right w:val="none" w:sz="0" w:space="0" w:color="auto"/>
                                                      </w:divBdr>
                                                    </w:div>
                                                    <w:div w:id="268050467">
                                                      <w:marLeft w:val="0"/>
                                                      <w:marRight w:val="0"/>
                                                      <w:marTop w:val="0"/>
                                                      <w:marBottom w:val="0"/>
                                                      <w:divBdr>
                                                        <w:top w:val="none" w:sz="0" w:space="0" w:color="auto"/>
                                                        <w:left w:val="none" w:sz="0" w:space="0" w:color="auto"/>
                                                        <w:bottom w:val="none" w:sz="0" w:space="0" w:color="auto"/>
                                                        <w:right w:val="none" w:sz="0" w:space="0" w:color="auto"/>
                                                      </w:divBdr>
                                                    </w:div>
                                                    <w:div w:id="2053993219">
                                                      <w:marLeft w:val="0"/>
                                                      <w:marRight w:val="0"/>
                                                      <w:marTop w:val="0"/>
                                                      <w:marBottom w:val="0"/>
                                                      <w:divBdr>
                                                        <w:top w:val="none" w:sz="0" w:space="0" w:color="auto"/>
                                                        <w:left w:val="none" w:sz="0" w:space="0" w:color="auto"/>
                                                        <w:bottom w:val="none" w:sz="0" w:space="0" w:color="auto"/>
                                                        <w:right w:val="none" w:sz="0" w:space="0" w:color="auto"/>
                                                      </w:divBdr>
                                                    </w:div>
                                                    <w:div w:id="1649897096">
                                                      <w:marLeft w:val="0"/>
                                                      <w:marRight w:val="0"/>
                                                      <w:marTop w:val="0"/>
                                                      <w:marBottom w:val="0"/>
                                                      <w:divBdr>
                                                        <w:top w:val="none" w:sz="0" w:space="0" w:color="auto"/>
                                                        <w:left w:val="none" w:sz="0" w:space="0" w:color="auto"/>
                                                        <w:bottom w:val="none" w:sz="0" w:space="0" w:color="auto"/>
                                                        <w:right w:val="none" w:sz="0" w:space="0" w:color="auto"/>
                                                      </w:divBdr>
                                                      <w:divsChild>
                                                        <w:div w:id="1424374547">
                                                          <w:marLeft w:val="0"/>
                                                          <w:marRight w:val="0"/>
                                                          <w:marTop w:val="0"/>
                                                          <w:marBottom w:val="0"/>
                                                          <w:divBdr>
                                                            <w:top w:val="none" w:sz="0" w:space="0" w:color="auto"/>
                                                            <w:left w:val="none" w:sz="0" w:space="0" w:color="auto"/>
                                                            <w:bottom w:val="none" w:sz="0" w:space="0" w:color="auto"/>
                                                            <w:right w:val="none" w:sz="0" w:space="0" w:color="auto"/>
                                                          </w:divBdr>
                                                        </w:div>
                                                      </w:divsChild>
                                                    </w:div>
                                                    <w:div w:id="1823891186">
                                                      <w:marLeft w:val="0"/>
                                                      <w:marRight w:val="0"/>
                                                      <w:marTop w:val="0"/>
                                                      <w:marBottom w:val="0"/>
                                                      <w:divBdr>
                                                        <w:top w:val="none" w:sz="0" w:space="0" w:color="auto"/>
                                                        <w:left w:val="none" w:sz="0" w:space="0" w:color="auto"/>
                                                        <w:bottom w:val="none" w:sz="0" w:space="0" w:color="auto"/>
                                                        <w:right w:val="none" w:sz="0" w:space="0" w:color="auto"/>
                                                      </w:divBdr>
                                                      <w:divsChild>
                                                        <w:div w:id="136529197">
                                                          <w:marLeft w:val="0"/>
                                                          <w:marRight w:val="0"/>
                                                          <w:marTop w:val="0"/>
                                                          <w:marBottom w:val="0"/>
                                                          <w:divBdr>
                                                            <w:top w:val="none" w:sz="0" w:space="0" w:color="auto"/>
                                                            <w:left w:val="none" w:sz="0" w:space="0" w:color="auto"/>
                                                            <w:bottom w:val="none" w:sz="0" w:space="0" w:color="auto"/>
                                                            <w:right w:val="none" w:sz="0" w:space="0" w:color="auto"/>
                                                          </w:divBdr>
                                                        </w:div>
                                                      </w:divsChild>
                                                    </w:div>
                                                    <w:div w:id="398134923">
                                                      <w:marLeft w:val="0"/>
                                                      <w:marRight w:val="0"/>
                                                      <w:marTop w:val="0"/>
                                                      <w:marBottom w:val="0"/>
                                                      <w:divBdr>
                                                        <w:top w:val="none" w:sz="0" w:space="0" w:color="auto"/>
                                                        <w:left w:val="none" w:sz="0" w:space="0" w:color="auto"/>
                                                        <w:bottom w:val="none" w:sz="0" w:space="0" w:color="auto"/>
                                                        <w:right w:val="none" w:sz="0" w:space="0" w:color="auto"/>
                                                      </w:divBdr>
                                                    </w:div>
                                                    <w:div w:id="1819881261">
                                                      <w:marLeft w:val="0"/>
                                                      <w:marRight w:val="0"/>
                                                      <w:marTop w:val="0"/>
                                                      <w:marBottom w:val="0"/>
                                                      <w:divBdr>
                                                        <w:top w:val="none" w:sz="0" w:space="0" w:color="auto"/>
                                                        <w:left w:val="none" w:sz="0" w:space="0" w:color="auto"/>
                                                        <w:bottom w:val="none" w:sz="0" w:space="0" w:color="auto"/>
                                                        <w:right w:val="none" w:sz="0" w:space="0" w:color="auto"/>
                                                      </w:divBdr>
                                                    </w:div>
                                                    <w:div w:id="857502979">
                                                      <w:marLeft w:val="0"/>
                                                      <w:marRight w:val="0"/>
                                                      <w:marTop w:val="0"/>
                                                      <w:marBottom w:val="0"/>
                                                      <w:divBdr>
                                                        <w:top w:val="none" w:sz="0" w:space="0" w:color="auto"/>
                                                        <w:left w:val="none" w:sz="0" w:space="0" w:color="auto"/>
                                                        <w:bottom w:val="none" w:sz="0" w:space="0" w:color="auto"/>
                                                        <w:right w:val="none" w:sz="0" w:space="0" w:color="auto"/>
                                                      </w:divBdr>
                                                      <w:divsChild>
                                                        <w:div w:id="2037192337">
                                                          <w:marLeft w:val="0"/>
                                                          <w:marRight w:val="0"/>
                                                          <w:marTop w:val="0"/>
                                                          <w:marBottom w:val="0"/>
                                                          <w:divBdr>
                                                            <w:top w:val="none" w:sz="0" w:space="0" w:color="auto"/>
                                                            <w:left w:val="none" w:sz="0" w:space="0" w:color="auto"/>
                                                            <w:bottom w:val="none" w:sz="0" w:space="0" w:color="auto"/>
                                                            <w:right w:val="none" w:sz="0" w:space="0" w:color="auto"/>
                                                          </w:divBdr>
                                                        </w:div>
                                                        <w:div w:id="1222978237">
                                                          <w:marLeft w:val="0"/>
                                                          <w:marRight w:val="0"/>
                                                          <w:marTop w:val="0"/>
                                                          <w:marBottom w:val="0"/>
                                                          <w:divBdr>
                                                            <w:top w:val="none" w:sz="0" w:space="0" w:color="auto"/>
                                                            <w:left w:val="none" w:sz="0" w:space="0" w:color="auto"/>
                                                            <w:bottom w:val="none" w:sz="0" w:space="0" w:color="auto"/>
                                                            <w:right w:val="none" w:sz="0" w:space="0" w:color="auto"/>
                                                          </w:divBdr>
                                                        </w:div>
                                                        <w:div w:id="662585053">
                                                          <w:marLeft w:val="0"/>
                                                          <w:marRight w:val="0"/>
                                                          <w:marTop w:val="0"/>
                                                          <w:marBottom w:val="0"/>
                                                          <w:divBdr>
                                                            <w:top w:val="none" w:sz="0" w:space="0" w:color="auto"/>
                                                            <w:left w:val="none" w:sz="0" w:space="0" w:color="auto"/>
                                                            <w:bottom w:val="none" w:sz="0" w:space="0" w:color="auto"/>
                                                            <w:right w:val="none" w:sz="0" w:space="0" w:color="auto"/>
                                                          </w:divBdr>
                                                        </w:div>
                                                        <w:div w:id="947010893">
                                                          <w:marLeft w:val="0"/>
                                                          <w:marRight w:val="0"/>
                                                          <w:marTop w:val="0"/>
                                                          <w:marBottom w:val="0"/>
                                                          <w:divBdr>
                                                            <w:top w:val="none" w:sz="0" w:space="0" w:color="auto"/>
                                                            <w:left w:val="none" w:sz="0" w:space="0" w:color="auto"/>
                                                            <w:bottom w:val="none" w:sz="0" w:space="0" w:color="auto"/>
                                                            <w:right w:val="none" w:sz="0" w:space="0" w:color="auto"/>
                                                          </w:divBdr>
                                                        </w:div>
                                                        <w:div w:id="1560898882">
                                                          <w:marLeft w:val="0"/>
                                                          <w:marRight w:val="0"/>
                                                          <w:marTop w:val="0"/>
                                                          <w:marBottom w:val="0"/>
                                                          <w:divBdr>
                                                            <w:top w:val="none" w:sz="0" w:space="0" w:color="auto"/>
                                                            <w:left w:val="none" w:sz="0" w:space="0" w:color="auto"/>
                                                            <w:bottom w:val="none" w:sz="0" w:space="0" w:color="auto"/>
                                                            <w:right w:val="none" w:sz="0" w:space="0" w:color="auto"/>
                                                          </w:divBdr>
                                                        </w:div>
                                                      </w:divsChild>
                                                    </w:div>
                                                    <w:div w:id="1915972448">
                                                      <w:marLeft w:val="0"/>
                                                      <w:marRight w:val="0"/>
                                                      <w:marTop w:val="0"/>
                                                      <w:marBottom w:val="0"/>
                                                      <w:divBdr>
                                                        <w:top w:val="none" w:sz="0" w:space="0" w:color="auto"/>
                                                        <w:left w:val="none" w:sz="0" w:space="0" w:color="auto"/>
                                                        <w:bottom w:val="none" w:sz="0" w:space="0" w:color="auto"/>
                                                        <w:right w:val="none" w:sz="0" w:space="0" w:color="auto"/>
                                                      </w:divBdr>
                                                      <w:divsChild>
                                                        <w:div w:id="776828445">
                                                          <w:marLeft w:val="0"/>
                                                          <w:marRight w:val="0"/>
                                                          <w:marTop w:val="0"/>
                                                          <w:marBottom w:val="0"/>
                                                          <w:divBdr>
                                                            <w:top w:val="none" w:sz="0" w:space="0" w:color="auto"/>
                                                            <w:left w:val="none" w:sz="0" w:space="0" w:color="auto"/>
                                                            <w:bottom w:val="none" w:sz="0" w:space="0" w:color="auto"/>
                                                            <w:right w:val="none" w:sz="0" w:space="0" w:color="auto"/>
                                                          </w:divBdr>
                                                        </w:div>
                                                        <w:div w:id="1532841821">
                                                          <w:marLeft w:val="0"/>
                                                          <w:marRight w:val="0"/>
                                                          <w:marTop w:val="0"/>
                                                          <w:marBottom w:val="0"/>
                                                          <w:divBdr>
                                                            <w:top w:val="none" w:sz="0" w:space="0" w:color="auto"/>
                                                            <w:left w:val="none" w:sz="0" w:space="0" w:color="auto"/>
                                                            <w:bottom w:val="none" w:sz="0" w:space="0" w:color="auto"/>
                                                            <w:right w:val="none" w:sz="0" w:space="0" w:color="auto"/>
                                                          </w:divBdr>
                                                        </w:div>
                                                        <w:div w:id="821124481">
                                                          <w:marLeft w:val="0"/>
                                                          <w:marRight w:val="0"/>
                                                          <w:marTop w:val="0"/>
                                                          <w:marBottom w:val="0"/>
                                                          <w:divBdr>
                                                            <w:top w:val="none" w:sz="0" w:space="0" w:color="auto"/>
                                                            <w:left w:val="none" w:sz="0" w:space="0" w:color="auto"/>
                                                            <w:bottom w:val="none" w:sz="0" w:space="0" w:color="auto"/>
                                                            <w:right w:val="none" w:sz="0" w:space="0" w:color="auto"/>
                                                          </w:divBdr>
                                                        </w:div>
                                                        <w:div w:id="870071773">
                                                          <w:marLeft w:val="0"/>
                                                          <w:marRight w:val="0"/>
                                                          <w:marTop w:val="0"/>
                                                          <w:marBottom w:val="0"/>
                                                          <w:divBdr>
                                                            <w:top w:val="none" w:sz="0" w:space="0" w:color="auto"/>
                                                            <w:left w:val="none" w:sz="0" w:space="0" w:color="auto"/>
                                                            <w:bottom w:val="none" w:sz="0" w:space="0" w:color="auto"/>
                                                            <w:right w:val="none" w:sz="0" w:space="0" w:color="auto"/>
                                                          </w:divBdr>
                                                        </w:div>
                                                        <w:div w:id="18499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42/ef2eb38b07a27524179e9c378799b640425d16c3/" TargetMode="External"/><Relationship Id="rId18" Type="http://schemas.openxmlformats.org/officeDocument/2006/relationships/hyperlink" Target="http://www.consultant.ru/document/cons_doc_LAW_121895/0b1cadf39ebeb0f1fed2ef0b8ebab5973197d7f1/" TargetMode="External"/><Relationship Id="rId26" Type="http://schemas.openxmlformats.org/officeDocument/2006/relationships/hyperlink" Target="http://www.consultant.ru/document/cons_doc_LAW_121895/0b1cadf39ebeb0f1fed2ef0b8ebab5973197d7f1/" TargetMode="External"/><Relationship Id="rId39" Type="http://schemas.openxmlformats.org/officeDocument/2006/relationships/hyperlink" Target="http://www.consultant.ru/document/cons_doc_LAW_141711/3891a6f3fe03420b2be0242ad0857a043590d854/" TargetMode="External"/><Relationship Id="rId21" Type="http://schemas.openxmlformats.org/officeDocument/2006/relationships/hyperlink" Target="http://www.consultant.ru/document/cons_doc_LAW_129546/dc2da79e2d7d45d0b8916105e123603309bd3b55/" TargetMode="External"/><Relationship Id="rId34" Type="http://schemas.openxmlformats.org/officeDocument/2006/relationships/hyperlink" Target="http://www.consultant.ru/document/cons_doc_LAW_141711/9239bf600915be9dd13b739da533f6ccb7250734/" TargetMode="External"/><Relationship Id="rId42" Type="http://schemas.openxmlformats.org/officeDocument/2006/relationships/hyperlink" Target="http://www.consultant.ru/document/cons_doc_LAW_121895/149f482be23117174bc8778f8a03379ec061eeff/" TargetMode="External"/><Relationship Id="rId47" Type="http://schemas.openxmlformats.org/officeDocument/2006/relationships/hyperlink" Target="http://www.consultant.ru/document/cons_doc_LAW_207065/007e7072bd2d93ac0a7a181a7a45dc47b30fadbf/" TargetMode="External"/><Relationship Id="rId50" Type="http://schemas.openxmlformats.org/officeDocument/2006/relationships/hyperlink" Target="http://www.consultant.ru/document/cons_doc_LAW_121895/03764148a1ec0889d20135a4580f8aa76bbf364b/" TargetMode="External"/><Relationship Id="rId55" Type="http://schemas.openxmlformats.org/officeDocument/2006/relationships/hyperlink" Target="http://www.consultant.ru/document/cons_doc_LAW_163937/838e785c160c9bbca7f82229748560c25d8029d9/" TargetMode="External"/><Relationship Id="rId63" Type="http://schemas.openxmlformats.org/officeDocument/2006/relationships/hyperlink" Target="http://www.consultant.ru/document/cons_doc_LAW_121895/f579aa9d9ac72dd37896027259694b1b82964f54/" TargetMode="External"/><Relationship Id="rId68" Type="http://schemas.openxmlformats.org/officeDocument/2006/relationships/theme" Target="theme/theme1.xml"/><Relationship Id="rId7" Type="http://schemas.openxmlformats.org/officeDocument/2006/relationships/hyperlink" Target="http://www.consultant.ru/document/cons_doc_LAW_143136/56fc67156bbe76a2b2d6ba23cebc659636ef8a97/" TargetMode="External"/><Relationship Id="rId2" Type="http://schemas.openxmlformats.org/officeDocument/2006/relationships/settings" Target="settings.xml"/><Relationship Id="rId16" Type="http://schemas.openxmlformats.org/officeDocument/2006/relationships/hyperlink" Target="http://www.consultant.ru/document/cons_doc_LAW_5142/97405e31b8cb1f1e528d52e98e8e60a7a2da9dea/" TargetMode="External"/><Relationship Id="rId29" Type="http://schemas.openxmlformats.org/officeDocument/2006/relationships/hyperlink" Target="http://www.consultant.ru/document/cons_doc_LAW_154744/589f7e1c87c3da033b21bd2340a1dfb8e637b897/" TargetMode="External"/><Relationship Id="rId1" Type="http://schemas.openxmlformats.org/officeDocument/2006/relationships/styles" Target="styles.xml"/><Relationship Id="rId6" Type="http://schemas.openxmlformats.org/officeDocument/2006/relationships/hyperlink" Target="http://www.consultant.ru/document/cons_doc_LAW_163855/97df3682a3327cccddbef7b2f784c62b37359b64/" TargetMode="External"/><Relationship Id="rId11" Type="http://schemas.openxmlformats.org/officeDocument/2006/relationships/hyperlink" Target="http://www.consultant.ru/document/cons_doc_LAW_121895/34050d0e38bdacc8a1fc52c8ef256a3ff2723b04/" TargetMode="External"/><Relationship Id="rId24" Type="http://schemas.openxmlformats.org/officeDocument/2006/relationships/hyperlink" Target="http://www.consultant.ru/document/cons_doc_LAW_50559/d9298c9ea6e3b00db7f4ccc8383d98e3589f5684/" TargetMode="External"/><Relationship Id="rId32" Type="http://schemas.openxmlformats.org/officeDocument/2006/relationships/hyperlink" Target="http://www.consultant.ru/document/cons_doc_LAW_4205/c65275dc4760188e57641217c4ec401c31d72cf3/" TargetMode="External"/><Relationship Id="rId37" Type="http://schemas.openxmlformats.org/officeDocument/2006/relationships/hyperlink" Target="http://www.consultant.ru/document/cons_doc_LAW_32406/16f7bfe5dc01dd148f2c754ae9b9e5e85818e220/" TargetMode="External"/><Relationship Id="rId40" Type="http://schemas.openxmlformats.org/officeDocument/2006/relationships/hyperlink" Target="http://www.consultant.ru/document/cons_doc_LAW_141711/9239bf600915be9dd13b739da533f6ccb7250734/" TargetMode="External"/><Relationship Id="rId45" Type="http://schemas.openxmlformats.org/officeDocument/2006/relationships/hyperlink" Target="http://www.consultant.ru/document/cons_doc_LAW_121895/a8398529a12cd9bf03edcf0f783bbf7c58d5c7cd/" TargetMode="External"/><Relationship Id="rId53" Type="http://schemas.openxmlformats.org/officeDocument/2006/relationships/hyperlink" Target="http://www.consultant.ru/document/cons_doc_LAW_163937/838e785c160c9bbca7f82229748560c25d8029d9/" TargetMode="External"/><Relationship Id="rId58" Type="http://schemas.openxmlformats.org/officeDocument/2006/relationships/hyperlink" Target="http://www.consultant.ru/document/cons_doc_LAW_214787/b004fed0b70d0f223e4a81f8ad6cd92af90a7e3b/" TargetMode="External"/><Relationship Id="rId66" Type="http://schemas.openxmlformats.org/officeDocument/2006/relationships/hyperlink" Target="http://www.consultant.ru/document/cons_doc_LAW_50559/d9298c9ea6e3b00db7f4ccc8383d98e3589f5684/" TargetMode="External"/><Relationship Id="rId5" Type="http://schemas.openxmlformats.org/officeDocument/2006/relationships/hyperlink" Target="http://www.consultant.ru/document/cons_doc_LAW_141711/9239bf600915be9dd13b739da533f6ccb7250734/" TargetMode="External"/><Relationship Id="rId15" Type="http://schemas.openxmlformats.org/officeDocument/2006/relationships/hyperlink" Target="http://www.consultant.ru/document/cons_doc_LAW_121895/0b1cadf39ebeb0f1fed2ef0b8ebab5973197d7f1/" TargetMode="External"/><Relationship Id="rId23" Type="http://schemas.openxmlformats.org/officeDocument/2006/relationships/hyperlink" Target="http://www.consultant.ru/document/cons_doc_LAW_121895/0b1cadf39ebeb0f1fed2ef0b8ebab5973197d7f1/" TargetMode="External"/><Relationship Id="rId28" Type="http://schemas.openxmlformats.org/officeDocument/2006/relationships/hyperlink" Target="http://www.consultant.ru/document/cons_doc_LAW_121895/0b1cadf39ebeb0f1fed2ef0b8ebab5973197d7f1/" TargetMode="External"/><Relationship Id="rId36" Type="http://schemas.openxmlformats.org/officeDocument/2006/relationships/hyperlink" Target="http://www.consultant.ru/document/cons_doc_LAW_133322/" TargetMode="External"/><Relationship Id="rId49" Type="http://schemas.openxmlformats.org/officeDocument/2006/relationships/hyperlink" Target="http://www.consultant.ru/document/cons_doc_LAW_25286/448d71693aab855295fb759273cc680f9b011986/" TargetMode="External"/><Relationship Id="rId57" Type="http://schemas.openxmlformats.org/officeDocument/2006/relationships/hyperlink" Target="http://www.consultant.ru/document/cons_doc_LAW_141711/9239bf600915be9dd13b739da533f6ccb7250734/" TargetMode="External"/><Relationship Id="rId61" Type="http://schemas.openxmlformats.org/officeDocument/2006/relationships/hyperlink" Target="http://www.consultant.ru/document/cons_doc_LAW_140597/45ba77d1451aeb11a71165d4784184f6422aaef0/" TargetMode="External"/><Relationship Id="rId10" Type="http://schemas.openxmlformats.org/officeDocument/2006/relationships/hyperlink" Target="http://www.consultant.ru/document/cons_doc_LAW_99661/dc0b9959ca27fba1add9a97f0ae4a81af29efc9d/" TargetMode="External"/><Relationship Id="rId19" Type="http://schemas.openxmlformats.org/officeDocument/2006/relationships/hyperlink" Target="http://www.consultant.ru/document/cons_doc_LAW_121895/0b1cadf39ebeb0f1fed2ef0b8ebab5973197d7f1/" TargetMode="External"/><Relationship Id="rId31" Type="http://schemas.openxmlformats.org/officeDocument/2006/relationships/hyperlink" Target="http://www.consultant.ru/document/cons_doc_LAW_121895/0b1cadf39ebeb0f1fed2ef0b8ebab5973197d7f1/" TargetMode="External"/><Relationship Id="rId44" Type="http://schemas.openxmlformats.org/officeDocument/2006/relationships/hyperlink" Target="http://www.consultant.ru/document/cons_doc_LAW_148576/9137e6e55d817bcafa0f144353eea6d9522bd72c/" TargetMode="External"/><Relationship Id="rId52" Type="http://schemas.openxmlformats.org/officeDocument/2006/relationships/hyperlink" Target="http://www.consultant.ru/document/cons_doc_LAW_18260/3df6b35547c68d2ca9bb487b11e0f6be5818171a/" TargetMode="External"/><Relationship Id="rId60" Type="http://schemas.openxmlformats.org/officeDocument/2006/relationships/hyperlink" Target="http://www.consultant.ru/document/cons_doc_LAW_121895/f579aa9d9ac72dd37896027259694b1b82964f54/" TargetMode="External"/><Relationship Id="rId65" Type="http://schemas.openxmlformats.org/officeDocument/2006/relationships/hyperlink" Target="http://www.consultant.ru/document/cons_doc_LAW_121895/f579aa9d9ac72dd37896027259694b1b82964f54/" TargetMode="External"/><Relationship Id="rId4" Type="http://schemas.openxmlformats.org/officeDocument/2006/relationships/hyperlink" Target="http://www.consultant.ru/document/cons_doc_LAW_170098/" TargetMode="External"/><Relationship Id="rId9" Type="http://schemas.openxmlformats.org/officeDocument/2006/relationships/hyperlink" Target="http://www.consultant.ru/document/cons_doc_LAW_99661/dc0b9959ca27fba1add9a97f0ae4a81af29efc9d/" TargetMode="External"/><Relationship Id="rId14" Type="http://schemas.openxmlformats.org/officeDocument/2006/relationships/hyperlink" Target="http://www.consultant.ru/document/cons_doc_LAW_121895/0b1cadf39ebeb0f1fed2ef0b8ebab5973197d7f1/" TargetMode="External"/><Relationship Id="rId22" Type="http://schemas.openxmlformats.org/officeDocument/2006/relationships/hyperlink" Target="http://www.consultant.ru/document/cons_doc_LAW_154744/589f7e1c87c3da033b21bd2340a1dfb8e637b897/" TargetMode="External"/><Relationship Id="rId27" Type="http://schemas.openxmlformats.org/officeDocument/2006/relationships/hyperlink" Target="http://www.consultant.ru/document/cons_doc_LAW_121895/0b1cadf39ebeb0f1fed2ef0b8ebab5973197d7f1/" TargetMode="External"/><Relationship Id="rId30" Type="http://schemas.openxmlformats.org/officeDocument/2006/relationships/hyperlink" Target="http://www.consultant.ru/document/cons_doc_LAW_121895/0b1cadf39ebeb0f1fed2ef0b8ebab5973197d7f1/" TargetMode="External"/><Relationship Id="rId35" Type="http://schemas.openxmlformats.org/officeDocument/2006/relationships/hyperlink" Target="http://www.consultant.ru/document/cons_doc_LAW_130221/94b1316b09ca2e499b06757db56fcc53d2a530fc/" TargetMode="External"/><Relationship Id="rId43" Type="http://schemas.openxmlformats.org/officeDocument/2006/relationships/hyperlink" Target="http://www.consultant.ru/document/cons_doc_LAW_121895/f579aa9d9ac72dd37896027259694b1b82964f54/" TargetMode="External"/><Relationship Id="rId48" Type="http://schemas.openxmlformats.org/officeDocument/2006/relationships/hyperlink" Target="http://www.consultant.ru/document/cons_doc_LAW_154744/589f7e1c87c3da033b21bd2340a1dfb8e637b897/" TargetMode="External"/><Relationship Id="rId56" Type="http://schemas.openxmlformats.org/officeDocument/2006/relationships/hyperlink" Target="http://www.consultant.ru/document/cons_doc_LAW_75460/df5aa56c0299a556c01aeeb2ca9fca623e07e1bb/" TargetMode="External"/><Relationship Id="rId64" Type="http://schemas.openxmlformats.org/officeDocument/2006/relationships/hyperlink" Target="http://www.consultant.ru/document/cons_doc_LAW_176159/3d0cac60971a511280cbba229d9b6329c07731f7/" TargetMode="External"/><Relationship Id="rId8" Type="http://schemas.openxmlformats.org/officeDocument/2006/relationships/hyperlink" Target="http://www.consultant.ru/document/cons_doc_LAW_159501/" TargetMode="External"/><Relationship Id="rId51" Type="http://schemas.openxmlformats.org/officeDocument/2006/relationships/hyperlink" Target="http://www.consultant.ru/document/cons_doc_LAW_121895/937db72d28aba03269c205676e7ee4af88c586d5/" TargetMode="External"/><Relationship Id="rId3" Type="http://schemas.openxmlformats.org/officeDocument/2006/relationships/webSettings" Target="webSettings.xml"/><Relationship Id="rId12" Type="http://schemas.openxmlformats.org/officeDocument/2006/relationships/hyperlink" Target="http://www.consultant.ru/document/cons_doc_LAW_121895/a8398529a12cd9bf03edcf0f783bbf7c58d5c7cd/" TargetMode="External"/><Relationship Id="rId17" Type="http://schemas.openxmlformats.org/officeDocument/2006/relationships/hyperlink" Target="http://www.consultant.ru/document/cons_doc_LAW_121895/0b1cadf39ebeb0f1fed2ef0b8ebab5973197d7f1/" TargetMode="External"/><Relationship Id="rId25" Type="http://schemas.openxmlformats.org/officeDocument/2006/relationships/hyperlink" Target="http://www.consultant.ru/document/cons_doc_LAW_99661/dc0b9959ca27fba1add9a97f0ae4a81af29efc9d/" TargetMode="External"/><Relationship Id="rId33" Type="http://schemas.openxmlformats.org/officeDocument/2006/relationships/hyperlink" Target="http://www.consultant.ru/document/cons_doc_LAW_10699/b963255e6a9dd06510f473d59a4e0ddc1e936d8b/" TargetMode="External"/><Relationship Id="rId38" Type="http://schemas.openxmlformats.org/officeDocument/2006/relationships/hyperlink" Target="http://www.consultant.ru/document/cons_doc_LAW_121895/a43087b378421d19765ff28cd0f0b5c3906d6a4b/" TargetMode="External"/><Relationship Id="rId46" Type="http://schemas.openxmlformats.org/officeDocument/2006/relationships/hyperlink" Target="http://www.consultant.ru/document/cons_doc_LAW_99661/dc0b9959ca27fba1add9a97f0ae4a81af29efc9d/" TargetMode="External"/><Relationship Id="rId59" Type="http://schemas.openxmlformats.org/officeDocument/2006/relationships/hyperlink" Target="http://www.consultant.ru/document/cons_doc_LAW_163937/838e785c160c9bbca7f82229748560c25d8029d9/" TargetMode="External"/><Relationship Id="rId67" Type="http://schemas.openxmlformats.org/officeDocument/2006/relationships/fontTable" Target="fontTable.xml"/><Relationship Id="rId20" Type="http://schemas.openxmlformats.org/officeDocument/2006/relationships/hyperlink" Target="http://www.consultant.ru/document/cons_doc_LAW_121895/0b1cadf39ebeb0f1fed2ef0b8ebab5973197d7f1/" TargetMode="External"/><Relationship Id="rId41" Type="http://schemas.openxmlformats.org/officeDocument/2006/relationships/hyperlink" Target="http://www.consultant.ru/document/cons_doc_LAW_143633/9142e285302f63b0e24933168d39dc32f4add6d2/" TargetMode="External"/><Relationship Id="rId54" Type="http://schemas.openxmlformats.org/officeDocument/2006/relationships/hyperlink" Target="http://www.consultant.ru/document/cons_doc_LAW_51254/63cd4e37eedcfe69d02e1969e05a0e33480744b6/" TargetMode="External"/><Relationship Id="rId62" Type="http://schemas.openxmlformats.org/officeDocument/2006/relationships/hyperlink" Target="http://www.consultant.ru/document/cons_doc_LAW_121895/f579aa9d9ac72dd37896027259694b1b82964f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5374</Words>
  <Characters>30635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2017-09-27T13:03:00Z</dcterms:created>
  <dcterms:modified xsi:type="dcterms:W3CDTF">2017-09-27T13:04:00Z</dcterms:modified>
</cp:coreProperties>
</file>