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9E769" w14:textId="2DB48CFA" w:rsidR="006A51D4" w:rsidRPr="000A7DE1" w:rsidRDefault="00731FCA" w:rsidP="001231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b/>
          <w:sz w:val="28"/>
          <w:szCs w:val="28"/>
        </w:rPr>
        <w:t>Россияне оценят</w:t>
      </w:r>
      <w:r w:rsidR="006A51D4" w:rsidRPr="000A7DE1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социальной сферы</w:t>
      </w:r>
      <w:r w:rsidR="007C2FBC" w:rsidRPr="000A7DE1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</w:t>
      </w:r>
      <w:r w:rsidR="007C2FBC" w:rsidRPr="000A7D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2FBC" w:rsidRPr="000A7DE1">
        <w:rPr>
          <w:rFonts w:ascii="Times New Roman" w:eastAsia="Times New Roman" w:hAnsi="Times New Roman" w:cs="Times New Roman"/>
          <w:b/>
          <w:sz w:val="28"/>
          <w:szCs w:val="28"/>
        </w:rPr>
        <w:t>Госуслуги</w:t>
      </w:r>
      <w:r w:rsidR="007C2FBC" w:rsidRPr="000A7DE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5C111CC" w14:textId="77777777" w:rsidR="00123148" w:rsidRPr="000A7DE1" w:rsidRDefault="00123148" w:rsidP="001231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62375" w14:textId="63888D33" w:rsidR="00FF49AB" w:rsidRPr="000A7DE1" w:rsidRDefault="006A51D4" w:rsidP="00FF49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В Росс</w:t>
      </w:r>
      <w:r w:rsidR="00C7325C" w:rsidRPr="000A7DE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566DD6"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735" w:rsidRPr="000A7DE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566DD6" w:rsidRPr="000A7DE1">
        <w:rPr>
          <w:rFonts w:ascii="Times New Roman" w:eastAsia="Times New Roman" w:hAnsi="Times New Roman" w:cs="Times New Roman"/>
          <w:sz w:val="28"/>
          <w:szCs w:val="28"/>
        </w:rPr>
        <w:t>ходит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 эксперимент по внедрению эффективной системы оценки услуг организаций социальной сферы.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Она разработана Минтрудом </w:t>
      </w:r>
      <w:r w:rsidR="00520224" w:rsidRPr="000A7DE1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>Минцифры</w:t>
      </w:r>
      <w:proofErr w:type="spellEnd"/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224" w:rsidRPr="000A7DE1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21FD5"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поддержке Агентства стратегических инициатив (АСИ) </w:t>
      </w:r>
      <w:r w:rsidR="00520224" w:rsidRPr="000A7DE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решения Президента России.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Эта система </w:t>
      </w:r>
      <w:r w:rsidR="00176FE3" w:rsidRPr="000A7DE1">
        <w:rPr>
          <w:rFonts w:ascii="Times New Roman" w:eastAsia="Times New Roman" w:hAnsi="Times New Roman" w:cs="Times New Roman"/>
          <w:sz w:val="28"/>
          <w:szCs w:val="28"/>
        </w:rPr>
        <w:t xml:space="preserve">позволит получить обратную связь об организации социальной сферы и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выяснить удовлетворенность граждан качеством дошкольного и школьного образования и медицинской помощи, проведения медико-социальной экспертизы, а также работы организаций физкультуры и спорта.</w:t>
      </w:r>
    </w:p>
    <w:p w14:paraId="3ED0020F" w14:textId="77777777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 2026 году оценка организаций проводится в пилотном режиме.</w:t>
      </w:r>
    </w:p>
    <w:p w14:paraId="24FDBB14" w14:textId="4CAF7113" w:rsidR="00742364" w:rsidRPr="000A7DE1" w:rsidRDefault="002A6276" w:rsidP="00742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Россиянам</w:t>
      </w:r>
      <w:r w:rsidR="00EF79D8" w:rsidRPr="000A7DE1">
        <w:rPr>
          <w:rFonts w:ascii="Times New Roman" w:eastAsia="Times New Roman" w:hAnsi="Times New Roman" w:cs="Times New Roman"/>
          <w:sz w:val="28"/>
          <w:szCs w:val="28"/>
        </w:rPr>
        <w:t xml:space="preserve">, проживающим в регионах, участвующих в эксперименте, 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предложат оценить удобство и качество оказания услуг организаций социальной сферы</w:t>
      </w:r>
      <w:r w:rsidR="00CB339E" w:rsidRPr="000A7DE1">
        <w:rPr>
          <w:rFonts w:ascii="Times New Roman" w:eastAsia="Times New Roman" w:hAnsi="Times New Roman" w:cs="Times New Roman"/>
          <w:sz w:val="28"/>
          <w:szCs w:val="28"/>
        </w:rPr>
        <w:t>, таких как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DAB3458" w14:textId="3F290DA8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14:paraId="7C03C604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детские сады;</w:t>
      </w:r>
    </w:p>
    <w:p w14:paraId="37D0948B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больницы и поликлиники;</w:t>
      </w:r>
    </w:p>
    <w:p w14:paraId="57DF7388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бюро медико-социальной экспертизы;</w:t>
      </w:r>
    </w:p>
    <w:p w14:paraId="32601CD9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спортивные учреждения.</w:t>
      </w:r>
    </w:p>
    <w:p w14:paraId="053D3C48" w14:textId="63838228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529E6" w14:textId="633735AC" w:rsidR="00CB339E" w:rsidRPr="000A7DE1" w:rsidRDefault="00CB339E" w:rsidP="002A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Каждый регион – участник эксперимента самостоятельно определяет типы организаций для проведения оценки.</w:t>
      </w:r>
    </w:p>
    <w:p w14:paraId="62E54723" w14:textId="23FF31F5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ражданин, обратившийся в эти организации, 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сможет оценить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 доступность 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о деятельности организации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доброжелательность сотрудников, чистоту и комфорт помещений, </w:t>
      </w:r>
      <w:r w:rsidR="00EF79D8" w:rsidRPr="000A7DE1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 среды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ADD980" w14:textId="78B8F917" w:rsidR="00EF79D8" w:rsidRPr="000A7DE1" w:rsidRDefault="00EF79D8" w:rsidP="001231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Пройти опрос смогут граждане, зарегистрированные на портале </w:t>
      </w:r>
      <w:proofErr w:type="spellStart"/>
      <w:r w:rsidRPr="000A7DE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. Уведомления о прохождении опроса будут приходить на электронную почту, указанную на </w:t>
      </w:r>
      <w:proofErr w:type="spellStart"/>
      <w:r w:rsidRPr="000A7DE1">
        <w:rPr>
          <w:rFonts w:ascii="Times New Roman" w:eastAsia="Times New Roman" w:hAnsi="Times New Roman" w:cs="Times New Roman"/>
          <w:sz w:val="28"/>
          <w:szCs w:val="28"/>
        </w:rPr>
        <w:t>Госусугах</w:t>
      </w:r>
      <w:proofErr w:type="spellEnd"/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, в личный кабинет </w:t>
      </w:r>
      <w:proofErr w:type="spellStart"/>
      <w:r w:rsidRPr="000A7DE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 и в мобильное приложение «Госуслуги».</w:t>
      </w:r>
    </w:p>
    <w:p w14:paraId="48B3CAFA" w14:textId="0950070B" w:rsidR="00EF79D8" w:rsidRPr="000A7DE1" w:rsidRDefault="00EF79D8" w:rsidP="00EF79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Опрос не займет много времени, но поможет выявить недостатки в деятельности организации и определить, какие улучшения требуются для повышения качества ее работы и улучшения качества оказываемых услуг. </w:t>
      </w:r>
    </w:p>
    <w:p w14:paraId="3F9BD56C" w14:textId="155185F8" w:rsidR="006A51D4" w:rsidRPr="000A7DE1" w:rsidRDefault="00EF79D8" w:rsidP="00EF79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 xml:space="preserve"> </w:t>
      </w:r>
      <w:r w:rsidR="006A51D4" w:rsidRPr="000A7DE1">
        <w:rPr>
          <w:rFonts w:ascii="Times New Roman" w:hAnsi="Times New Roman" w:cs="Times New Roman"/>
          <w:sz w:val="28"/>
          <w:szCs w:val="28"/>
        </w:rPr>
        <w:t>«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t>Внедрение принципов человекоцентричности в</w:t>
      </w:r>
      <w:r w:rsidR="00FF49AB" w:rsidRPr="000A7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t xml:space="preserve">организациях социальной сферы – одна из важных задач Агентства стратегических инициатив. Работа </w:t>
      </w:r>
      <w:r w:rsidR="00FF49AB" w:rsidRPr="000A7DE1">
        <w:rPr>
          <w:rFonts w:ascii="Times New Roman" w:hAnsi="Times New Roman" w:cs="Times New Roman"/>
          <w:i/>
          <w:sz w:val="28"/>
          <w:szCs w:val="28"/>
        </w:rPr>
        <w:t xml:space="preserve">таких 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t xml:space="preserve">организаций создает основу благополучия человека и дает уверенность жителям в завтрашнем дне. Запуск новой системы оценки качества – это серьезный шаг в комплексной работе по улучшению 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lastRenderedPageBreak/>
        <w:t>пользовательского пути, повышению комфорта и уровня коммуникаций</w:t>
      </w:r>
      <w:r w:rsidR="006A51D4" w:rsidRPr="000A7DE1">
        <w:rPr>
          <w:rFonts w:ascii="Times New Roman" w:hAnsi="Times New Roman" w:cs="Times New Roman"/>
          <w:sz w:val="28"/>
          <w:szCs w:val="28"/>
        </w:rPr>
        <w:t xml:space="preserve">», </w:t>
      </w:r>
      <w:r w:rsidR="00F32B8F" w:rsidRPr="000A7DE1">
        <w:rPr>
          <w:rFonts w:ascii="Times New Roman" w:hAnsi="Times New Roman" w:cs="Times New Roman"/>
          <w:i/>
          <w:sz w:val="28"/>
          <w:szCs w:val="28"/>
        </w:rPr>
        <w:t>–</w:t>
      </w:r>
      <w:r w:rsidR="006A51D4" w:rsidRPr="000A7DE1">
        <w:rPr>
          <w:rFonts w:ascii="Times New Roman" w:hAnsi="Times New Roman" w:cs="Times New Roman"/>
          <w:sz w:val="28"/>
          <w:szCs w:val="28"/>
        </w:rPr>
        <w:t xml:space="preserve"> отметила </w:t>
      </w:r>
      <w:r w:rsidR="00F32B8F" w:rsidRPr="000A7DE1">
        <w:rPr>
          <w:rFonts w:ascii="Times New Roman" w:hAnsi="Times New Roman" w:cs="Times New Roman"/>
          <w:sz w:val="28"/>
          <w:szCs w:val="28"/>
        </w:rPr>
        <w:t>генеральный директор АСИ</w:t>
      </w:r>
      <w:r w:rsidR="00F32B8F" w:rsidRPr="000A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1D4" w:rsidRPr="000A7DE1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="006A51D4" w:rsidRPr="000A7DE1">
        <w:rPr>
          <w:rFonts w:ascii="Times New Roman" w:hAnsi="Times New Roman" w:cs="Times New Roman"/>
          <w:b/>
          <w:sz w:val="28"/>
          <w:szCs w:val="28"/>
        </w:rPr>
        <w:t>Чупшев</w:t>
      </w:r>
      <w:r w:rsidR="00F32B8F" w:rsidRPr="000A7DE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0A7DE1">
        <w:rPr>
          <w:rFonts w:ascii="Times New Roman" w:hAnsi="Times New Roman" w:cs="Times New Roman"/>
          <w:sz w:val="28"/>
          <w:szCs w:val="28"/>
        </w:rPr>
        <w:t>.</w:t>
      </w:r>
    </w:p>
    <w:p w14:paraId="738D4066" w14:textId="4227A9A0" w:rsidR="00EF79D8" w:rsidRPr="000A7DE1" w:rsidRDefault="00EF79D8" w:rsidP="00EF79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Результаты оценки организации будут доступны руководству организации, а также федеральным и региональным органам исполнительной власти и будут использоваться для принятия мер по улучшению работы организаций и повышения качества предоставляемых ими услуг.</w:t>
      </w:r>
    </w:p>
    <w:p w14:paraId="06A33D17" w14:textId="5D277586" w:rsidR="00CB339E" w:rsidRPr="000A7DE1" w:rsidRDefault="00CB339E" w:rsidP="00EF79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490DC" w14:textId="2402039F" w:rsidR="00CB339E" w:rsidRPr="000A7DE1" w:rsidRDefault="00CB339E" w:rsidP="00EF79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 xml:space="preserve">Подробная информация об эксперименте представлена на портале </w:t>
      </w:r>
      <w:proofErr w:type="spellStart"/>
      <w:r w:rsidRPr="000A7DE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A7DE1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0A7DE1" w:rsidRPr="000A7DE1">
        <w:rPr>
          <w:rFonts w:ascii="Times New Roman" w:hAnsi="Times New Roman" w:cs="Times New Roman"/>
          <w:sz w:val="28"/>
          <w:szCs w:val="28"/>
        </w:rPr>
        <w:t>.</w:t>
      </w:r>
    </w:p>
    <w:p w14:paraId="648A4F7F" w14:textId="775269C2" w:rsidR="003A3918" w:rsidRPr="000A7DE1" w:rsidRDefault="003A3918" w:rsidP="002A62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D40892" w14:textId="77777777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 эксперименте участвуют 30 регионов:</w:t>
      </w:r>
    </w:p>
    <w:p w14:paraId="2759D6F5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7DE1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3C9829AE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14:paraId="3483C64A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14:paraId="3E5AC2B3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3AEC213F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14:paraId="0FC44E06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14:paraId="78F1F160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</w:p>
    <w:p w14:paraId="74C5EEBA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14:paraId="68644357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Кемеровская область – Кузбасс </w:t>
      </w:r>
    </w:p>
    <w:p w14:paraId="69783E7D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Кировская область </w:t>
      </w:r>
    </w:p>
    <w:p w14:paraId="4502321A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14:paraId="0048F07B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093E5AC8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14:paraId="382D51B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3DA3F3D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Новосибирская область </w:t>
      </w:r>
    </w:p>
    <w:p w14:paraId="55CF70E0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122A2A6D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76AA6465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Алтай</w:t>
      </w:r>
    </w:p>
    <w:p w14:paraId="01DA7DD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Коми</w:t>
      </w:r>
    </w:p>
    <w:p w14:paraId="361B54D6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51926F8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Саха (Якутия)</w:t>
      </w:r>
    </w:p>
    <w:p w14:paraId="79CCAFE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</w:p>
    <w:p w14:paraId="3C863845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Рязанская область </w:t>
      </w:r>
    </w:p>
    <w:p w14:paraId="04297DD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46CC9118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Сахалинская область </w:t>
      </w:r>
    </w:p>
    <w:p w14:paraId="30E71B37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2D0BCA20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Севастополь </w:t>
      </w:r>
    </w:p>
    <w:p w14:paraId="3855E97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52EB65A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lastRenderedPageBreak/>
        <w:t xml:space="preserve">Ульяновская область </w:t>
      </w:r>
    </w:p>
    <w:p w14:paraId="29189E58" w14:textId="474A81AC" w:rsidR="003A3918" w:rsidRPr="00CB339E" w:rsidRDefault="002A6276" w:rsidP="0025029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9E">
        <w:rPr>
          <w:rFonts w:ascii="Times New Roman" w:hAnsi="Times New Roman" w:cs="Times New Roman"/>
          <w:sz w:val="28"/>
          <w:szCs w:val="28"/>
        </w:rPr>
        <w:t>Хабаровский край</w:t>
      </w:r>
    </w:p>
    <w:sectPr w:rsidR="003A3918" w:rsidRPr="00CB339E" w:rsidSect="00FA1C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E9D23" w14:textId="77777777" w:rsidR="002612B9" w:rsidRDefault="002612B9" w:rsidP="00FA1CC6">
      <w:pPr>
        <w:spacing w:after="0" w:line="240" w:lineRule="auto"/>
      </w:pPr>
      <w:r>
        <w:separator/>
      </w:r>
    </w:p>
  </w:endnote>
  <w:endnote w:type="continuationSeparator" w:id="0">
    <w:p w14:paraId="7FAAC35F" w14:textId="77777777" w:rsidR="002612B9" w:rsidRDefault="002612B9" w:rsidP="00FA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49A07" w14:textId="77777777" w:rsidR="002612B9" w:rsidRDefault="002612B9" w:rsidP="00FA1CC6">
      <w:pPr>
        <w:spacing w:after="0" w:line="240" w:lineRule="auto"/>
      </w:pPr>
      <w:r>
        <w:separator/>
      </w:r>
    </w:p>
  </w:footnote>
  <w:footnote w:type="continuationSeparator" w:id="0">
    <w:p w14:paraId="2CAAC7B0" w14:textId="77777777" w:rsidR="002612B9" w:rsidRDefault="002612B9" w:rsidP="00FA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428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464051" w14:textId="75F688FE" w:rsidR="00FA1CC6" w:rsidRPr="00FA1CC6" w:rsidRDefault="00FA1CC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1C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1C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1C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03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1C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4E5BB3" w14:textId="77777777" w:rsidR="00FA1CC6" w:rsidRDefault="00FA1C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96D51"/>
    <w:multiLevelType w:val="hybridMultilevel"/>
    <w:tmpl w:val="29B6A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52A93"/>
    <w:multiLevelType w:val="hybridMultilevel"/>
    <w:tmpl w:val="81205128"/>
    <w:lvl w:ilvl="0" w:tplc="6F769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41AAC"/>
    <w:multiLevelType w:val="hybridMultilevel"/>
    <w:tmpl w:val="9536C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0"/>
    <w:rsid w:val="00085D81"/>
    <w:rsid w:val="000A7DE1"/>
    <w:rsid w:val="00123148"/>
    <w:rsid w:val="00176FE3"/>
    <w:rsid w:val="001B3F9B"/>
    <w:rsid w:val="00234DD8"/>
    <w:rsid w:val="0023642A"/>
    <w:rsid w:val="002612B9"/>
    <w:rsid w:val="002A425C"/>
    <w:rsid w:val="002A6276"/>
    <w:rsid w:val="002F50D9"/>
    <w:rsid w:val="00375D2A"/>
    <w:rsid w:val="00390FB1"/>
    <w:rsid w:val="003A3918"/>
    <w:rsid w:val="003D10E2"/>
    <w:rsid w:val="003F1729"/>
    <w:rsid w:val="004D4BE8"/>
    <w:rsid w:val="00520224"/>
    <w:rsid w:val="00545F0E"/>
    <w:rsid w:val="00551AA2"/>
    <w:rsid w:val="00566DD6"/>
    <w:rsid w:val="0061463C"/>
    <w:rsid w:val="0066146D"/>
    <w:rsid w:val="006A51D4"/>
    <w:rsid w:val="006D0D6A"/>
    <w:rsid w:val="006F783A"/>
    <w:rsid w:val="00731FCA"/>
    <w:rsid w:val="00742364"/>
    <w:rsid w:val="00762040"/>
    <w:rsid w:val="007C2FBC"/>
    <w:rsid w:val="00856610"/>
    <w:rsid w:val="00A331B9"/>
    <w:rsid w:val="00AD03DD"/>
    <w:rsid w:val="00B157A3"/>
    <w:rsid w:val="00B56408"/>
    <w:rsid w:val="00C50081"/>
    <w:rsid w:val="00C65898"/>
    <w:rsid w:val="00C7325C"/>
    <w:rsid w:val="00C90190"/>
    <w:rsid w:val="00CB339E"/>
    <w:rsid w:val="00CC2046"/>
    <w:rsid w:val="00CC31A6"/>
    <w:rsid w:val="00D64945"/>
    <w:rsid w:val="00D8369E"/>
    <w:rsid w:val="00D94779"/>
    <w:rsid w:val="00E21FD5"/>
    <w:rsid w:val="00E61675"/>
    <w:rsid w:val="00EF79D8"/>
    <w:rsid w:val="00F32B8F"/>
    <w:rsid w:val="00FA1CC6"/>
    <w:rsid w:val="00FC2735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ADEC"/>
  <w15:chartTrackingRefBased/>
  <w15:docId w15:val="{EFC17D7A-466E-456E-A470-C147812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D4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6A51D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A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CC6"/>
  </w:style>
  <w:style w:type="paragraph" w:styleId="aa">
    <w:name w:val="footer"/>
    <w:basedOn w:val="a"/>
    <w:link w:val="ab"/>
    <w:unhideWhenUsed/>
    <w:rsid w:val="00FA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A1CC6"/>
  </w:style>
  <w:style w:type="character" w:styleId="ac">
    <w:name w:val="annotation reference"/>
    <w:basedOn w:val="a0"/>
    <w:semiHidden/>
    <w:unhideWhenUsed/>
    <w:rsid w:val="00375D2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75D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75D2A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rsid w:val="00375D2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75D2A"/>
    <w:rPr>
      <w:b/>
      <w:bCs/>
      <w:sz w:val="20"/>
      <w:szCs w:val="20"/>
    </w:rPr>
  </w:style>
  <w:style w:type="paragraph" w:styleId="af1">
    <w:name w:val="Balloon Text"/>
    <w:basedOn w:val="a"/>
    <w:link w:val="af2"/>
    <w:semiHidden/>
    <w:unhideWhenUsed/>
    <w:rsid w:val="0037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375D2A"/>
    <w:rPr>
      <w:rFonts w:ascii="Segoe UI" w:hAnsi="Segoe UI" w:cs="Segoe UI"/>
      <w:sz w:val="18"/>
      <w:szCs w:val="18"/>
    </w:rPr>
  </w:style>
  <w:style w:type="paragraph" w:styleId="af3">
    <w:name w:val="Revision"/>
    <w:hidden/>
    <w:semiHidden/>
    <w:rsid w:val="00375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Алиса Олеговна</dc:creator>
  <cp:keywords/>
  <dc:description/>
  <cp:lastModifiedBy>Марзак Анастасия Сергеевна</cp:lastModifiedBy>
  <cp:revision>2</cp:revision>
  <dcterms:created xsi:type="dcterms:W3CDTF">2026-03-20T13:16:00Z</dcterms:created>
  <dcterms:modified xsi:type="dcterms:W3CDTF">2026-03-20T13:16:00Z</dcterms:modified>
</cp:coreProperties>
</file>