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5D" w:rsidRPr="00415C5D" w:rsidRDefault="00415C5D" w:rsidP="00415C5D">
      <w:pPr>
        <w:spacing w:before="420"/>
        <w:jc w:val="center"/>
        <w:outlineLvl w:val="0"/>
        <w:rPr>
          <w:rFonts w:ascii="Times New Roman" w:eastAsia="Times New Roman" w:hAnsi="Times New Roman"/>
          <w:b/>
          <w:bCs/>
          <w:kern w:val="36"/>
          <w:sz w:val="28"/>
          <w:szCs w:val="28"/>
          <w:lang w:eastAsia="ru-RU"/>
        </w:rPr>
      </w:pPr>
      <w:r w:rsidRPr="00415C5D">
        <w:rPr>
          <w:rFonts w:ascii="Times New Roman" w:eastAsia="Times New Roman" w:hAnsi="Times New Roman"/>
          <w:b/>
          <w:bCs/>
          <w:kern w:val="36"/>
          <w:sz w:val="28"/>
          <w:szCs w:val="28"/>
          <w:lang w:eastAsia="ru-RU"/>
        </w:rPr>
        <w:t>Сведения об условиях, порядке, форме предоставления медицинских услуг и порядке их оплаты</w:t>
      </w:r>
    </w:p>
    <w:p w:rsidR="00415C5D" w:rsidRPr="00415C5D" w:rsidRDefault="00415C5D" w:rsidP="00415C5D">
      <w:pPr>
        <w:rPr>
          <w:rFonts w:ascii="Times New Roman" w:eastAsia="Times New Roman" w:hAnsi="Times New Roman"/>
          <w:sz w:val="28"/>
          <w:szCs w:val="28"/>
          <w:lang w:eastAsia="ru-RU"/>
        </w:rPr>
      </w:pPr>
    </w:p>
    <w:p w:rsidR="00415C5D" w:rsidRPr="00415C5D" w:rsidRDefault="00415C5D" w:rsidP="00415C5D">
      <w:pPr>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В Сведениях используются следующие основные понятия:</w:t>
      </w:r>
    </w:p>
    <w:p w:rsidR="00415C5D" w:rsidRPr="00415C5D" w:rsidRDefault="00415C5D" w:rsidP="00415C5D">
      <w:pPr>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w:t>
      </w:r>
      <w:r w:rsidRPr="00415C5D">
        <w:rPr>
          <w:rFonts w:ascii="Times New Roman" w:eastAsia="Times New Roman" w:hAnsi="Times New Roman"/>
          <w:b/>
          <w:bCs/>
          <w:color w:val="000000"/>
          <w:sz w:val="28"/>
          <w:szCs w:val="28"/>
          <w:lang w:eastAsia="ru-RU"/>
        </w:rPr>
        <w:t>платные медицинские услуги</w:t>
      </w:r>
      <w:r w:rsidRPr="00415C5D">
        <w:rPr>
          <w:rFonts w:ascii="Times New Roman" w:eastAsia="Times New Roman" w:hAnsi="Times New Roman"/>
          <w:color w:val="000000"/>
          <w:sz w:val="28"/>
          <w:szCs w:val="28"/>
          <w:lang w:eastAsia="ru-RU"/>
        </w:rPr>
        <w:t>" - медицинские услуги, предоставляемые на возмездной основе за счет личных средств граждан, средств юридических лиц и иных средств на основании договоров;</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w:t>
      </w:r>
      <w:r w:rsidRPr="00415C5D">
        <w:rPr>
          <w:rFonts w:ascii="Times New Roman" w:eastAsia="Times New Roman" w:hAnsi="Times New Roman"/>
          <w:b/>
          <w:bCs/>
          <w:color w:val="000000"/>
          <w:sz w:val="28"/>
          <w:szCs w:val="28"/>
          <w:lang w:eastAsia="ru-RU"/>
        </w:rPr>
        <w:t>потребитель</w:t>
      </w:r>
      <w:r w:rsidRPr="00415C5D">
        <w:rPr>
          <w:rFonts w:ascii="Times New Roman" w:eastAsia="Times New Roman" w:hAnsi="Times New Roman"/>
          <w:color w:val="000000"/>
          <w:sz w:val="28"/>
          <w:szCs w:val="28"/>
          <w:lang w:eastAsia="ru-RU"/>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w:t>
      </w:r>
      <w:r w:rsidRPr="00415C5D">
        <w:rPr>
          <w:rFonts w:ascii="Times New Roman" w:eastAsia="Times New Roman" w:hAnsi="Times New Roman"/>
          <w:b/>
          <w:bCs/>
          <w:color w:val="000000"/>
          <w:sz w:val="28"/>
          <w:szCs w:val="28"/>
          <w:lang w:eastAsia="ru-RU"/>
        </w:rPr>
        <w:t>заказчик</w:t>
      </w:r>
      <w:r w:rsidRPr="00415C5D">
        <w:rPr>
          <w:rFonts w:ascii="Times New Roman" w:eastAsia="Times New Roman" w:hAnsi="Times New Roman"/>
          <w:color w:val="000000"/>
          <w:sz w:val="28"/>
          <w:szCs w:val="28"/>
          <w:lang w:eastAsia="ru-RU"/>
        </w:rPr>
        <w:t>"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w:t>
      </w:r>
      <w:r w:rsidRPr="00415C5D">
        <w:rPr>
          <w:rFonts w:ascii="Times New Roman" w:eastAsia="Times New Roman" w:hAnsi="Times New Roman"/>
          <w:b/>
          <w:bCs/>
          <w:color w:val="000000"/>
          <w:sz w:val="28"/>
          <w:szCs w:val="28"/>
          <w:lang w:eastAsia="ru-RU"/>
        </w:rPr>
        <w:t>исполнитель</w:t>
      </w:r>
      <w:r w:rsidRPr="00415C5D">
        <w:rPr>
          <w:rFonts w:ascii="Times New Roman" w:eastAsia="Times New Roman" w:hAnsi="Times New Roman"/>
          <w:color w:val="000000"/>
          <w:sz w:val="28"/>
          <w:szCs w:val="28"/>
          <w:lang w:eastAsia="ru-RU"/>
        </w:rPr>
        <w:t>" - медицинская организация, предоставляющая платные медицинские услуги потребителям.</w:t>
      </w:r>
    </w:p>
    <w:p w:rsidR="00415C5D" w:rsidRPr="00415C5D" w:rsidRDefault="00415C5D" w:rsidP="00415C5D">
      <w:pPr>
        <w:ind w:left="720" w:hanging="360"/>
        <w:jc w:val="center"/>
        <w:outlineLvl w:val="0"/>
        <w:rPr>
          <w:rFonts w:ascii="Times New Roman" w:eastAsia="Times New Roman" w:hAnsi="Times New Roman"/>
          <w:b/>
          <w:bCs/>
          <w:kern w:val="36"/>
          <w:sz w:val="28"/>
          <w:szCs w:val="28"/>
          <w:lang w:eastAsia="ru-RU"/>
        </w:rPr>
      </w:pPr>
      <w:bookmarkStart w:id="0" w:name="sub_200"/>
      <w:r w:rsidRPr="00415C5D">
        <w:rPr>
          <w:rFonts w:ascii="Times New Roman" w:eastAsia="Times New Roman" w:hAnsi="Times New Roman"/>
          <w:b/>
          <w:bCs/>
          <w:kern w:val="36"/>
          <w:sz w:val="28"/>
          <w:szCs w:val="28"/>
          <w:lang w:eastAsia="ru-RU"/>
        </w:rPr>
        <w:t>1.    Условия предоставления платных медицинских услуг</w:t>
      </w:r>
      <w:bookmarkEnd w:id="0"/>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1.1        Условием предоставления платных медицинских услуг является заключение договора с потребителем или заказчиком. Договор заключается потребителем (заказчиком) и исполнителем в письменной форме.</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1.2        При предоставлении платных медицинских услуг должны соблюдаться порядки оказания медицинской помощи, утвержденные Министерством здравоохранения РФ.</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1.3 Платные медицинские услуги предоставляются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15C5D" w:rsidRPr="00415C5D" w:rsidRDefault="00415C5D" w:rsidP="00415C5D">
      <w:pPr>
        <w:jc w:val="center"/>
        <w:outlineLvl w:val="0"/>
        <w:rPr>
          <w:rFonts w:ascii="Times New Roman" w:eastAsia="Times New Roman" w:hAnsi="Times New Roman"/>
          <w:b/>
          <w:bCs/>
          <w:kern w:val="36"/>
          <w:sz w:val="28"/>
          <w:szCs w:val="28"/>
          <w:lang w:eastAsia="ru-RU"/>
        </w:rPr>
      </w:pPr>
      <w:r w:rsidRPr="00415C5D">
        <w:rPr>
          <w:rFonts w:ascii="Times New Roman" w:eastAsia="Times New Roman" w:hAnsi="Times New Roman"/>
          <w:b/>
          <w:bCs/>
          <w:kern w:val="36"/>
          <w:sz w:val="28"/>
          <w:szCs w:val="28"/>
          <w:lang w:eastAsia="ru-RU"/>
        </w:rPr>
        <w:t>2.    Порядок, форма предоставления платных медицинских услуг</w:t>
      </w:r>
    </w:p>
    <w:p w:rsidR="00415C5D" w:rsidRPr="00415C5D" w:rsidRDefault="00415C5D" w:rsidP="00415C5D">
      <w:pPr>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2.1. 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2.2.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2.3.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2.4. Исполнитель предоставляет потребителю (законному представителю потребителя) по его требованию и в доступной для него форме информацию:</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lastRenderedPageBreak/>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xml:space="preserve">2.5 </w:t>
      </w:r>
      <w:proofErr w:type="gramStart"/>
      <w:r w:rsidRPr="00415C5D">
        <w:rPr>
          <w:rFonts w:ascii="Times New Roman" w:eastAsia="Times New Roman" w:hAnsi="Times New Roman"/>
          <w:color w:val="000000"/>
          <w:sz w:val="28"/>
          <w:szCs w:val="28"/>
          <w:lang w:eastAsia="ru-RU"/>
        </w:rPr>
        <w:t>В</w:t>
      </w:r>
      <w:proofErr w:type="gramEnd"/>
      <w:r w:rsidRPr="00415C5D">
        <w:rPr>
          <w:rFonts w:ascii="Times New Roman" w:eastAsia="Times New Roman" w:hAnsi="Times New Roman"/>
          <w:color w:val="000000"/>
          <w:sz w:val="28"/>
          <w:szCs w:val="28"/>
          <w:lang w:eastAsia="ru-RU"/>
        </w:rPr>
        <w:t xml:space="preserve">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xml:space="preserve">2.6 </w:t>
      </w:r>
      <w:proofErr w:type="gramStart"/>
      <w:r w:rsidRPr="00415C5D">
        <w:rPr>
          <w:rFonts w:ascii="Times New Roman" w:eastAsia="Times New Roman" w:hAnsi="Times New Roman"/>
          <w:color w:val="000000"/>
          <w:sz w:val="28"/>
          <w:szCs w:val="28"/>
          <w:lang w:eastAsia="ru-RU"/>
        </w:rPr>
        <w:t>В</w:t>
      </w:r>
      <w:proofErr w:type="gramEnd"/>
      <w:r w:rsidRPr="00415C5D">
        <w:rPr>
          <w:rFonts w:ascii="Times New Roman" w:eastAsia="Times New Roman" w:hAnsi="Times New Roman"/>
          <w:color w:val="000000"/>
          <w:sz w:val="28"/>
          <w:szCs w:val="28"/>
          <w:lang w:eastAsia="ru-RU"/>
        </w:rPr>
        <w:t xml:space="preserve">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Без согласия потребителя (заказчика) исполнитель не вправе предоставлять дополнительные медицински</w:t>
      </w:r>
      <w:bookmarkStart w:id="1" w:name="_GoBack"/>
      <w:bookmarkEnd w:id="1"/>
      <w:r w:rsidRPr="00415C5D">
        <w:rPr>
          <w:rFonts w:ascii="Times New Roman" w:eastAsia="Times New Roman" w:hAnsi="Times New Roman"/>
          <w:color w:val="000000"/>
          <w:sz w:val="28"/>
          <w:szCs w:val="28"/>
          <w:lang w:eastAsia="ru-RU"/>
        </w:rPr>
        <w:t>е услуги на возмездной основе.</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xml:space="preserve">2.7 </w:t>
      </w:r>
      <w:proofErr w:type="gramStart"/>
      <w:r w:rsidRPr="00415C5D">
        <w:rPr>
          <w:rFonts w:ascii="Times New Roman" w:eastAsia="Times New Roman" w:hAnsi="Times New Roman"/>
          <w:color w:val="000000"/>
          <w:sz w:val="28"/>
          <w:szCs w:val="28"/>
          <w:lang w:eastAsia="ru-RU"/>
        </w:rPr>
        <w:t>В</w:t>
      </w:r>
      <w:proofErr w:type="gramEnd"/>
      <w:r w:rsidRPr="00415C5D">
        <w:rPr>
          <w:rFonts w:ascii="Times New Roman" w:eastAsia="Times New Roman" w:hAnsi="Times New Roman"/>
          <w:color w:val="000000"/>
          <w:sz w:val="28"/>
          <w:szCs w:val="28"/>
          <w:lang w:eastAsia="ru-RU"/>
        </w:rPr>
        <w:t xml:space="preserve">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2.8 Исполнитель обязан при оказании платных медицинских услуг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представления.</w:t>
      </w:r>
    </w:p>
    <w:p w:rsidR="00415C5D" w:rsidRPr="00415C5D" w:rsidRDefault="00415C5D" w:rsidP="00415C5D">
      <w:pPr>
        <w:ind w:firstLine="720"/>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2.9 До заключения Договора, исполнитель в письменной форме уведомляет потребителя (заказчика)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15C5D" w:rsidRPr="00415C5D" w:rsidRDefault="00415C5D" w:rsidP="00415C5D">
      <w:pPr>
        <w:jc w:val="center"/>
        <w:outlineLvl w:val="0"/>
        <w:rPr>
          <w:rFonts w:ascii="Times New Roman" w:eastAsia="Times New Roman" w:hAnsi="Times New Roman"/>
          <w:b/>
          <w:bCs/>
          <w:kern w:val="36"/>
          <w:sz w:val="28"/>
          <w:szCs w:val="28"/>
          <w:lang w:eastAsia="ru-RU"/>
        </w:rPr>
      </w:pPr>
      <w:r w:rsidRPr="00415C5D">
        <w:rPr>
          <w:rFonts w:ascii="Times New Roman" w:eastAsia="Times New Roman" w:hAnsi="Times New Roman"/>
          <w:b/>
          <w:bCs/>
          <w:kern w:val="36"/>
          <w:sz w:val="28"/>
          <w:szCs w:val="28"/>
          <w:lang w:eastAsia="ru-RU"/>
        </w:rPr>
        <w:t>3.     Порядок оплаты медицинских услуг</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 3.1        Медицинские услуги предоставляются Исполнителем по ценам, утвержденным главным врачом, и не облагаются НДС на основании п.п.2 п. 2 ст.149 Налогового кодекса РФ.</w:t>
      </w:r>
    </w:p>
    <w:p w:rsidR="00415C5D" w:rsidRPr="00415C5D" w:rsidRDefault="00415C5D" w:rsidP="00415C5D">
      <w:pPr>
        <w:ind w:firstLine="720"/>
        <w:jc w:val="both"/>
        <w:rPr>
          <w:rFonts w:ascii="Times New Roman" w:eastAsia="Times New Roman" w:hAnsi="Times New Roman"/>
          <w:color w:val="000000"/>
          <w:sz w:val="28"/>
          <w:szCs w:val="28"/>
          <w:lang w:eastAsia="ru-RU"/>
        </w:rPr>
      </w:pPr>
      <w:r w:rsidRPr="00415C5D">
        <w:rPr>
          <w:rFonts w:ascii="Times New Roman" w:eastAsia="Times New Roman" w:hAnsi="Times New Roman"/>
          <w:color w:val="000000"/>
          <w:sz w:val="28"/>
          <w:szCs w:val="28"/>
          <w:lang w:eastAsia="ru-RU"/>
        </w:rPr>
        <w:t>3.2        Оплата услуг осуществляется Потребителем (заказчиком) в порядке 100-процентной предоплаты до получения Услуги, путем внесения наличных денежных средств в кассу Исполнителя.</w:t>
      </w:r>
    </w:p>
    <w:p w:rsidR="00D47F78" w:rsidRPr="00415C5D" w:rsidRDefault="00415C5D" w:rsidP="00415C5D">
      <w:pPr>
        <w:rPr>
          <w:rFonts w:ascii="Times New Roman" w:hAnsi="Times New Roman"/>
          <w:sz w:val="28"/>
          <w:szCs w:val="28"/>
        </w:rPr>
      </w:pPr>
      <w:r w:rsidRPr="00415C5D">
        <w:rPr>
          <w:rFonts w:ascii="Times New Roman" w:eastAsia="Times New Roman" w:hAnsi="Times New Roman"/>
          <w:color w:val="000000"/>
          <w:sz w:val="28"/>
          <w:szCs w:val="28"/>
          <w:lang w:eastAsia="ru-RU"/>
        </w:rPr>
        <w:t>3.3.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w:t>
      </w:r>
    </w:p>
    <w:sectPr w:rsidR="00D47F78" w:rsidRPr="00415C5D" w:rsidSect="00415C5D">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D"/>
    <w:rsid w:val="00013F67"/>
    <w:rsid w:val="00415C5D"/>
    <w:rsid w:val="004C467B"/>
    <w:rsid w:val="00AF694D"/>
    <w:rsid w:val="00C07EBF"/>
    <w:rsid w:val="00D268C3"/>
    <w:rsid w:val="00D4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71D3"/>
  <w15:chartTrackingRefBased/>
  <w15:docId w15:val="{DEA2A28D-FEA7-4627-8B3D-BD1237F5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F67"/>
    <w:rPr>
      <w:sz w:val="24"/>
      <w:szCs w:val="24"/>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Знак,Заголовок 1 Знак Знак2"/>
    <w:basedOn w:val="a"/>
    <w:next w:val="a"/>
    <w:link w:val="10"/>
    <w:uiPriority w:val="9"/>
    <w:qFormat/>
    <w:rsid w:val="00013F6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013F6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013F6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013F67"/>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013F6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013F6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013F67"/>
    <w:pPr>
      <w:spacing w:before="240" w:after="60"/>
      <w:outlineLvl w:val="6"/>
    </w:pPr>
    <w:rPr>
      <w:rFonts w:cstheme="majorBidi"/>
    </w:rPr>
  </w:style>
  <w:style w:type="paragraph" w:styleId="8">
    <w:name w:val="heading 8"/>
    <w:basedOn w:val="a"/>
    <w:next w:val="a"/>
    <w:link w:val="80"/>
    <w:uiPriority w:val="9"/>
    <w:semiHidden/>
    <w:unhideWhenUsed/>
    <w:qFormat/>
    <w:rsid w:val="00013F67"/>
    <w:pPr>
      <w:spacing w:before="240" w:after="60"/>
      <w:outlineLvl w:val="7"/>
    </w:pPr>
    <w:rPr>
      <w:rFonts w:cstheme="majorBidi"/>
      <w:i/>
      <w:iCs/>
    </w:rPr>
  </w:style>
  <w:style w:type="paragraph" w:styleId="9">
    <w:name w:val="heading 9"/>
    <w:basedOn w:val="a"/>
    <w:next w:val="a"/>
    <w:link w:val="90"/>
    <w:uiPriority w:val="9"/>
    <w:semiHidden/>
    <w:unhideWhenUsed/>
    <w:qFormat/>
    <w:rsid w:val="00013F6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Знак,Заголовок 1 Знак Знак2 Знак1"/>
    <w:basedOn w:val="a0"/>
    <w:link w:val="1"/>
    <w:uiPriority w:val="9"/>
    <w:rsid w:val="00013F6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013F6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013F6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013F67"/>
    <w:rPr>
      <w:rFonts w:cstheme="majorBidi"/>
      <w:b/>
      <w:bCs/>
      <w:sz w:val="28"/>
      <w:szCs w:val="28"/>
    </w:rPr>
  </w:style>
  <w:style w:type="character" w:customStyle="1" w:styleId="50">
    <w:name w:val="Заголовок 5 Знак"/>
    <w:basedOn w:val="a0"/>
    <w:link w:val="5"/>
    <w:uiPriority w:val="9"/>
    <w:rsid w:val="00013F67"/>
    <w:rPr>
      <w:rFonts w:cstheme="majorBidi"/>
      <w:b/>
      <w:bCs/>
      <w:i/>
      <w:iCs/>
      <w:sz w:val="26"/>
      <w:szCs w:val="26"/>
    </w:rPr>
  </w:style>
  <w:style w:type="character" w:customStyle="1" w:styleId="60">
    <w:name w:val="Заголовок 6 Знак"/>
    <w:basedOn w:val="a0"/>
    <w:link w:val="6"/>
    <w:uiPriority w:val="9"/>
    <w:semiHidden/>
    <w:rsid w:val="00013F67"/>
    <w:rPr>
      <w:rFonts w:cstheme="majorBidi"/>
      <w:b/>
      <w:bCs/>
    </w:rPr>
  </w:style>
  <w:style w:type="character" w:customStyle="1" w:styleId="70">
    <w:name w:val="Заголовок 7 Знак"/>
    <w:basedOn w:val="a0"/>
    <w:link w:val="7"/>
    <w:uiPriority w:val="9"/>
    <w:semiHidden/>
    <w:rsid w:val="00013F67"/>
    <w:rPr>
      <w:rFonts w:cstheme="majorBidi"/>
      <w:sz w:val="24"/>
      <w:szCs w:val="24"/>
    </w:rPr>
  </w:style>
  <w:style w:type="character" w:customStyle="1" w:styleId="80">
    <w:name w:val="Заголовок 8 Знак"/>
    <w:basedOn w:val="a0"/>
    <w:link w:val="8"/>
    <w:uiPriority w:val="9"/>
    <w:semiHidden/>
    <w:rsid w:val="00013F67"/>
    <w:rPr>
      <w:rFonts w:cstheme="majorBidi"/>
      <w:i/>
      <w:iCs/>
      <w:sz w:val="24"/>
      <w:szCs w:val="24"/>
    </w:rPr>
  </w:style>
  <w:style w:type="character" w:customStyle="1" w:styleId="90">
    <w:name w:val="Заголовок 9 Знак"/>
    <w:basedOn w:val="a0"/>
    <w:link w:val="9"/>
    <w:uiPriority w:val="9"/>
    <w:semiHidden/>
    <w:rsid w:val="00013F67"/>
    <w:rPr>
      <w:rFonts w:asciiTheme="majorHAnsi" w:eastAsiaTheme="majorEastAsia" w:hAnsiTheme="majorHAnsi" w:cstheme="majorBidi"/>
    </w:rPr>
  </w:style>
  <w:style w:type="paragraph" w:styleId="a3">
    <w:name w:val="Title"/>
    <w:basedOn w:val="a"/>
    <w:next w:val="a"/>
    <w:link w:val="a4"/>
    <w:uiPriority w:val="10"/>
    <w:qFormat/>
    <w:rsid w:val="00013F6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013F67"/>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013F6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13F67"/>
    <w:rPr>
      <w:rFonts w:asciiTheme="majorHAnsi" w:eastAsiaTheme="majorEastAsia" w:hAnsiTheme="majorHAnsi"/>
      <w:sz w:val="24"/>
      <w:szCs w:val="24"/>
    </w:rPr>
  </w:style>
  <w:style w:type="character" w:styleId="a7">
    <w:name w:val="Strong"/>
    <w:basedOn w:val="a0"/>
    <w:uiPriority w:val="22"/>
    <w:qFormat/>
    <w:rsid w:val="00013F67"/>
    <w:rPr>
      <w:b/>
      <w:bCs/>
    </w:rPr>
  </w:style>
  <w:style w:type="character" w:styleId="a8">
    <w:name w:val="Emphasis"/>
    <w:basedOn w:val="a0"/>
    <w:uiPriority w:val="20"/>
    <w:qFormat/>
    <w:rsid w:val="00013F67"/>
    <w:rPr>
      <w:rFonts w:asciiTheme="minorHAnsi" w:hAnsiTheme="minorHAnsi"/>
      <w:b/>
      <w:i/>
      <w:iCs/>
    </w:rPr>
  </w:style>
  <w:style w:type="paragraph" w:styleId="a9">
    <w:name w:val="No Spacing"/>
    <w:basedOn w:val="a"/>
    <w:uiPriority w:val="1"/>
    <w:qFormat/>
    <w:rsid w:val="00013F67"/>
    <w:rPr>
      <w:szCs w:val="32"/>
    </w:rPr>
  </w:style>
  <w:style w:type="paragraph" w:styleId="aa">
    <w:name w:val="List Paragraph"/>
    <w:basedOn w:val="a"/>
    <w:uiPriority w:val="34"/>
    <w:qFormat/>
    <w:rsid w:val="00013F67"/>
    <w:pPr>
      <w:ind w:left="720"/>
      <w:contextualSpacing/>
    </w:pPr>
  </w:style>
  <w:style w:type="paragraph" w:styleId="21">
    <w:name w:val="Quote"/>
    <w:basedOn w:val="a"/>
    <w:next w:val="a"/>
    <w:link w:val="22"/>
    <w:uiPriority w:val="29"/>
    <w:qFormat/>
    <w:rsid w:val="00013F67"/>
    <w:rPr>
      <w:i/>
    </w:rPr>
  </w:style>
  <w:style w:type="character" w:customStyle="1" w:styleId="22">
    <w:name w:val="Цитата 2 Знак"/>
    <w:basedOn w:val="a0"/>
    <w:link w:val="21"/>
    <w:uiPriority w:val="29"/>
    <w:rsid w:val="00013F67"/>
    <w:rPr>
      <w:i/>
      <w:sz w:val="24"/>
      <w:szCs w:val="24"/>
    </w:rPr>
  </w:style>
  <w:style w:type="paragraph" w:styleId="ab">
    <w:name w:val="Intense Quote"/>
    <w:basedOn w:val="a"/>
    <w:next w:val="a"/>
    <w:link w:val="ac"/>
    <w:uiPriority w:val="30"/>
    <w:qFormat/>
    <w:rsid w:val="00013F67"/>
    <w:pPr>
      <w:ind w:left="720" w:right="720"/>
    </w:pPr>
    <w:rPr>
      <w:b/>
      <w:i/>
      <w:szCs w:val="22"/>
    </w:rPr>
  </w:style>
  <w:style w:type="character" w:customStyle="1" w:styleId="ac">
    <w:name w:val="Выделенная цитата Знак"/>
    <w:basedOn w:val="a0"/>
    <w:link w:val="ab"/>
    <w:uiPriority w:val="30"/>
    <w:rsid w:val="00013F67"/>
    <w:rPr>
      <w:b/>
      <w:i/>
      <w:sz w:val="24"/>
    </w:rPr>
  </w:style>
  <w:style w:type="character" w:styleId="ad">
    <w:name w:val="Subtle Emphasis"/>
    <w:uiPriority w:val="19"/>
    <w:qFormat/>
    <w:rsid w:val="00013F67"/>
    <w:rPr>
      <w:i/>
      <w:color w:val="5A5A5A" w:themeColor="text1" w:themeTint="A5"/>
    </w:rPr>
  </w:style>
  <w:style w:type="character" w:styleId="ae">
    <w:name w:val="Intense Emphasis"/>
    <w:basedOn w:val="a0"/>
    <w:uiPriority w:val="21"/>
    <w:qFormat/>
    <w:rsid w:val="00013F67"/>
    <w:rPr>
      <w:b/>
      <w:i/>
      <w:sz w:val="24"/>
      <w:szCs w:val="24"/>
      <w:u w:val="single"/>
    </w:rPr>
  </w:style>
  <w:style w:type="character" w:styleId="af">
    <w:name w:val="Subtle Reference"/>
    <w:basedOn w:val="a0"/>
    <w:uiPriority w:val="31"/>
    <w:qFormat/>
    <w:rsid w:val="00013F67"/>
    <w:rPr>
      <w:sz w:val="24"/>
      <w:szCs w:val="24"/>
      <w:u w:val="single"/>
    </w:rPr>
  </w:style>
  <w:style w:type="character" w:styleId="af0">
    <w:name w:val="Intense Reference"/>
    <w:basedOn w:val="a0"/>
    <w:uiPriority w:val="32"/>
    <w:qFormat/>
    <w:rsid w:val="00013F67"/>
    <w:rPr>
      <w:b/>
      <w:sz w:val="24"/>
      <w:u w:val="single"/>
    </w:rPr>
  </w:style>
  <w:style w:type="character" w:styleId="af1">
    <w:name w:val="Book Title"/>
    <w:basedOn w:val="a0"/>
    <w:uiPriority w:val="33"/>
    <w:qFormat/>
    <w:rsid w:val="00013F6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13F67"/>
    <w:pPr>
      <w:outlineLvl w:val="9"/>
    </w:pPr>
  </w:style>
  <w:style w:type="paragraph" w:styleId="af3">
    <w:name w:val="Balloon Text"/>
    <w:basedOn w:val="a"/>
    <w:link w:val="af4"/>
    <w:uiPriority w:val="99"/>
    <w:semiHidden/>
    <w:unhideWhenUsed/>
    <w:rsid w:val="00D47F78"/>
    <w:rPr>
      <w:rFonts w:ascii="Segoe UI" w:hAnsi="Segoe UI" w:cs="Segoe UI"/>
      <w:sz w:val="18"/>
      <w:szCs w:val="18"/>
    </w:rPr>
  </w:style>
  <w:style w:type="character" w:customStyle="1" w:styleId="af4">
    <w:name w:val="Текст выноски Знак"/>
    <w:basedOn w:val="a0"/>
    <w:link w:val="af3"/>
    <w:uiPriority w:val="99"/>
    <w:semiHidden/>
    <w:rsid w:val="00D47F78"/>
    <w:rPr>
      <w:rFonts w:ascii="Segoe UI" w:hAnsi="Segoe UI" w:cs="Segoe UI"/>
      <w:sz w:val="18"/>
      <w:szCs w:val="18"/>
    </w:rPr>
  </w:style>
  <w:style w:type="character" w:customStyle="1" w:styleId="af5">
    <w:name w:val="a"/>
    <w:basedOn w:val="a0"/>
    <w:rsid w:val="00415C5D"/>
  </w:style>
  <w:style w:type="character" w:customStyle="1" w:styleId="a00">
    <w:name w:val="a0"/>
    <w:basedOn w:val="a0"/>
    <w:rsid w:val="00415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3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2025-06-18T05:54:00Z</cp:lastPrinted>
  <dcterms:created xsi:type="dcterms:W3CDTF">2025-06-18T05:56:00Z</dcterms:created>
  <dcterms:modified xsi:type="dcterms:W3CDTF">2025-06-18T05:56:00Z</dcterms:modified>
</cp:coreProperties>
</file>