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32"/>
          <w:szCs w:val="32"/>
        </w:rPr>
      </w:pPr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 xml:space="preserve">Пациент имеет право </w:t>
      </w:r>
      <w:proofErr w:type="gramStart"/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на</w:t>
      </w:r>
      <w:proofErr w:type="gramEnd"/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: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1) выбор врача и выбор медицинской организации в соответствии с настоящим Федеральным законом;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3) получение консультаций врачей-специалистов;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6) получение лечебного питания в случае нахождения пациента на лечении </w:t>
      </w:r>
      <w:r w:rsidR="007E167D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               </w:t>
      </w: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в стационарных условиях;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7) защиту сведений, составляющих врачебную тайну;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8) отказ от медицинского вмешательства;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9) возмещение вреда, причиненного здоровью при оказании ему медицинской помощи;</w:t>
      </w:r>
    </w:p>
    <w:p w:rsidR="00BF0622" w:rsidRPr="00BF0622" w:rsidRDefault="00BF0622" w:rsidP="00BF0622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>10) допуск к нему адвоката или законного представителя для защиты своих прав;</w:t>
      </w:r>
    </w:p>
    <w:p w:rsidR="00106CF7" w:rsidRPr="007E167D" w:rsidRDefault="00BF0622" w:rsidP="007E167D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color w:val="1F2021"/>
          <w:sz w:val="28"/>
          <w:szCs w:val="28"/>
        </w:rPr>
      </w:pPr>
      <w:r w:rsidRPr="00BF0622">
        <w:rPr>
          <w:rFonts w:ascii="Times New Roman" w:eastAsia="Times New Roman" w:hAnsi="Times New Roman" w:cs="Times New Roman"/>
          <w:color w:val="1F2021"/>
          <w:sz w:val="28"/>
          <w:szCs w:val="28"/>
        </w:rPr>
        <w:t xml:space="preserve">11) 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</w:t>
      </w:r>
      <w:r w:rsidR="007E167D" w:rsidRPr="007E167D">
        <w:rPr>
          <w:rFonts w:ascii="Times New Roman" w:hAnsi="Times New Roman" w:cs="Times New Roman"/>
          <w:color w:val="1F2021"/>
          <w:sz w:val="28"/>
          <w:szCs w:val="28"/>
        </w:rPr>
        <w:t>отдельного помещения, если это не нарушает внутренний распорядок медицинской организации.</w:t>
      </w:r>
    </w:p>
    <w:p w:rsidR="00106CF7" w:rsidRPr="00106CF7" w:rsidRDefault="00106CF7" w:rsidP="00106CF7">
      <w:pPr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</w:pPr>
      <w:r w:rsidRPr="00BF0622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>Пациент</w:t>
      </w:r>
      <w:r w:rsidRPr="00106CF7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</w:rPr>
        <w:t xml:space="preserve"> обязан:</w:t>
      </w:r>
    </w:p>
    <w:p w:rsidR="00106CF7" w:rsidRPr="00106CF7" w:rsidRDefault="00106CF7" w:rsidP="00106CF7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Pr="00106CF7">
        <w:rPr>
          <w:rFonts w:ascii="Times New Roman" w:eastAsia="Times New Roman" w:hAnsi="Times New Roman" w:cs="Times New Roman"/>
          <w:sz w:val="28"/>
          <w:szCs w:val="28"/>
        </w:rPr>
        <w:t>заботиться о сохранении своего здоровья;</w:t>
      </w:r>
    </w:p>
    <w:p w:rsidR="00106CF7" w:rsidRPr="00106CF7" w:rsidRDefault="00106CF7" w:rsidP="007E167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CF7">
        <w:rPr>
          <w:rFonts w:ascii="Times New Roman" w:eastAsia="Times New Roman" w:hAnsi="Times New Roman" w:cs="Times New Roman"/>
          <w:sz w:val="28"/>
          <w:szCs w:val="28"/>
        </w:rPr>
        <w:t>2) в случаях, предусмотренных законодательством Российской Федерации, проходить медицинские осмотры, а при наличии  заболеваний, представляющих опасность для окружающих, в случаях, предусмотренных законодательством Российской Федерации, - проходить медицинское обследование и лечение, а также заниматься профилактикой этих заболеваний;</w:t>
      </w:r>
    </w:p>
    <w:p w:rsidR="00106CF7" w:rsidRPr="00106CF7" w:rsidRDefault="00106CF7" w:rsidP="007E167D">
      <w:pPr>
        <w:pStyle w:val="a3"/>
        <w:spacing w:line="276" w:lineRule="auto"/>
        <w:rPr>
          <w:rFonts w:eastAsia="Times New Roman"/>
        </w:rPr>
      </w:pPr>
      <w:r w:rsidRPr="00106CF7">
        <w:rPr>
          <w:rFonts w:ascii="Times New Roman" w:eastAsia="Times New Roman" w:hAnsi="Times New Roman" w:cs="Times New Roman"/>
          <w:sz w:val="28"/>
          <w:szCs w:val="28"/>
        </w:rPr>
        <w:t>3)  соблюдать режим лечения, в том числе определенный на период его временной нетрудоспособности, и правила поведения пациента в медицинских организациях</w:t>
      </w:r>
      <w:r w:rsidRPr="00106CF7">
        <w:rPr>
          <w:rFonts w:eastAsia="Times New Roman"/>
        </w:rPr>
        <w:t>.</w:t>
      </w:r>
    </w:p>
    <w:p w:rsidR="005C0EB5" w:rsidRDefault="005C0EB5" w:rsidP="005C0EB5">
      <w:pPr>
        <w:tabs>
          <w:tab w:val="left" w:pos="284"/>
        </w:tabs>
        <w:spacing w:after="150" w:line="270" w:lineRule="atLeast"/>
        <w:jc w:val="both"/>
        <w:rPr>
          <w:rFonts w:ascii="Open Sans" w:hAnsi="Open Sans"/>
          <w:i/>
          <w:color w:val="1F2021"/>
          <w:sz w:val="28"/>
          <w:szCs w:val="28"/>
        </w:rPr>
      </w:pPr>
    </w:p>
    <w:p w:rsidR="005C0EB5" w:rsidRPr="005C0EB5" w:rsidRDefault="005C0EB5" w:rsidP="005C0EB5">
      <w:pPr>
        <w:tabs>
          <w:tab w:val="left" w:pos="284"/>
        </w:tabs>
        <w:spacing w:after="15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1F2021"/>
          <w:sz w:val="28"/>
          <w:szCs w:val="28"/>
        </w:rPr>
      </w:pPr>
      <w:r w:rsidRPr="005C0EB5">
        <w:rPr>
          <w:rFonts w:ascii="Open Sans" w:hAnsi="Open Sans"/>
          <w:b/>
          <w:i/>
          <w:color w:val="1F2021"/>
          <w:sz w:val="28"/>
          <w:szCs w:val="28"/>
        </w:rPr>
        <w:t>Федеральный закон № 323-ФЗ от 21.11.2011г. «Об основах здоровья граждан</w:t>
      </w:r>
      <w:r>
        <w:rPr>
          <w:rFonts w:ascii="Open Sans" w:hAnsi="Open Sans"/>
          <w:b/>
          <w:i/>
          <w:color w:val="1F2021"/>
          <w:sz w:val="28"/>
          <w:szCs w:val="28"/>
        </w:rPr>
        <w:t xml:space="preserve">       </w:t>
      </w:r>
      <w:r w:rsidRPr="005C0EB5">
        <w:rPr>
          <w:rFonts w:ascii="Open Sans" w:hAnsi="Open Sans"/>
          <w:b/>
          <w:i/>
          <w:color w:val="1F2021"/>
          <w:sz w:val="28"/>
          <w:szCs w:val="28"/>
        </w:rPr>
        <w:t xml:space="preserve"> в Российской Федерации»</w:t>
      </w:r>
    </w:p>
    <w:p w:rsidR="00106CF7" w:rsidRPr="00106CF7" w:rsidRDefault="00106CF7" w:rsidP="00106CF7">
      <w:pPr>
        <w:spacing w:before="240" w:line="360" w:lineRule="auto"/>
      </w:pPr>
      <w:bookmarkStart w:id="0" w:name="_GoBack"/>
      <w:bookmarkEnd w:id="0"/>
    </w:p>
    <w:sectPr w:rsidR="00106CF7" w:rsidRPr="00106CF7" w:rsidSect="007E167D">
      <w:pgSz w:w="11906" w:h="16838"/>
      <w:pgMar w:top="113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0BA"/>
    <w:multiLevelType w:val="multilevel"/>
    <w:tmpl w:val="5004F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0622"/>
    <w:rsid w:val="00106CF7"/>
    <w:rsid w:val="005C0EB5"/>
    <w:rsid w:val="00612298"/>
    <w:rsid w:val="007E167D"/>
    <w:rsid w:val="00B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Рашит Абдуллин</cp:lastModifiedBy>
  <cp:revision>5</cp:revision>
  <dcterms:created xsi:type="dcterms:W3CDTF">2016-06-22T12:01:00Z</dcterms:created>
  <dcterms:modified xsi:type="dcterms:W3CDTF">2017-03-14T05:26:00Z</dcterms:modified>
</cp:coreProperties>
</file>