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92" w:rsidRDefault="00F96B92" w:rsidP="00F96B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2</w:t>
      </w:r>
    </w:p>
    <w:p w:rsidR="00F96B92" w:rsidRDefault="00F96B92" w:rsidP="00F96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96B92" w:rsidRDefault="00F96B92" w:rsidP="00F96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Обстоятельства, при наличии которых гражданин </w:t>
      </w:r>
    </w:p>
    <w:p w:rsidR="00F96B92" w:rsidRPr="000327C9" w:rsidRDefault="00F96B92" w:rsidP="00F96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0327C9">
        <w:rPr>
          <w:rFonts w:ascii="Times New Roman" w:hAnsi="Times New Roman"/>
          <w:sz w:val="28"/>
          <w:szCs w:val="28"/>
          <w:lang w:eastAsia="ru-RU"/>
        </w:rPr>
        <w:t>ризна</w:t>
      </w:r>
      <w:r>
        <w:rPr>
          <w:rFonts w:ascii="Times New Roman" w:hAnsi="Times New Roman"/>
          <w:sz w:val="28"/>
          <w:szCs w:val="28"/>
          <w:lang w:eastAsia="ru-RU"/>
        </w:rPr>
        <w:t xml:space="preserve">ется </w:t>
      </w:r>
      <w:r w:rsidRPr="000327C9">
        <w:rPr>
          <w:rFonts w:ascii="Times New Roman" w:hAnsi="Times New Roman"/>
          <w:sz w:val="28"/>
          <w:szCs w:val="28"/>
          <w:lang w:eastAsia="ru-RU"/>
        </w:rPr>
        <w:t>нуждающимся в социальном обслуживании</w:t>
      </w:r>
      <w:r w:rsidR="00CC67C4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F96B92" w:rsidRPr="000327C9" w:rsidRDefault="00F96B92" w:rsidP="00F9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96B92" w:rsidRPr="000327C9" w:rsidRDefault="00F96B92" w:rsidP="00F96B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0327C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Ст. 15 Федерального закона от 28.12.2013 № 442-ФЗ «Об основах социального обслуживания граждан в Российской Федерации»</w:t>
      </w:r>
    </w:p>
    <w:p w:rsidR="00F96B92" w:rsidRPr="000327C9" w:rsidRDefault="00F96B92" w:rsidP="00F96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7C9">
        <w:rPr>
          <w:rFonts w:ascii="Times New Roman" w:hAnsi="Times New Roman"/>
          <w:sz w:val="28"/>
          <w:szCs w:val="28"/>
          <w:lang w:eastAsia="ru-RU"/>
        </w:rPr>
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F96B92" w:rsidRPr="000327C9" w:rsidRDefault="00F96B92" w:rsidP="00F96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7C9">
        <w:rPr>
          <w:rFonts w:ascii="Times New Roman" w:hAnsi="Times New Roman"/>
          <w:sz w:val="28"/>
          <w:szCs w:val="28"/>
          <w:lang w:eastAsia="ru-RU"/>
        </w:rPr>
        <w:t>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F96B92" w:rsidRPr="000327C9" w:rsidRDefault="00F96B92" w:rsidP="00F96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7C9">
        <w:rPr>
          <w:rFonts w:ascii="Times New Roman" w:hAnsi="Times New Roman"/>
          <w:sz w:val="28"/>
          <w:szCs w:val="28"/>
          <w:lang w:eastAsia="ru-RU"/>
        </w:rPr>
        <w:t>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F96B92" w:rsidRPr="000327C9" w:rsidRDefault="00F96B92" w:rsidP="00F96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7C9">
        <w:rPr>
          <w:rFonts w:ascii="Times New Roman" w:hAnsi="Times New Roman"/>
          <w:sz w:val="28"/>
          <w:szCs w:val="28"/>
          <w:lang w:eastAsia="ru-RU"/>
        </w:rPr>
        <w:t>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F96B92" w:rsidRPr="000327C9" w:rsidRDefault="00F96B92" w:rsidP="00F96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7C9">
        <w:rPr>
          <w:rFonts w:ascii="Times New Roman" w:hAnsi="Times New Roman"/>
          <w:sz w:val="28"/>
          <w:szCs w:val="28"/>
          <w:lang w:eastAsia="ru-RU"/>
        </w:rPr>
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F96B92" w:rsidRPr="000327C9" w:rsidRDefault="00F96B92" w:rsidP="00F96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7C9">
        <w:rPr>
          <w:rFonts w:ascii="Times New Roman" w:hAnsi="Times New Roman"/>
          <w:sz w:val="28"/>
          <w:szCs w:val="28"/>
          <w:lang w:eastAsia="ru-RU"/>
        </w:rPr>
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F96B92" w:rsidRPr="000327C9" w:rsidRDefault="00F96B92" w:rsidP="00F96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7C9">
        <w:rPr>
          <w:rFonts w:ascii="Times New Roman" w:hAnsi="Times New Roman"/>
          <w:sz w:val="28"/>
          <w:szCs w:val="28"/>
          <w:lang w:eastAsia="ru-RU"/>
        </w:rPr>
        <w:t>отсутствие работы и средств к существованию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96B92" w:rsidRPr="000327C9" w:rsidRDefault="00F96B92" w:rsidP="00F96B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0327C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Ст. 7 Закона Республики Татарстан от 18.12.2014 № 126-ЗРТ «О регулировании отдельных вопросов в сфере социального обслуживания граждан в Республике Татарстан»</w:t>
      </w:r>
    </w:p>
    <w:p w:rsidR="00F96B92" w:rsidRPr="000327C9" w:rsidRDefault="00F96B92" w:rsidP="00F96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7C9">
        <w:rPr>
          <w:rFonts w:ascii="Times New Roman" w:hAnsi="Times New Roman"/>
          <w:sz w:val="28"/>
          <w:szCs w:val="28"/>
          <w:lang w:eastAsia="ru-RU"/>
        </w:rPr>
        <w:t>последствия чрезвычайных ситуаций, вооруженных межнациональных (межэтнических) конфликтов.</w:t>
      </w:r>
    </w:p>
    <w:p w:rsidR="00F96B92" w:rsidRDefault="00F96B92" w:rsidP="00F96B92"/>
    <w:p w:rsidR="00B54D8B" w:rsidRDefault="00CC67C4"/>
    <w:sectPr w:rsidR="00B54D8B" w:rsidSect="001006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03"/>
    <w:rsid w:val="00B86DF1"/>
    <w:rsid w:val="00C46403"/>
    <w:rsid w:val="00CC67C4"/>
    <w:rsid w:val="00ED1FDE"/>
    <w:rsid w:val="00F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9835"/>
  <w15:chartTrackingRefBased/>
  <w15:docId w15:val="{F6BB0B9E-CD9C-4F99-A7D1-C8F7CD1D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Р. Давлятшина</dc:creator>
  <cp:keywords/>
  <dc:description/>
  <cp:lastModifiedBy>Лилия Р. Давлятшина</cp:lastModifiedBy>
  <cp:revision>3</cp:revision>
  <dcterms:created xsi:type="dcterms:W3CDTF">2023-08-16T13:05:00Z</dcterms:created>
  <dcterms:modified xsi:type="dcterms:W3CDTF">2023-08-16T13:05:00Z</dcterms:modified>
</cp:coreProperties>
</file>