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2F" w:rsidRDefault="00FB0B2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0B2F" w:rsidRDefault="00FB0B2F">
      <w:pPr>
        <w:pStyle w:val="ConsPlusNormal"/>
        <w:jc w:val="both"/>
        <w:outlineLvl w:val="0"/>
      </w:pPr>
    </w:p>
    <w:p w:rsidR="00FB0B2F" w:rsidRDefault="00FB0B2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0B2F" w:rsidRDefault="00FB0B2F">
      <w:pPr>
        <w:pStyle w:val="ConsPlusTitle"/>
        <w:jc w:val="center"/>
      </w:pPr>
    </w:p>
    <w:p w:rsidR="00FB0B2F" w:rsidRDefault="00FB0B2F">
      <w:pPr>
        <w:pStyle w:val="ConsPlusTitle"/>
        <w:jc w:val="center"/>
      </w:pPr>
      <w:r>
        <w:t>ПОСТАНОВЛЕНИЕ</w:t>
      </w:r>
    </w:p>
    <w:p w:rsidR="00FB0B2F" w:rsidRDefault="00FB0B2F">
      <w:pPr>
        <w:pStyle w:val="ConsPlusTitle"/>
        <w:jc w:val="center"/>
      </w:pPr>
      <w:r>
        <w:t>от 20 февраля 2006 г. N 95</w:t>
      </w:r>
    </w:p>
    <w:p w:rsidR="00FB0B2F" w:rsidRDefault="00FB0B2F">
      <w:pPr>
        <w:pStyle w:val="ConsPlusTitle"/>
        <w:jc w:val="center"/>
      </w:pPr>
    </w:p>
    <w:p w:rsidR="00FB0B2F" w:rsidRDefault="00FB0B2F">
      <w:pPr>
        <w:pStyle w:val="ConsPlusTitle"/>
        <w:jc w:val="center"/>
      </w:pPr>
      <w:r>
        <w:t>О ПОРЯДКЕ И УСЛОВИЯХ ПРИЗНАНИЯ ЛИЦА ИНВАЛИДОМ</w:t>
      </w:r>
    </w:p>
    <w:p w:rsidR="00FB0B2F" w:rsidRDefault="00FB0B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0B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2F" w:rsidRDefault="00FB0B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07.04.2008 </w:t>
            </w:r>
            <w:hyperlink r:id="rId6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30.12.2009 </w:t>
            </w:r>
            <w:hyperlink r:id="rId7" w:history="1">
              <w:r>
                <w:rPr>
                  <w:color w:val="0000FF"/>
                </w:rPr>
                <w:t>N 1121</w:t>
              </w:r>
            </w:hyperlink>
            <w:r>
              <w:rPr>
                <w:color w:val="392C69"/>
              </w:rPr>
              <w:t xml:space="preserve">, от 06.02.2012 </w:t>
            </w:r>
            <w:hyperlink r:id="rId8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16.04.2012 </w:t>
            </w:r>
            <w:hyperlink r:id="rId9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10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06.08.2015 </w:t>
            </w:r>
            <w:hyperlink r:id="rId11" w:history="1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10.08.2016 </w:t>
            </w:r>
            <w:hyperlink r:id="rId12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>,</w:t>
            </w:r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13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29.03.2018 </w:t>
            </w:r>
            <w:hyperlink r:id="rId14" w:history="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21.06.2018 </w:t>
            </w:r>
            <w:hyperlink r:id="rId15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 Правительство Российской Федерации постановляет: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признания лица инвалидом.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10.08.2016 N 772.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3. Министерству труда и социальной защиты Российской Федерации давать разъяснения по вопросам, связанным с применением </w:t>
      </w:r>
      <w:hyperlink w:anchor="P33" w:history="1">
        <w:r>
          <w:rPr>
            <w:color w:val="0000FF"/>
          </w:rPr>
          <w:t>Правил,</w:t>
        </w:r>
      </w:hyperlink>
      <w:r>
        <w:t xml:space="preserve"> утвержденных настоящим Постановлением.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августа 1996 г. N 965 "О порядке признания граждан инвалидами" (Собрание законодательства Российской Федерации, 1996, N 34, ст. 4127).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jc w:val="right"/>
      </w:pPr>
      <w:r>
        <w:t>Председатель Правительства</w:t>
      </w:r>
    </w:p>
    <w:p w:rsidR="00FB0B2F" w:rsidRDefault="00FB0B2F">
      <w:pPr>
        <w:pStyle w:val="ConsPlusNormal"/>
        <w:jc w:val="right"/>
      </w:pPr>
      <w:r>
        <w:t>Российской Федерации</w:t>
      </w:r>
    </w:p>
    <w:p w:rsidR="00FB0B2F" w:rsidRDefault="00FB0B2F">
      <w:pPr>
        <w:pStyle w:val="ConsPlusNormal"/>
        <w:jc w:val="right"/>
      </w:pPr>
      <w:r>
        <w:t>М.ФРАДКОВ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jc w:val="right"/>
        <w:outlineLvl w:val="0"/>
      </w:pPr>
      <w:r>
        <w:t>Утверждены</w:t>
      </w:r>
    </w:p>
    <w:p w:rsidR="00FB0B2F" w:rsidRDefault="00FB0B2F">
      <w:pPr>
        <w:pStyle w:val="ConsPlusNormal"/>
        <w:jc w:val="right"/>
      </w:pPr>
      <w:r>
        <w:t>Постановлением Правительства</w:t>
      </w:r>
    </w:p>
    <w:p w:rsidR="00FB0B2F" w:rsidRDefault="00FB0B2F">
      <w:pPr>
        <w:pStyle w:val="ConsPlusNormal"/>
        <w:jc w:val="right"/>
      </w:pPr>
      <w:r>
        <w:t>Российской Федерации</w:t>
      </w:r>
    </w:p>
    <w:p w:rsidR="00FB0B2F" w:rsidRDefault="00FB0B2F">
      <w:pPr>
        <w:pStyle w:val="ConsPlusNormal"/>
        <w:jc w:val="right"/>
      </w:pPr>
      <w:r>
        <w:t>от 20 февраля 2006 г. N 95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</w:pPr>
      <w:bookmarkStart w:id="0" w:name="P33"/>
      <w:bookmarkEnd w:id="0"/>
      <w:r>
        <w:t>ПРАВИЛА</w:t>
      </w:r>
    </w:p>
    <w:p w:rsidR="00FB0B2F" w:rsidRDefault="00FB0B2F">
      <w:pPr>
        <w:pStyle w:val="ConsPlusTitle"/>
        <w:jc w:val="center"/>
      </w:pPr>
      <w:r>
        <w:t>ПРИЗНАНИЯ ЛИЦА ИНВАЛИДОМ</w:t>
      </w:r>
    </w:p>
    <w:p w:rsidR="00FB0B2F" w:rsidRDefault="00FB0B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0B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2F" w:rsidRDefault="00FB0B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07.04.2008 </w:t>
            </w:r>
            <w:hyperlink r:id="rId20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30.12.2009 </w:t>
            </w:r>
            <w:hyperlink r:id="rId21" w:history="1">
              <w:r>
                <w:rPr>
                  <w:color w:val="0000FF"/>
                </w:rPr>
                <w:t>N 1121</w:t>
              </w:r>
            </w:hyperlink>
            <w:r>
              <w:rPr>
                <w:color w:val="392C69"/>
              </w:rPr>
              <w:t xml:space="preserve">, от 06.02.2012 </w:t>
            </w:r>
            <w:hyperlink r:id="rId22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16.04.2012 </w:t>
            </w:r>
            <w:hyperlink r:id="rId23" w:history="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4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06.08.2015 </w:t>
            </w:r>
            <w:hyperlink r:id="rId25" w:history="1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10.08.2016 </w:t>
            </w:r>
            <w:hyperlink r:id="rId26" w:history="1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>,</w:t>
            </w:r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27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29.03.2018 </w:t>
            </w:r>
            <w:hyperlink r:id="rId28" w:history="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21.06.2018 </w:t>
            </w:r>
            <w:hyperlink r:id="rId29" w:history="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B0B2F" w:rsidRDefault="00FB0B2F">
      <w:pPr>
        <w:pStyle w:val="ConsPlusNormal"/>
        <w:jc w:val="center"/>
      </w:pPr>
    </w:p>
    <w:p w:rsidR="00FB0B2F" w:rsidRDefault="00FB0B2F">
      <w:pPr>
        <w:pStyle w:val="ConsPlusTitle"/>
        <w:jc w:val="center"/>
        <w:outlineLvl w:val="1"/>
      </w:pPr>
      <w:bookmarkStart w:id="1" w:name="P41"/>
      <w:bookmarkEnd w:id="1"/>
      <w:r>
        <w:lastRenderedPageBreak/>
        <w:t>I. Общие положения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r>
        <w:t xml:space="preserve">1. Настоящие Правила определяют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 порядок и условия признания лица инвалидом. Признание лица (далее - гражданин) инвалидом осуществляется федеральными государственными </w:t>
      </w:r>
      <w:hyperlink r:id="rId31" w:history="1">
        <w:r>
          <w:rPr>
            <w:color w:val="0000FF"/>
          </w:rPr>
          <w:t>учреждениями</w:t>
        </w:r>
      </w:hyperlink>
      <w:r>
        <w:t xml:space="preserve"> </w:t>
      </w:r>
      <w:proofErr w:type="gramStart"/>
      <w:r>
        <w:t>медико-социальной</w:t>
      </w:r>
      <w:proofErr w:type="gramEnd"/>
      <w:r>
        <w:t xml:space="preserve"> экспертизы: Федеральным бюро </w:t>
      </w:r>
      <w:proofErr w:type="gramStart"/>
      <w:r>
        <w:t>медико-социальной</w:t>
      </w:r>
      <w:proofErr w:type="gramEnd"/>
      <w:r>
        <w:t xml:space="preserve"> экспертизы (далее - Федеральное бюро), главными бюро медико-социальной экспертизы (далее - главные бюро), а также бюро медико-социальной экспертизы в городах и районах (далее - бюро), являющимися филиалами главных бюро.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2. Признание гражданина инвалидом осуществляется при </w:t>
      </w:r>
      <w:hyperlink r:id="rId32" w:history="1">
        <w:r>
          <w:rPr>
            <w:color w:val="0000FF"/>
          </w:rPr>
          <w:t>проведении</w:t>
        </w:r>
      </w:hyperlink>
      <w:r>
        <w:t xml:space="preserve"> </w:t>
      </w:r>
      <w:proofErr w:type="gramStart"/>
      <w:r>
        <w:t>медико-социальной</w:t>
      </w:r>
      <w:proofErr w:type="gramEnd"/>
      <w:r>
        <w:t xml:space="preserve">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</w:t>
      </w:r>
      <w:hyperlink r:id="rId33" w:history="1">
        <w:r>
          <w:rPr>
            <w:color w:val="0000FF"/>
          </w:rPr>
          <w:t>классификаций и критериев,</w:t>
        </w:r>
      </w:hyperlink>
      <w:r>
        <w:t xml:space="preserve"> утверждаемых Министерством труда и социальной защиты Российской Федерации.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Медико-социальная</w:t>
      </w:r>
      <w:proofErr w:type="gramEnd"/>
      <w:r>
        <w:t xml:space="preserve"> экспертиза проводится для установления структуры и степени ограничения жизнедеятельности гражданина и его реабилитационного потенциала.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30.12.2009 N 1121)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4. Специалисты бюро (главного бюро, Федерального бюро) обязаны ознакомить гражданина (его </w:t>
      </w:r>
      <w:hyperlink r:id="rId36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  <w:outlineLvl w:val="1"/>
      </w:pPr>
      <w:r>
        <w:t>II. Условия признания гражданина инвалидом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bookmarkStart w:id="2" w:name="P53"/>
      <w:bookmarkEnd w:id="2"/>
      <w:r>
        <w:t>5. Условиями признания гражданина инвалидом являются: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в) необходимость в мерах социальной защиты, включая реабилитацию и абилитацию.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6. Наличие одного из указанных в </w:t>
      </w:r>
      <w:hyperlink w:anchor="P53" w:history="1">
        <w:r>
          <w:rPr>
            <w:color w:val="0000FF"/>
          </w:rPr>
          <w:t>пункте 5</w:t>
        </w:r>
      </w:hyperlink>
      <w:r>
        <w:t xml:space="preserve"> настоящих Правил условий не является основанием, достаточным для признания гражданина инвалидом.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8. Утратил силу c 1 января 2010 года.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30.12.2009 N 1121.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9. Инвалидность I группы устанавливается на 2 года, II и III групп - на 1 год.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c 1 января 2010 года.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30.12.2009 N 1121.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Группа инвалидности без указания срока переосвидетельствования устанавливается на основании перечня согласно </w:t>
      </w:r>
      <w:hyperlink w:anchor="P272" w:history="1">
        <w:r>
          <w:rPr>
            <w:color w:val="0000FF"/>
          </w:rPr>
          <w:t>приложению</w:t>
        </w:r>
      </w:hyperlink>
      <w:r>
        <w:t xml:space="preserve">, а также по основаниям, указанным в </w:t>
      </w:r>
      <w:hyperlink w:anchor="P71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10. Категория "ребенок-инвалид" устанавливается сроком на 1 год, 2 года, 5 лет, до достижения гражданином возраста 14 лет либо 18 лет.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Категория "ребенок-инвалид"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280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304" w:history="1">
        <w:r>
          <w:rPr>
            <w:color w:val="0000FF"/>
          </w:rPr>
          <w:t>II</w:t>
        </w:r>
      </w:hyperlink>
      <w:r>
        <w:t xml:space="preserve"> приложения к настоящим Правилам.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11. В случае признания гражданина инвалидом датой установления инвалидности считается день поступления в бюро заявления гражданина о проведении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12. Инвалидность устанавливается до 1-го числа месяца, следующего за месяцем, на который назначено проведение очередной </w:t>
      </w:r>
      <w:proofErr w:type="gramStart"/>
      <w:r>
        <w:t>медико-социальной</w:t>
      </w:r>
      <w:proofErr w:type="gramEnd"/>
      <w:r>
        <w:t xml:space="preserve"> экспертизы гражданина (переосвидетельствования).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3" w:name="P71"/>
      <w:bookmarkEnd w:id="3"/>
      <w:r>
        <w:t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лет: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280" w:history="1">
        <w:r>
          <w:rPr>
            <w:color w:val="0000FF"/>
          </w:rPr>
          <w:t>разделом I</w:t>
        </w:r>
      </w:hyperlink>
      <w:r>
        <w:t xml:space="preserve"> приложения к настоящим Правилам;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5" w:name="P74"/>
      <w:bookmarkEnd w:id="5"/>
      <w:proofErr w:type="gramStart"/>
      <w: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</w:t>
      </w:r>
      <w:hyperlink w:anchor="P272" w:history="1">
        <w:r>
          <w:rPr>
            <w:color w:val="0000FF"/>
          </w:rPr>
          <w:t>приложении</w:t>
        </w:r>
      </w:hyperlink>
      <w:r>
        <w:t xml:space="preserve"> к настоящим Правилам);</w:t>
      </w:r>
      <w:proofErr w:type="gramEnd"/>
    </w:p>
    <w:p w:rsidR="00FB0B2F" w:rsidRDefault="00FB0B2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РФ от 29.03.2018 N 339.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 xml:space="preserve">Установление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</w:t>
      </w:r>
      <w:hyperlink w:anchor="P7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74" w:history="1">
        <w:r>
          <w:rPr>
            <w:color w:val="0000FF"/>
          </w:rPr>
          <w:t>третьем</w:t>
        </w:r>
      </w:hyperlink>
      <w:r>
        <w:t xml:space="preserve"> настоящего пункта, при отсутствии положительных результатов реабилитационных или абилитационных мероприятий, проведенных гражданину до его направления на медико-социальную экспертизу.</w:t>
      </w:r>
      <w:proofErr w:type="gramEnd"/>
      <w:r>
        <w:t xml:space="preserve"> </w:t>
      </w:r>
      <w:proofErr w:type="gramStart"/>
      <w:r>
        <w:t xml:space="preserve">При этом необходимо, 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либо в медицинских документах в случае направления гражданина на медико-социальную экспертизу в соответствии с </w:t>
      </w:r>
      <w:hyperlink w:anchor="P133" w:history="1">
        <w:r>
          <w:rPr>
            <w:color w:val="0000FF"/>
          </w:rPr>
          <w:t>пунктом 17</w:t>
        </w:r>
      </w:hyperlink>
      <w:r>
        <w:t xml:space="preserve"> настоящих Правил содержались данные об отсутствии положительных результатов таких реабилитационных или абилитационных мероприятий.</w:t>
      </w:r>
      <w:proofErr w:type="gramEnd"/>
    </w:p>
    <w:p w:rsidR="00FB0B2F" w:rsidRDefault="00FB0B2F">
      <w:pPr>
        <w:pStyle w:val="ConsPlusNormal"/>
        <w:jc w:val="both"/>
      </w:pPr>
      <w:r>
        <w:lastRenderedPageBreak/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321" w:history="1">
        <w:r>
          <w:rPr>
            <w:color w:val="0000FF"/>
          </w:rPr>
          <w:t>разделом III</w:t>
        </w:r>
      </w:hyperlink>
      <w: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 xml:space="preserve">Гражданам, обратившимся в бюро самостоятельно в соответствии с </w:t>
      </w:r>
      <w:hyperlink w:anchor="P138" w:history="1">
        <w:r>
          <w:rPr>
            <w:color w:val="0000FF"/>
          </w:rPr>
          <w:t>пунктом 19</w:t>
        </w:r>
      </w:hyperlink>
      <w:r>
        <w:t xml:space="preserve"> настоящих Правил, группа инвалидности без указания срока переосвидетельствования (категория "ребенок-инвалид" до достижения гражданином возраста 18 лет) может быть установлена при первичном признании гражданина инвалидом (установлении категории "ребенок-инвалид") в случае отсутствия положительных результатов назначенных ему в соответствии с указанным </w:t>
      </w:r>
      <w:hyperlink w:anchor="P138" w:history="1">
        <w:r>
          <w:rPr>
            <w:color w:val="0000FF"/>
          </w:rPr>
          <w:t>пунктом</w:t>
        </w:r>
      </w:hyperlink>
      <w:r>
        <w:t xml:space="preserve"> реабилитационных или абилитационных мероприятий.</w:t>
      </w:r>
      <w:proofErr w:type="gramEnd"/>
    </w:p>
    <w:p w:rsidR="00FB0B2F" w:rsidRDefault="00FB0B2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jc w:val="both"/>
      </w:pPr>
      <w:r>
        <w:t xml:space="preserve">(п. 13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07.04.2008 N 247)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13.1.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</w:t>
      </w:r>
      <w:hyperlink w:anchor="P238" w:history="1">
        <w:r>
          <w:rPr>
            <w:color w:val="0000FF"/>
          </w:rPr>
          <w:t>Правилами</w:t>
        </w:r>
      </w:hyperlink>
      <w:r>
        <w:t xml:space="preserve">. При этом исчисление сроков, предусмотренных </w:t>
      </w:r>
      <w:hyperlink w:anchor="P7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74" w:history="1">
        <w:r>
          <w:rPr>
            <w:color w:val="0000FF"/>
          </w:rPr>
          <w:t>третьим пункта 13</w:t>
        </w:r>
      </w:hyperlink>
      <w:r>
        <w:t xml:space="preserve"> настоящих Правил, осуществляется со дня установления им категории "ребенок-инвалид".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13.1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07.04.2008 N 247;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60)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14. В случае признания гражданина инвалидом устанавливаются следующие причины инвалидности: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а) общее заболевание;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б) трудовое увечье;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в) профессиональное заболевание;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г) инвалидность с детства;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д) инвалидность с детства вследствие ранения (контузии, увечья), связанная с боевыми действиями в период Великой Отечественной войны 1941 - 1945 годов;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е) военная травма;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ж) заболевание получено в период военной службы;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з) заболевание радиационно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и) заболевание связано с катастрофой на Чернобыльской АЭС;</w:t>
      </w:r>
    </w:p>
    <w:p w:rsidR="00FB0B2F" w:rsidRDefault="00FB0B2F">
      <w:pPr>
        <w:pStyle w:val="ConsPlusNormal"/>
        <w:jc w:val="both"/>
      </w:pPr>
      <w:r>
        <w:lastRenderedPageBreak/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л) заболевание связано с аварией на производственном объединении "Маяк";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н) заболевание связано с последствиями радиационных воздействий;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о) заболевание радиационно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п) заболевание (ранение, контузия, увечье), полученное лицом, обслуживавшим действующие воинские части Вооруженных Сил СССР и Вооруженных Сил Российской Федерации, находившиеся на территориях других госуда</w:t>
      </w:r>
      <w:proofErr w:type="gramStart"/>
      <w:r>
        <w:t>рств в п</w:t>
      </w:r>
      <w:proofErr w:type="gramEnd"/>
      <w:r>
        <w:t>ериод ведения в этих государствах боевых действий;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р) иные причины, установленные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гражданину оказывается содействие в получении указанных документов.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  <w:outlineLvl w:val="1"/>
      </w:pPr>
      <w:r>
        <w:t>III. Порядок направления гражданина</w:t>
      </w:r>
    </w:p>
    <w:p w:rsidR="00FB0B2F" w:rsidRDefault="00FB0B2F">
      <w:pPr>
        <w:pStyle w:val="ConsPlusTitle"/>
        <w:jc w:val="center"/>
      </w:pPr>
      <w:r>
        <w:t xml:space="preserve">на </w:t>
      </w:r>
      <w:proofErr w:type="gramStart"/>
      <w:r>
        <w:t>медико-социальную</w:t>
      </w:r>
      <w:proofErr w:type="gramEnd"/>
      <w:r>
        <w:t xml:space="preserve"> экспертизу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r>
        <w:t xml:space="preserve">15. Гражданин направляется на </w:t>
      </w:r>
      <w:proofErr w:type="gramStart"/>
      <w:r>
        <w:t>медико-социальную</w:t>
      </w:r>
      <w:proofErr w:type="gramEnd"/>
      <w:r>
        <w:t xml:space="preserve">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6" w:name="P127"/>
      <w:bookmarkEnd w:id="6"/>
      <w:r>
        <w:t xml:space="preserve">16. Медицинская организация направляет гражданина на </w:t>
      </w:r>
      <w:proofErr w:type="gramStart"/>
      <w:r>
        <w:t>медико-социальную</w:t>
      </w:r>
      <w:proofErr w:type="gramEnd"/>
      <w:r>
        <w:t xml:space="preserve">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 xml:space="preserve">При этом в направлении на медико-социальную экспертизу, </w:t>
      </w:r>
      <w:hyperlink r:id="rId73" w:history="1">
        <w:r>
          <w:rPr>
            <w:color w:val="0000FF"/>
          </w:rPr>
          <w:t>форма</w:t>
        </w:r>
      </w:hyperlink>
      <w:r>
        <w:t xml:space="preserve">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</w:t>
      </w:r>
      <w:r>
        <w:lastRenderedPageBreak/>
        <w:t>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</w:t>
      </w:r>
      <w:proofErr w:type="gramEnd"/>
      <w:r>
        <w:t xml:space="preserve"> результаты проведенных реабилитационных или абилитационных мероприятий.</w:t>
      </w:r>
    </w:p>
    <w:p w:rsidR="00FB0B2F" w:rsidRDefault="00FB0B2F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74" w:history="1">
        <w:r>
          <w:rPr>
            <w:color w:val="0000FF"/>
          </w:rPr>
          <w:t>N 882</w:t>
        </w:r>
      </w:hyperlink>
      <w:r>
        <w:t xml:space="preserve">, от 06.08.2015 </w:t>
      </w:r>
      <w:hyperlink r:id="rId75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76" w:history="1">
        <w:r>
          <w:rPr>
            <w:color w:val="0000FF"/>
          </w:rPr>
          <w:t>N 772</w:t>
        </w:r>
      </w:hyperlink>
      <w:r>
        <w:t xml:space="preserve">, от 21.06.2018 </w:t>
      </w:r>
      <w:hyperlink r:id="rId77" w:history="1">
        <w:r>
          <w:rPr>
            <w:color w:val="0000FF"/>
          </w:rPr>
          <w:t>N 709</w:t>
        </w:r>
      </w:hyperlink>
      <w:r>
        <w:t>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proofErr w:type="gramStart"/>
      <w:r>
        <w:t>медико-социальной</w:t>
      </w:r>
      <w:proofErr w:type="gramEnd"/>
      <w:r>
        <w:t xml:space="preserve">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21.06.2018 N 709)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7" w:name="P133"/>
      <w:bookmarkEnd w:id="7"/>
      <w:r>
        <w:t xml:space="preserve">17. Орган, осуществляющий пенсионное обеспечение, а также орган социальной защиты населения вправе направлять на </w:t>
      </w:r>
      <w:proofErr w:type="gramStart"/>
      <w:r>
        <w:t>медико-социальную</w:t>
      </w:r>
      <w:proofErr w:type="gramEnd"/>
      <w:r>
        <w:t xml:space="preserve"> экспертизу гражданина, имеющего признаки ограничения жизнедеятельности и нуждающегося в социальной защите, при наличии у него медицинских документов, подтверждающих нарушения функций организма вследствие заболеваний, последствий травм или дефектов.</w:t>
      </w:r>
    </w:p>
    <w:p w:rsidR="00FB0B2F" w:rsidRDefault="00FB0B2F">
      <w:pPr>
        <w:pStyle w:val="ConsPlusNormal"/>
        <w:spacing w:before="220"/>
        <w:ind w:firstLine="540"/>
        <w:jc w:val="both"/>
      </w:pPr>
      <w:hyperlink r:id="rId79" w:history="1">
        <w:r>
          <w:rPr>
            <w:color w:val="0000FF"/>
          </w:rPr>
          <w:t>Форма</w:t>
        </w:r>
      </w:hyperlink>
      <w:r>
        <w:t xml:space="preserve"> соответствующего направления на </w:t>
      </w:r>
      <w:proofErr w:type="gramStart"/>
      <w:r>
        <w:t>медико-социальную</w:t>
      </w:r>
      <w:proofErr w:type="gramEnd"/>
      <w:r>
        <w:t xml:space="preserve"> экспертизу, выдаваемого органом, осуществляющим пенсионное обеспечение, или органом социальной защиты населения, утверждается Министерством труда и социальной защиты Российской Федерации.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18. Медицинские организации, органы, осуществляющие пенсионное обеспечение, а также органы социальной защиты населения несут ответственность за достоверность и полноту сведений, указанных в направлении на </w:t>
      </w:r>
      <w:proofErr w:type="gramStart"/>
      <w:r>
        <w:t>медико-социальную</w:t>
      </w:r>
      <w:proofErr w:type="gramEnd"/>
      <w:r>
        <w:t xml:space="preserve"> экспертизу, в порядке, установленном законодательством Российской Федерации.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8" w:name="P138"/>
      <w:bookmarkEnd w:id="8"/>
      <w:r>
        <w:t xml:space="preserve">19. 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</w:t>
      </w:r>
      <w:proofErr w:type="gramStart"/>
      <w:r>
        <w:t>медико-социальную</w:t>
      </w:r>
      <w:proofErr w:type="gramEnd"/>
      <w:r>
        <w:t xml:space="preserve"> экспертизу, ему выдается справка, на основании которой гражданин (его </w:t>
      </w:r>
      <w:hyperlink r:id="rId82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имеет право обратиться в бюро самостоятельно.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06.08.2015 </w:t>
      </w:r>
      <w:hyperlink r:id="rId83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84" w:history="1">
        <w:r>
          <w:rPr>
            <w:color w:val="0000FF"/>
          </w:rPr>
          <w:t>N 772</w:t>
        </w:r>
      </w:hyperlink>
      <w:r>
        <w:t>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</w:t>
      </w:r>
      <w:proofErr w:type="gramStart"/>
      <w:r>
        <w:t>выполнения</w:t>
      </w:r>
      <w:proofErr w:type="gramEnd"/>
      <w:r>
        <w:t xml:space="preserve"> которой рассматривают вопрос о наличии у него ограничений жизнедеятельности.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19(1). Предусмотренные </w:t>
      </w:r>
      <w:hyperlink w:anchor="P127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133" w:history="1">
        <w:r>
          <w:rPr>
            <w:color w:val="0000FF"/>
          </w:rPr>
          <w:t>17</w:t>
        </w:r>
      </w:hyperlink>
      <w:r>
        <w:t xml:space="preserve"> настоящих Правил направления на медико-социальную экспертизу и указанная в </w:t>
      </w:r>
      <w:hyperlink w:anchor="P138" w:history="1">
        <w:r>
          <w:rPr>
            <w:color w:val="0000FF"/>
          </w:rPr>
          <w:t>пункте 19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FB0B2F" w:rsidRDefault="00FB0B2F">
      <w:pPr>
        <w:pStyle w:val="ConsPlusNormal"/>
        <w:jc w:val="both"/>
      </w:pPr>
      <w:r>
        <w:t xml:space="preserve">(п. 19(1)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16.04.2012 N 318;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  <w:outlineLvl w:val="1"/>
      </w:pPr>
      <w:bookmarkStart w:id="9" w:name="P145"/>
      <w:bookmarkEnd w:id="9"/>
      <w:r>
        <w:t xml:space="preserve">IV. Порядок проведения </w:t>
      </w:r>
      <w:proofErr w:type="gramStart"/>
      <w:r>
        <w:t>медико-социальной</w:t>
      </w:r>
      <w:proofErr w:type="gramEnd"/>
    </w:p>
    <w:p w:rsidR="00FB0B2F" w:rsidRDefault="00FB0B2F">
      <w:pPr>
        <w:pStyle w:val="ConsPlusTitle"/>
        <w:jc w:val="center"/>
      </w:pPr>
      <w:r>
        <w:t>экспертизы гражданина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r>
        <w:t xml:space="preserve">20. </w:t>
      </w:r>
      <w:proofErr w:type="gramStart"/>
      <w:r>
        <w:t>Медико-социальная</w:t>
      </w:r>
      <w:proofErr w:type="gramEnd"/>
      <w:r>
        <w:t xml:space="preserve"> экспертиза гражданина проводится в бюро по месту жительства (по месту пребывания, по месту нахождения пенсионного дела инвалида, выехавшего на постоянное жительство за пределы Российской Федерации).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21. В главном бюро </w:t>
      </w:r>
      <w:proofErr w:type="gramStart"/>
      <w:r>
        <w:t>медико-социальная</w:t>
      </w:r>
      <w:proofErr w:type="gramEnd"/>
      <w:r>
        <w:t xml:space="preserve"> экспертиза гражданина проводится в случае обжалования им решения бюро, а также по направлению бюро в случаях, требующих специальных видов обследования.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22. В Федеральном бюро </w:t>
      </w:r>
      <w:proofErr w:type="gramStart"/>
      <w:r>
        <w:t>медико-социальная</w:t>
      </w:r>
      <w:proofErr w:type="gramEnd"/>
      <w:r>
        <w:t xml:space="preserve"> экспертиза гражданина проводится в случае обжалования им решения главного бюро, а также по направлению главного бюро в случаях, требующих особо сложных специальных видов обследования.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Медико-социальная</w:t>
      </w:r>
      <w:proofErr w:type="gramEnd"/>
      <w:r>
        <w:t xml:space="preserve"> экспертиза может проводиться на дому в случае, если гражданин не может явиться в бюро (главное бюро, Федеральное бюро) по состоянию здоровья, что подтверждается заключением медицинской организации, или в стационаре, где гражданин находится на лечении, или заочно по решению соответствующего бюро.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P356" w:history="1">
        <w:r>
          <w:rPr>
            <w:color w:val="0000FF"/>
          </w:rPr>
          <w:t>разделом IV</w:t>
        </w:r>
      </w:hyperlink>
      <w:r>
        <w:t xml:space="preserve"> приложения к настоящим Правилам, инвалидность устанавливается при заочном освидетельствовании.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Также </w:t>
      </w:r>
      <w:proofErr w:type="gramStart"/>
      <w:r>
        <w:t>медико-социальная</w:t>
      </w:r>
      <w:proofErr w:type="gramEnd"/>
      <w:r>
        <w:t xml:space="preserve"> экспертиза может проводиться заочно в случае отсутствия положительных результатов проведенных в отношении инвалида реабилитационных или абилитационных мероприятий.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При решении бюро (главного бюро, Федерального бюро) о заочном освидетельствовании гражданина учитываются следующие условия: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проживание гражданина в отдаленной и (или) труднодоступной местности, или в местности со сложной транспортной инфраструктурой, или при отсутствии регулярного транспортного сообщения;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тяжелое общее состояния гражданина, препятствующее его транспортировке.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Медико-социальная</w:t>
      </w:r>
      <w:proofErr w:type="gramEnd"/>
      <w:r>
        <w:t xml:space="preserve"> экспертиза проводится по заявлению гражданина (его законного или уполномоченного представителя) в соответствии с указанными в нем одной или несколькими целями, предусмотренными </w:t>
      </w:r>
      <w:hyperlink w:anchor="P167" w:history="1">
        <w:r>
          <w:rPr>
            <w:color w:val="0000FF"/>
          </w:rPr>
          <w:t>пунктом 24(1)</w:t>
        </w:r>
      </w:hyperlink>
      <w:r>
        <w:t xml:space="preserve"> настоящих Правил.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Заявление подается в бюро в письменной форме с приложением направления на </w:t>
      </w:r>
      <w:proofErr w:type="gramStart"/>
      <w:r>
        <w:t>медико-социальную</w:t>
      </w:r>
      <w:proofErr w:type="gramEnd"/>
      <w:r>
        <w:t xml:space="preserve">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bookmarkStart w:id="10" w:name="P167"/>
      <w:bookmarkEnd w:id="10"/>
      <w:r>
        <w:t xml:space="preserve">24(1). Целями проведения </w:t>
      </w:r>
      <w:proofErr w:type="gramStart"/>
      <w:r>
        <w:t>медико-социальной</w:t>
      </w:r>
      <w:proofErr w:type="gramEnd"/>
      <w:r>
        <w:t xml:space="preserve"> экспертизы могут являться: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а) установление группы инвалидности;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>б) установление категории "ребенок-инвалид";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в) установление причин инвалидности;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г) установление времени наступления инвалидности;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д) установление срока инвалидности;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е) определение степени утраты профессиональной трудоспособности в процентах;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ж) определение стойкой утраты </w:t>
      </w:r>
      <w:proofErr w:type="gramStart"/>
      <w:r>
        <w:t>трудоспособности сотрудника органа внутренних дел Российской Федерации</w:t>
      </w:r>
      <w:proofErr w:type="gramEnd"/>
      <w:r>
        <w:t>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контракту);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>и)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  <w:proofErr w:type="gramEnd"/>
    </w:p>
    <w:p w:rsidR="00FB0B2F" w:rsidRDefault="00FB0B2F">
      <w:pPr>
        <w:pStyle w:val="ConsPlusNormal"/>
        <w:spacing w:before="220"/>
        <w:ind w:firstLine="540"/>
        <w:jc w:val="both"/>
      </w:pPr>
      <w:r>
        <w:t>к) разработка индивидуальной программы реабилитации или абилитации инвалида (ребенка-инвалида);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л)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м) выдача дубликата справки, подтверждающей факт установления инвалидности, степени утраты профессиональной трудоспособности в процентах;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н)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о) иные цели, установленные законодательством Российской Федерации.</w:t>
      </w:r>
    </w:p>
    <w:p w:rsidR="00FB0B2F" w:rsidRDefault="00FB0B2F">
      <w:pPr>
        <w:pStyle w:val="ConsPlusNormal"/>
        <w:jc w:val="both"/>
      </w:pPr>
      <w:r>
        <w:t xml:space="preserve">(п. 24(1) </w:t>
      </w:r>
      <w:proofErr w:type="gramStart"/>
      <w:r>
        <w:t>введен</w:t>
      </w:r>
      <w:proofErr w:type="gramEnd"/>
      <w:r>
        <w:t xml:space="preserve">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Медико-социальная</w:t>
      </w:r>
      <w:proofErr w:type="gramEnd"/>
      <w:r>
        <w:t xml:space="preserve"> экспертиза проводится специалистами бюро (главного бюро, Федерального бюро) путем обследования гражданина, изучения представленных им документов, анализа социально-бытовых, профессионально-трудовых, психологических и других данных гражданина.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26. При проведении </w:t>
      </w:r>
      <w:proofErr w:type="gramStart"/>
      <w:r>
        <w:t>медико-социальной</w:t>
      </w:r>
      <w:proofErr w:type="gramEnd"/>
      <w:r>
        <w:t xml:space="preserve"> экспертизы гражданина ведется </w:t>
      </w:r>
      <w:hyperlink r:id="rId97" w:history="1">
        <w:r>
          <w:rPr>
            <w:color w:val="0000FF"/>
          </w:rPr>
          <w:t>протокол</w:t>
        </w:r>
      </w:hyperlink>
      <w:r>
        <w:t>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27. В проведении </w:t>
      </w:r>
      <w:proofErr w:type="gramStart"/>
      <w:r>
        <w:t>медико-социальной</w:t>
      </w:r>
      <w:proofErr w:type="gramEnd"/>
      <w:r>
        <w:t xml:space="preserve"> экспертизы гражданина по приглашению руководителя бюро (главного бюро, Федерального бюро)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 (далее - консультанты).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27(1). Гражданин (его </w:t>
      </w:r>
      <w:hyperlink r:id="rId98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имеет право пригласить любого специалиста с его согласия для участия в проведении </w:t>
      </w:r>
      <w:proofErr w:type="gramStart"/>
      <w:r>
        <w:t>медико-социальной</w:t>
      </w:r>
      <w:proofErr w:type="gramEnd"/>
      <w:r>
        <w:t xml:space="preserve"> экспертизы с правом совещательного голоса.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27(1)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28.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</w:t>
      </w:r>
      <w:proofErr w:type="gramStart"/>
      <w:r>
        <w:t>медико-социальную</w:t>
      </w:r>
      <w:proofErr w:type="gramEnd"/>
      <w:r>
        <w:t xml:space="preserve"> экспертизу, на основе обсуждения результатов его медико-социальной экспертизы.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Решение объявляется гражданину, проходившему </w:t>
      </w:r>
      <w:proofErr w:type="gramStart"/>
      <w:r>
        <w:t>медико-социальную</w:t>
      </w:r>
      <w:proofErr w:type="gramEnd"/>
      <w:r>
        <w:t xml:space="preserve"> экспертизу (его </w:t>
      </w:r>
      <w:hyperlink r:id="rId100" w:history="1">
        <w:r>
          <w:rPr>
            <w:color w:val="0000FF"/>
          </w:rPr>
          <w:t>законному</w:t>
        </w:r>
      </w:hyperlink>
      <w:r>
        <w:t xml:space="preserve"> или уполномоченному представителю), в присутствии всех специалистов, проводивших медико-социальную экспертизу, которые в случае необходимости дают по нему разъяснения.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29. По результатам </w:t>
      </w:r>
      <w:proofErr w:type="gramStart"/>
      <w:r>
        <w:t>медико-социальной</w:t>
      </w:r>
      <w:proofErr w:type="gramEnd"/>
      <w:r>
        <w:t xml:space="preserve"> экспертизы гражданина составляется акт, который подписывается руководителем соответствующего бюро (главного бюро, Федерального бюро) и специалистами, принимавшими решение, а затем заверяется печатью.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Заключения консультантов, привлекаемых к проведению </w:t>
      </w:r>
      <w:proofErr w:type="gramStart"/>
      <w:r>
        <w:t>медико-социальной</w:t>
      </w:r>
      <w:proofErr w:type="gramEnd"/>
      <w:r>
        <w:t xml:space="preserve"> экспертизы, перечень документов и основные сведения, послужившие основанием для принятия решения, заносятся в акт медико-социальной экспертизы гражданина или приобщаются к нему.</w:t>
      </w:r>
    </w:p>
    <w:p w:rsidR="00FB0B2F" w:rsidRDefault="00FB0B2F">
      <w:pPr>
        <w:pStyle w:val="ConsPlusNormal"/>
        <w:spacing w:before="220"/>
        <w:ind w:firstLine="540"/>
        <w:jc w:val="both"/>
      </w:pPr>
      <w:hyperlink r:id="rId102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103" w:history="1">
        <w:r>
          <w:rPr>
            <w:color w:val="0000FF"/>
          </w:rPr>
          <w:t>форма</w:t>
        </w:r>
      </w:hyperlink>
      <w:r>
        <w:t xml:space="preserve"> акта </w:t>
      </w:r>
      <w:proofErr w:type="gramStart"/>
      <w:r>
        <w:t>медико-социальной</w:t>
      </w:r>
      <w:proofErr w:type="gramEnd"/>
      <w:r>
        <w:t xml:space="preserve"> экспертизы гражданина утверждаются Министерством труда и социальной защиты Российской Федерации.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5" w:history="1">
        <w:r>
          <w:rPr>
            <w:color w:val="0000FF"/>
          </w:rPr>
          <w:t>Постановление</w:t>
        </w:r>
      </w:hyperlink>
      <w:r>
        <w:t xml:space="preserve"> Правительства РФ от 10.08.2016 N 772.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29(1). Акт </w:t>
      </w:r>
      <w:proofErr w:type="gramStart"/>
      <w:r>
        <w:t>медико-социальной</w:t>
      </w:r>
      <w:proofErr w:type="gramEnd"/>
      <w:r>
        <w:t xml:space="preserve"> экспертизы гражданина, протокол проведения медико-социальной экспертизы гражданина, индивидуальная программа реабилитации или абилитации гражданина формируются в дело медико-социальной экспертизы гражданина.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Гражданин (его </w:t>
      </w:r>
      <w:hyperlink r:id="rId106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имеет право на ознакомление с актом </w:t>
      </w:r>
      <w:proofErr w:type="gramStart"/>
      <w:r>
        <w:t>медико-социальной</w:t>
      </w:r>
      <w:proofErr w:type="gramEnd"/>
      <w:r>
        <w:t xml:space="preserve"> экспертизы гражданина и протоколом проведения медико-социальной экспертизы гражданина.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По заявлению гражданина (его законного или уполномоченного представителя), поданному в письменной форме, ему выдаются заверенные руководителем бюро (главного бюро, Федерального бюро) либо уполномоченным им должностным лицом в установленном порядке копии акта </w:t>
      </w:r>
      <w:proofErr w:type="gramStart"/>
      <w:r>
        <w:t>медико-социальной</w:t>
      </w:r>
      <w:proofErr w:type="gramEnd"/>
      <w:r>
        <w:t xml:space="preserve"> экспертизы гражданина и протокола проведения медико-социальной экспертизы гражданина.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Документы, сформированные в ходе и по результатам </w:t>
      </w:r>
      <w:proofErr w:type="gramStart"/>
      <w:r>
        <w:t>медико-социальной</w:t>
      </w:r>
      <w:proofErr w:type="gramEnd"/>
      <w:r>
        <w:t xml:space="preserve"> экспертизы, в виде электронных документов подписываются усиленной квалифицированной электронной подписью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p w:rsidR="00FB0B2F" w:rsidRDefault="00FB0B2F">
      <w:pPr>
        <w:pStyle w:val="ConsPlusNormal"/>
        <w:jc w:val="both"/>
      </w:pPr>
      <w:r>
        <w:t xml:space="preserve">(п. 29(1) </w:t>
      </w:r>
      <w:proofErr w:type="gramStart"/>
      <w:r>
        <w:t>введен</w:t>
      </w:r>
      <w:proofErr w:type="gramEnd"/>
      <w:r>
        <w:t xml:space="preserve">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30. При проведении </w:t>
      </w:r>
      <w:proofErr w:type="gramStart"/>
      <w:r>
        <w:t>медико-социальной</w:t>
      </w:r>
      <w:proofErr w:type="gramEnd"/>
      <w:r>
        <w:t xml:space="preserve"> экспертизы гражданина в главном бюро дело медико-социальной экспертизы гражданина с приложением всех имеющихся документов направляется в главное бюро в 3-дневный срок со дня проведения медико-социальной экспертизы в бюро.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При проведении </w:t>
      </w:r>
      <w:proofErr w:type="gramStart"/>
      <w:r>
        <w:t>медико-социальной</w:t>
      </w:r>
      <w:proofErr w:type="gramEnd"/>
      <w:r>
        <w:t xml:space="preserve"> экспертизы гражданина в Федеральном бюро дело медико-социальной экспертизы гражданина с приложением всех имеющихся документов направляется в Федеральное бюро в 3-дневный срок со дня проведения медико-социальной экспертизы в главном бюро.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31.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может составляться программа дополнительного обследования, которая утверждается руководителем соответствующего бюро (главного бюро, Федерального бюро). Указанная программа доводится до сведения гражданина, проходящего </w:t>
      </w:r>
      <w:proofErr w:type="gramStart"/>
      <w:r>
        <w:t>медико-социальную</w:t>
      </w:r>
      <w:proofErr w:type="gramEnd"/>
      <w:r>
        <w:t xml:space="preserve"> экспертизу, в доступной для него форме.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30.12.2009 N 1121)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Программа дополнительного обследования может предусматривать проведение необходимого дополнительного обследования в медицинской организации, организации, осуществляющей деятельность по реабилитации, абилитации инвалидов, получение заключения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 и другие мероприятия.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805)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32. После получения данных, предусмотренных программой дополнительного обследования, специалисты соответствующего бюро (главного бюро, Федерального бюро) принимают решение о признании гражданина инвалидом либо об отказе в признании его инвалидом.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33. В случае отказа гражданина (его </w:t>
      </w:r>
      <w:hyperlink r:id="rId112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 от дополнительного обследования и предоставления необходимых документов решение о признании гражданина инвалидом либо об отказе в признании его инвалидом принимается на основании имеющихся данных, о чем делается соответствующая отметка в протоколе проведения </w:t>
      </w:r>
      <w:proofErr w:type="gramStart"/>
      <w:r>
        <w:t>медико-социальной</w:t>
      </w:r>
      <w:proofErr w:type="gramEnd"/>
      <w:r>
        <w:t xml:space="preserve"> экспертизы гражданина в федеральном государственном учреждении медико-социальной экспертизы.</w:t>
      </w:r>
    </w:p>
    <w:p w:rsidR="00FB0B2F" w:rsidRDefault="00FB0B2F">
      <w:pPr>
        <w:pStyle w:val="ConsPlusNormal"/>
        <w:jc w:val="both"/>
      </w:pPr>
      <w:r>
        <w:t xml:space="preserve">(п. 33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34. Гражданину, признанному инвалидом, специалистами бюро (главного бюро, Федерального бюро), проводившими </w:t>
      </w:r>
      <w:proofErr w:type="gramStart"/>
      <w:r>
        <w:t>медико-социальную</w:t>
      </w:r>
      <w:proofErr w:type="gramEnd"/>
      <w:r>
        <w:t xml:space="preserve"> экспертизу, разрабатывается индивидуальная программа реабилитации или абилитации.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>При необходимости внесения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абилитационных мероприятий,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</w:t>
      </w:r>
      <w:proofErr w:type="gramEnd"/>
      <w:r>
        <w:t xml:space="preserve">) взамен ранее выданной составляется новая индивидуальная программа реабилитации или абилитации без оформления нового направления на </w:t>
      </w:r>
      <w:proofErr w:type="gramStart"/>
      <w:r>
        <w:t>медико-социальную</w:t>
      </w:r>
      <w:proofErr w:type="gramEnd"/>
      <w:r>
        <w:t xml:space="preserve"> экспертизу инвалида (ребенка-инвалида).</w:t>
      </w:r>
    </w:p>
    <w:p w:rsidR="00FB0B2F" w:rsidRDefault="00FB0B2F">
      <w:pPr>
        <w:pStyle w:val="ConsPlusNormal"/>
        <w:jc w:val="both"/>
      </w:pPr>
      <w:r>
        <w:t xml:space="preserve">(в ред. Постановлений Правительства РФ от 10.08.2016 </w:t>
      </w:r>
      <w:hyperlink r:id="rId114" w:history="1">
        <w:r>
          <w:rPr>
            <w:color w:val="0000FF"/>
          </w:rPr>
          <w:t>N 772</w:t>
        </w:r>
      </w:hyperlink>
      <w:r>
        <w:t xml:space="preserve">, от 24.01.2018 </w:t>
      </w:r>
      <w:hyperlink r:id="rId115" w:history="1">
        <w:r>
          <w:rPr>
            <w:color w:val="0000FF"/>
          </w:rPr>
          <w:t>N 60</w:t>
        </w:r>
      </w:hyperlink>
      <w:r>
        <w:t>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При этом изменение иных сведений, указанных в ранее выданной индивидуальной программе реабилитации или абилитации, не осуществляется.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29.03.2018 N 339)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>При необходимости включения в индивидуальную программу реабилитации или абилитации ребенка-инвалида рекомендаций о товарах и услугах, предназначенных для социальной адаптации и интеграции в общество детей-инвалидов, на 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законного или уполномоченного представителя ребенка-инвалида взамен ранее выданной составляется новая индивидуальная программа реабилитации или абилитации</w:t>
      </w:r>
      <w:proofErr w:type="gramEnd"/>
      <w:r>
        <w:t xml:space="preserve"> ребенка-инвалида без оформления нового </w:t>
      </w:r>
      <w:r>
        <w:lastRenderedPageBreak/>
        <w:t xml:space="preserve">направления на </w:t>
      </w:r>
      <w:proofErr w:type="gramStart"/>
      <w:r>
        <w:t>медико-социальную</w:t>
      </w:r>
      <w:proofErr w:type="gramEnd"/>
      <w:r>
        <w:t xml:space="preserve"> экспертизу.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Составление новой индивидуальной программы реабилитации или абилитации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FB0B2F" w:rsidRDefault="00FB0B2F">
      <w:pPr>
        <w:pStyle w:val="ConsPlusNormal"/>
        <w:spacing w:before="220"/>
        <w:ind w:firstLine="540"/>
        <w:jc w:val="both"/>
      </w:pPr>
      <w:proofErr w:type="gramStart"/>
      <w:r>
        <w:t>В случае если в индивидуальную программу реабилитации или абилитации ребенка-инвалида вносятся рекомендации о товарах и услугах, относящихся к медицинским изделиям, ребенок-инвалид (его законный или уполномоченный представитель) представляет в бюро (главное бюро, Федеральное бюро) выданную медицинской организацией справку, содержащую информацию об основном диагнозе, осложнениях и сопутствующем диагнозе (диагнозах) ребенка (далее - справка), и решение о нуждаемости ребенка-инвалида в приобретении товаров и услуг</w:t>
      </w:r>
      <w:proofErr w:type="gramEnd"/>
      <w:r>
        <w:t xml:space="preserve">, </w:t>
      </w:r>
      <w:proofErr w:type="gramStart"/>
      <w:r>
        <w:t>относящихся</w:t>
      </w:r>
      <w:proofErr w:type="gramEnd"/>
      <w:r>
        <w:t xml:space="preserve"> к медицинским изделиям, которое принимается на основании справки.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Представление справки не требуется, если заявление о включении товаров и услуг, относящихся к медицинским изделиям, в индивидуальную программу реабилитации или абилитации ребенка-инвалида поступило в течение 1 года </w:t>
      </w:r>
      <w:proofErr w:type="gramStart"/>
      <w:r>
        <w:t>с даты выдачи</w:t>
      </w:r>
      <w:proofErr w:type="gramEnd"/>
      <w:r>
        <w:t xml:space="preserve"> указанной программы бюро (главным бюро, Федеральным бюро). В данном случае решение о нуждаемости в приобретении товаров и услуг, относящихся к медицинским изделиям, выносится по имеющимся в бюро (главном бюро, Федеральном бюро) сведениям предыдущих освидетельствований ребенка-инвалида, находящихся в распоряжении бюро (главного бюро, Федерального бюро).</w:t>
      </w:r>
    </w:p>
    <w:p w:rsidR="00FB0B2F" w:rsidRDefault="00FB0B2F">
      <w:pPr>
        <w:pStyle w:val="ConsPlusNormal"/>
        <w:jc w:val="both"/>
      </w:pPr>
      <w:r>
        <w:t xml:space="preserve">(абзац введен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60)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35. </w:t>
      </w:r>
      <w:proofErr w:type="gramStart"/>
      <w:r>
        <w:t>Выписка из акта медико-социальной экспертизы гражданина, признанного инвалидом, направляется соответствующим бюро (главным бюро, Федеральным бюро) в орган, осуществляющий его пенсионное обеспечение, в 3-дневный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данных.</w:t>
      </w:r>
      <w:proofErr w:type="gramEnd"/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hyperlink r:id="rId122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123" w:history="1">
        <w:r>
          <w:rPr>
            <w:color w:val="0000FF"/>
          </w:rPr>
          <w:t>форма</w:t>
        </w:r>
      </w:hyperlink>
      <w:r>
        <w:t xml:space="preserve"> выписки утверждаются Министерством труда и социальной защиты Российской Федерации.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FB0B2F" w:rsidRDefault="00FB0B2F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36. Гражданину,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абилитации.</w:t>
      </w:r>
    </w:p>
    <w:p w:rsidR="00FB0B2F" w:rsidRDefault="00FB0B2F">
      <w:pPr>
        <w:pStyle w:val="ConsPlusNormal"/>
        <w:jc w:val="both"/>
      </w:pPr>
      <w:r>
        <w:t xml:space="preserve">(в ред. Постановлений Правительства РФ от 30.12.2009 </w:t>
      </w:r>
      <w:hyperlink r:id="rId126" w:history="1">
        <w:r>
          <w:rPr>
            <w:color w:val="0000FF"/>
          </w:rPr>
          <w:t>N 1121</w:t>
        </w:r>
      </w:hyperlink>
      <w:r>
        <w:t xml:space="preserve">, от 06.08.2015 </w:t>
      </w:r>
      <w:hyperlink r:id="rId127" w:history="1">
        <w:r>
          <w:rPr>
            <w:color w:val="0000FF"/>
          </w:rPr>
          <w:t>N 805</w:t>
        </w:r>
      </w:hyperlink>
      <w:r>
        <w:t>)</w:t>
      </w:r>
    </w:p>
    <w:p w:rsidR="00FB0B2F" w:rsidRDefault="00FB0B2F">
      <w:pPr>
        <w:pStyle w:val="ConsPlusNormal"/>
        <w:spacing w:before="220"/>
        <w:ind w:firstLine="540"/>
        <w:jc w:val="both"/>
      </w:pPr>
      <w:hyperlink r:id="rId128" w:history="1">
        <w:r>
          <w:rPr>
            <w:color w:val="0000FF"/>
          </w:rPr>
          <w:t>Порядок</w:t>
        </w:r>
      </w:hyperlink>
      <w:r>
        <w:t xml:space="preserve"> составления и </w:t>
      </w:r>
      <w:hyperlink r:id="rId129" w:history="1">
        <w:r>
          <w:rPr>
            <w:color w:val="0000FF"/>
          </w:rPr>
          <w:t>форма</w:t>
        </w:r>
      </w:hyperlink>
      <w:r>
        <w:t xml:space="preserve"> справки утверждаются Министерством труда и социальной защиты Российской Федерации.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Гражданину, не признанному инвалидом, по его желанию выдается справка о результатах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37. Гражданину, имеющему </w:t>
      </w:r>
      <w:hyperlink r:id="rId131" w:history="1">
        <w:r>
          <w:rPr>
            <w:color w:val="0000FF"/>
          </w:rPr>
          <w:t>документ</w:t>
        </w:r>
      </w:hyperlink>
      <w:r>
        <w:t xml:space="preserve"> о временной нетрудоспособности и признанному инвалидом, группа инвалидности и дата ее установления проставляются в указанном документе.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  <w:outlineLvl w:val="1"/>
      </w:pPr>
      <w:bookmarkStart w:id="11" w:name="P238"/>
      <w:bookmarkEnd w:id="11"/>
      <w:r>
        <w:t>V. Порядок переосвидетельствования инвалида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r>
        <w:t xml:space="preserve">38. Переосвидетельствование инвалида проводится в порядке, предусмотренном </w:t>
      </w:r>
      <w:hyperlink w:anchor="P41" w:history="1">
        <w:r>
          <w:rPr>
            <w:color w:val="0000FF"/>
          </w:rPr>
          <w:t>разделами I</w:t>
        </w:r>
      </w:hyperlink>
      <w:r>
        <w:t xml:space="preserve"> - </w:t>
      </w:r>
      <w:hyperlink w:anchor="P145" w:history="1">
        <w:r>
          <w:rPr>
            <w:color w:val="0000FF"/>
          </w:rPr>
          <w:t>IV</w:t>
        </w:r>
      </w:hyperlink>
      <w:r>
        <w:t xml:space="preserve"> настоящих Правил.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39. Переосвидетельствование инвалидов I группы проводится 1 раз в 2 года, инвалидов II и III групп - 1 раз в год, а детей-инвалидов - 1 раз в течение срока, на который ребенку установлена категория "ребенок-инвалид".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Переосвидетельствование гражданина, инвалидность которому установлена без указания срока переосвидетельствования, может проводиться по его личному заявлению (заявлению его </w:t>
      </w:r>
      <w:hyperlink r:id="rId132" w:history="1">
        <w:r>
          <w:rPr>
            <w:color w:val="0000FF"/>
          </w:rPr>
          <w:t>законного</w:t>
        </w:r>
      </w:hyperlink>
      <w:r>
        <w:t xml:space="preserve">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</w:t>
      </w:r>
      <w:proofErr w:type="gramStart"/>
      <w:r>
        <w:t>контроля за</w:t>
      </w:r>
      <w:proofErr w:type="gramEnd"/>
      <w:r>
        <w:t xml:space="preserve"> решениями, принятыми соответственно бюро, главным бюро.</w:t>
      </w:r>
    </w:p>
    <w:p w:rsidR="00FB0B2F" w:rsidRDefault="00FB0B2F">
      <w:pPr>
        <w:pStyle w:val="ConsPlusNormal"/>
        <w:jc w:val="both"/>
      </w:pPr>
      <w:r>
        <w:t xml:space="preserve">(в ред. Постановлений Правительства РФ от 06.08.2015 </w:t>
      </w:r>
      <w:hyperlink r:id="rId133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134" w:history="1">
        <w:r>
          <w:rPr>
            <w:color w:val="0000FF"/>
          </w:rPr>
          <w:t>N 772</w:t>
        </w:r>
      </w:hyperlink>
      <w:r>
        <w:t>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40. Переосвидетельствование инвалида может осуществляться заблаговременно, но не более чем за 2 месяца до истечения установленного срока инвалидности.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41. Переосвидетельствование инвалида ранее установленного срока проводится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</w:t>
      </w:r>
      <w:proofErr w:type="gramStart"/>
      <w:r>
        <w:t>контроля за</w:t>
      </w:r>
      <w:proofErr w:type="gramEnd"/>
      <w:r>
        <w:t xml:space="preserve"> решениями, принятыми соответственно бюро, главным бюро.</w:t>
      </w:r>
    </w:p>
    <w:p w:rsidR="00FB0B2F" w:rsidRDefault="00FB0B2F">
      <w:pPr>
        <w:pStyle w:val="ConsPlusNormal"/>
        <w:jc w:val="both"/>
      </w:pPr>
      <w:r>
        <w:t xml:space="preserve">(в ред. Постановлений Правительства РФ от 06.08.2015 </w:t>
      </w:r>
      <w:hyperlink r:id="rId135" w:history="1">
        <w:r>
          <w:rPr>
            <w:color w:val="0000FF"/>
          </w:rPr>
          <w:t>N 805</w:t>
        </w:r>
      </w:hyperlink>
      <w:r>
        <w:t xml:space="preserve">, от 10.08.2016 </w:t>
      </w:r>
      <w:hyperlink r:id="rId136" w:history="1">
        <w:r>
          <w:rPr>
            <w:color w:val="0000FF"/>
          </w:rPr>
          <w:t>N 772</w:t>
        </w:r>
      </w:hyperlink>
      <w:r>
        <w:t>)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  <w:outlineLvl w:val="1"/>
      </w:pPr>
      <w:r>
        <w:t>VI. Порядок обжалования решений бюро,</w:t>
      </w:r>
    </w:p>
    <w:p w:rsidR="00FB0B2F" w:rsidRDefault="00FB0B2F">
      <w:pPr>
        <w:pStyle w:val="ConsPlusTitle"/>
        <w:jc w:val="center"/>
      </w:pPr>
      <w:r>
        <w:t>главного бюро, Федерального бюро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  <w:r>
        <w:t xml:space="preserve">42. Гражданин (его </w:t>
      </w:r>
      <w:hyperlink r:id="rId137" w:history="1">
        <w:r>
          <w:rPr>
            <w:color w:val="0000FF"/>
          </w:rPr>
          <w:t>законный</w:t>
        </w:r>
      </w:hyperlink>
      <w:r>
        <w:t xml:space="preserve"> или уполномоченный представитель) может обжаловать решение бюро в главное бюро в месячный срок на основании письменного заявления, подаваемого в бюро, проводившее </w:t>
      </w:r>
      <w:proofErr w:type="gramStart"/>
      <w:r>
        <w:t>медико-социальную</w:t>
      </w:r>
      <w:proofErr w:type="gramEnd"/>
      <w:r>
        <w:t xml:space="preserve"> экспертизу, либо в главное бюро.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Бюро, проводившее </w:t>
      </w:r>
      <w:proofErr w:type="gramStart"/>
      <w:r>
        <w:t>медико-социальную</w:t>
      </w:r>
      <w:proofErr w:type="gramEnd"/>
      <w:r>
        <w:t xml:space="preserve"> экспертизу гражданина, в 3-дневный срок со дня получения заявления направляет его со всеми имеющимися документами в главное бюро.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43. Главное бюро не позднее 1 месяца со дня поступления заявления гражданина проводит его </w:t>
      </w:r>
      <w:proofErr w:type="gramStart"/>
      <w:r>
        <w:t>медико-социальную</w:t>
      </w:r>
      <w:proofErr w:type="gramEnd"/>
      <w:r>
        <w:t xml:space="preserve"> экспертизу и на основании полученных результатов выносит соответствующее решение.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44. В случае обжалования гражданином решения главного бюро главный эксперт по </w:t>
      </w:r>
      <w:proofErr w:type="gramStart"/>
      <w:r>
        <w:t>медико-социальной</w:t>
      </w:r>
      <w:proofErr w:type="gramEnd"/>
      <w:r>
        <w:t xml:space="preserve">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45. Решение главного бюро может быть обжаловано в месячный срок в Федеральное бюро на основании заявления, подаваемого гражданином (его </w:t>
      </w:r>
      <w:hyperlink r:id="rId139" w:history="1">
        <w:r>
          <w:rPr>
            <w:color w:val="0000FF"/>
          </w:rPr>
          <w:t>законным</w:t>
        </w:r>
      </w:hyperlink>
      <w:r>
        <w:t xml:space="preserve"> или уполномоченным представителем) в главное бюро, проводившее </w:t>
      </w:r>
      <w:proofErr w:type="gramStart"/>
      <w:r>
        <w:t>медико-социальную</w:t>
      </w:r>
      <w:proofErr w:type="gramEnd"/>
      <w:r>
        <w:t xml:space="preserve"> экспертизу, либо в Федеральное бюро.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РФ от 10.08.2016 N 772)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Федеральное бюро не позднее 1 месяца со дня поступления заявления гражданина проводит его </w:t>
      </w:r>
      <w:proofErr w:type="gramStart"/>
      <w:r>
        <w:t>медико-социальную</w:t>
      </w:r>
      <w:proofErr w:type="gramEnd"/>
      <w:r>
        <w:t xml:space="preserve"> экспертизу и на основании полученных результатов выносит соответствующее решение.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46.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FB0B2F" w:rsidRDefault="00FB0B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60)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jc w:val="right"/>
        <w:outlineLvl w:val="1"/>
      </w:pPr>
      <w:r>
        <w:t>Приложение</w:t>
      </w:r>
    </w:p>
    <w:p w:rsidR="00FB0B2F" w:rsidRDefault="00FB0B2F">
      <w:pPr>
        <w:pStyle w:val="ConsPlusNormal"/>
        <w:jc w:val="right"/>
      </w:pPr>
      <w:r>
        <w:t>к Правилам признания лица инвалидом</w:t>
      </w:r>
    </w:p>
    <w:p w:rsidR="00FB0B2F" w:rsidRDefault="00FB0B2F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FB0B2F" w:rsidRDefault="00FB0B2F">
      <w:pPr>
        <w:pStyle w:val="ConsPlusNormal"/>
        <w:jc w:val="right"/>
      </w:pPr>
      <w:r>
        <w:t>Правительства Российской Федерации</w:t>
      </w:r>
    </w:p>
    <w:p w:rsidR="00FB0B2F" w:rsidRDefault="00FB0B2F">
      <w:pPr>
        <w:pStyle w:val="ConsPlusNormal"/>
        <w:jc w:val="right"/>
      </w:pPr>
      <w:r>
        <w:t>от 29 марта 2018 г. N 339)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Title"/>
        <w:jc w:val="center"/>
      </w:pPr>
      <w:bookmarkStart w:id="12" w:name="P272"/>
      <w:bookmarkEnd w:id="12"/>
      <w:r>
        <w:t>ПЕРЕЧЕНЬ</w:t>
      </w:r>
    </w:p>
    <w:p w:rsidR="00FB0B2F" w:rsidRDefault="00FB0B2F">
      <w:pPr>
        <w:pStyle w:val="ConsPlusTitle"/>
        <w:jc w:val="center"/>
      </w:pPr>
      <w:r>
        <w:t>ЗАБОЛЕВАНИЙ, ДЕФЕКТОВ, НЕОБРАТИМЫХ МОРФОЛОГИЧЕСКИХ</w:t>
      </w:r>
    </w:p>
    <w:p w:rsidR="00FB0B2F" w:rsidRDefault="00FB0B2F">
      <w:pPr>
        <w:pStyle w:val="ConsPlusTitle"/>
        <w:jc w:val="center"/>
      </w:pPr>
      <w:r>
        <w:t>ИЗМЕНЕНИЙ, НАРУШЕНИЙ ФУНКЦИЙ ОРГАНОВ И СИСТЕМ ОРГАНИЗМА,</w:t>
      </w:r>
    </w:p>
    <w:p w:rsidR="00FB0B2F" w:rsidRDefault="00FB0B2F">
      <w:pPr>
        <w:pStyle w:val="ConsPlusTitle"/>
        <w:jc w:val="center"/>
      </w:pPr>
      <w:r>
        <w:t>А ТАКЖЕ ПОКАЗАНИЙ И УСЛОВИЙ В ЦЕЛЯХ УСТАНОВЛЕНИЯ ГРУППЫ</w:t>
      </w:r>
    </w:p>
    <w:p w:rsidR="00FB0B2F" w:rsidRDefault="00FB0B2F">
      <w:pPr>
        <w:pStyle w:val="ConsPlusTitle"/>
        <w:jc w:val="center"/>
      </w:pPr>
      <w:r>
        <w:t>ИНВАЛИДНОСТИ И КАТЕГОРИИ "РЕБЕНОК-ИНВАЛИД"</w:t>
      </w:r>
    </w:p>
    <w:p w:rsidR="00FB0B2F" w:rsidRDefault="00FB0B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B0B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2F" w:rsidRDefault="00FB0B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29.03.2018 N 339)</w:t>
            </w:r>
          </w:p>
        </w:tc>
      </w:tr>
    </w:tbl>
    <w:p w:rsidR="00FB0B2F" w:rsidRDefault="00FB0B2F">
      <w:pPr>
        <w:pStyle w:val="ConsPlusNormal"/>
        <w:jc w:val="center"/>
      </w:pPr>
    </w:p>
    <w:p w:rsidR="00FB0B2F" w:rsidRDefault="00FB0B2F">
      <w:pPr>
        <w:pStyle w:val="ConsPlusTitle"/>
        <w:jc w:val="center"/>
        <w:outlineLvl w:val="2"/>
      </w:pPr>
      <w:bookmarkStart w:id="13" w:name="P280"/>
      <w:bookmarkEnd w:id="13"/>
      <w:r>
        <w:t>I. Заболевания, дефекты, необратимые морфологические</w:t>
      </w:r>
    </w:p>
    <w:p w:rsidR="00FB0B2F" w:rsidRDefault="00FB0B2F">
      <w:pPr>
        <w:pStyle w:val="ConsPlusTitle"/>
        <w:jc w:val="center"/>
      </w:pPr>
      <w:r>
        <w:t>изменения, нарушения функций органов и систем организма,</w:t>
      </w:r>
    </w:p>
    <w:p w:rsidR="00FB0B2F" w:rsidRDefault="00FB0B2F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группа инвалидности без указания срока</w:t>
      </w:r>
    </w:p>
    <w:p w:rsidR="00FB0B2F" w:rsidRDefault="00FB0B2F">
      <w:pPr>
        <w:pStyle w:val="ConsPlusTitle"/>
        <w:jc w:val="center"/>
      </w:pPr>
      <w:proofErr w:type="gramStart"/>
      <w:r>
        <w:t>переосвидетельствования (категория "ребенок-инвалид"</w:t>
      </w:r>
      <w:proofErr w:type="gramEnd"/>
    </w:p>
    <w:p w:rsidR="00FB0B2F" w:rsidRDefault="00FB0B2F">
      <w:pPr>
        <w:pStyle w:val="ConsPlusTitle"/>
        <w:jc w:val="center"/>
      </w:pPr>
      <w:r>
        <w:t>до достижения гражданином возраста 18 лет) устанавливается</w:t>
      </w:r>
    </w:p>
    <w:p w:rsidR="00FB0B2F" w:rsidRDefault="00FB0B2F">
      <w:pPr>
        <w:pStyle w:val="ConsPlusTitle"/>
        <w:jc w:val="center"/>
      </w:pPr>
      <w:r>
        <w:t>гражданам не позднее 2 лет после первичного признания</w:t>
      </w:r>
    </w:p>
    <w:p w:rsidR="00FB0B2F" w:rsidRDefault="00FB0B2F">
      <w:pPr>
        <w:pStyle w:val="ConsPlusTitle"/>
        <w:jc w:val="center"/>
      </w:pPr>
      <w:r>
        <w:t>инвалидом (установления категории "ребенок-инвалид")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Normal"/>
        <w:ind w:firstLine="540"/>
        <w:jc w:val="both"/>
      </w:pPr>
      <w:r>
        <w:t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3. Отсутствие гортани после ее оперативного удаления.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5. Болезни нервной системы с хроническим прогрессирующим течением, в том числе нейродегенеративные заболевания 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  <w:proofErr w:type="gramEnd"/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  <w:proofErr w:type="gramEnd"/>
    </w:p>
    <w:p w:rsidR="00FB0B2F" w:rsidRDefault="00FB0B2F">
      <w:pPr>
        <w:pStyle w:val="ConsPlusNormal"/>
        <w:spacing w:before="220"/>
        <w:ind w:firstLine="540"/>
        <w:jc w:val="both"/>
      </w:pPr>
      <w:r>
        <w:t>8. Ишемическая болезнь сердца с коронарной недостаточностью III - IV функционального класса стенокардии и стойким нарушением кровообращения II</w:t>
      </w:r>
      <w:proofErr w:type="gramStart"/>
      <w:r>
        <w:t>Б</w:t>
      </w:r>
      <w:proofErr w:type="gramEnd"/>
      <w:r>
        <w:t xml:space="preserve"> - III степени.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9. Болезни органов дыхания с прогредиентным течением, сопровождающиеся стойкой дыхательной недостаточностью II - III степени, в сочетании с недостаточностью кровообращения II</w:t>
      </w:r>
      <w:proofErr w:type="gramStart"/>
      <w:r>
        <w:t>Б</w:t>
      </w:r>
      <w:proofErr w:type="gramEnd"/>
      <w:r>
        <w:t xml:space="preserve"> - III степени.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10. Неустранимые каловые, мочевые свищи, стомы.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11. Выраженная контрактура или анкилоз крупных суставов верхних и нижних конечностей в функционально невыгодном положении (при невозможности эндопротезирования).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корригирования).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Title"/>
        <w:jc w:val="center"/>
        <w:outlineLvl w:val="2"/>
      </w:pPr>
      <w:bookmarkStart w:id="14" w:name="P304"/>
      <w:bookmarkEnd w:id="14"/>
      <w:r>
        <w:t>II. Показания и условия для установления</w:t>
      </w:r>
    </w:p>
    <w:p w:rsidR="00FB0B2F" w:rsidRDefault="00FB0B2F">
      <w:pPr>
        <w:pStyle w:val="ConsPlusTitle"/>
        <w:jc w:val="center"/>
      </w:pPr>
      <w:r>
        <w:t>категории "ребенок-инвалид" сроком на 5 лет</w:t>
      </w:r>
    </w:p>
    <w:p w:rsidR="00FB0B2F" w:rsidRDefault="00FB0B2F">
      <w:pPr>
        <w:pStyle w:val="ConsPlusTitle"/>
        <w:jc w:val="center"/>
      </w:pPr>
      <w:r>
        <w:t>и до достижения возраста 14 лет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Normal"/>
        <w:ind w:firstLine="540"/>
        <w:jc w:val="both"/>
      </w:pPr>
      <w:r>
        <w:t>16. Категория "ребенок-инвалид" сроком на 5 лет устанавливается: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в) при повторном освидетельствовании детей-инвалидов со сколиозом III - IV степени, </w:t>
      </w:r>
      <w:r>
        <w:lastRenderedPageBreak/>
        <w:t>быстропрогрессирующим, мобильным, требующим длительных сложных видов реабилитации;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г) при повторном освидетельствовании детей-инвалидов с адреногенитальным синдромом (сольтеряющая форма) с высоким риском жизнеугрожающих состояний;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д) при повторном освидетельствовании детей-инвалидов с нефротическим синдромом со стероидной зависимостью и стероидной резистентностью, с 2-мя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ж) при первичном освидетельствовании детей с ранним детским аутизмом и иными расстройствами аутистического спектра.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17. Категория "ребенок-инвалид" до достижения возраста 14 лет устанавливается: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а) при первичном освидетельствовании ребенка, имеющего инсулинозависимый сахарный диабет, при адекватности проводимой инсулинотерапии, отсутствии нуждаемости в ее коррекции, при отсутствии осложнений со стороны органов-мишеней или с начальными осложнениями в возрастной период, в который невозможен самостоятельный </w:t>
      </w:r>
      <w:proofErr w:type="gramStart"/>
      <w:r>
        <w:t>контроль за</w:t>
      </w:r>
      <w:proofErr w:type="gramEnd"/>
      <w:r>
        <w:t xml:space="preserve"> течением заболевания, самостоятельное осуществление инсулинотерапии;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б) при первичном освидетельствовании ребенка, имеющего классическую форму фенилкетонурии среднетяжелого течения, в возрастной период, в который невозможен самостоятельный систематический </w:t>
      </w:r>
      <w:proofErr w:type="gramStart"/>
      <w:r>
        <w:t>контроль за</w:t>
      </w:r>
      <w:proofErr w:type="gramEnd"/>
      <w:r>
        <w:t xml:space="preserve"> течением заболевания, самостоятельное осуществление диетотерапии;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в)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Title"/>
        <w:jc w:val="center"/>
        <w:outlineLvl w:val="2"/>
      </w:pPr>
      <w:bookmarkStart w:id="15" w:name="P321"/>
      <w:bookmarkEnd w:id="15"/>
      <w:r>
        <w:t>III. Заболевания, дефекты, необратимые</w:t>
      </w:r>
    </w:p>
    <w:p w:rsidR="00FB0B2F" w:rsidRDefault="00FB0B2F">
      <w:pPr>
        <w:pStyle w:val="ConsPlusTitle"/>
        <w:jc w:val="center"/>
      </w:pPr>
      <w:r>
        <w:t>морфологические изменения, нарушения функций органов</w:t>
      </w:r>
    </w:p>
    <w:p w:rsidR="00FB0B2F" w:rsidRDefault="00FB0B2F">
      <w:pPr>
        <w:pStyle w:val="ConsPlusTitle"/>
        <w:jc w:val="center"/>
      </w:pPr>
      <w:r>
        <w:t>и систем организма, при которых группа инвалидности</w:t>
      </w:r>
    </w:p>
    <w:p w:rsidR="00FB0B2F" w:rsidRDefault="00FB0B2F">
      <w:pPr>
        <w:pStyle w:val="ConsPlusTitle"/>
        <w:jc w:val="center"/>
      </w:pPr>
      <w:r>
        <w:t>(категория "ребенок-инвалид") устанавливается без срока</w:t>
      </w:r>
    </w:p>
    <w:p w:rsidR="00FB0B2F" w:rsidRDefault="00FB0B2F">
      <w:pPr>
        <w:pStyle w:val="ConsPlusTitle"/>
        <w:jc w:val="center"/>
      </w:pPr>
      <w:r>
        <w:t>переосвидетельствования (до достижения возраста 18 лет)</w:t>
      </w:r>
    </w:p>
    <w:p w:rsidR="00FB0B2F" w:rsidRDefault="00FB0B2F">
      <w:pPr>
        <w:pStyle w:val="ConsPlusTitle"/>
        <w:jc w:val="center"/>
      </w:pPr>
      <w:r>
        <w:t>при первичном освидетельствовании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Normal"/>
        <w:ind w:firstLine="540"/>
        <w:jc w:val="both"/>
      </w:pPr>
      <w:r>
        <w:t>18. Хроническая болезнь почек 5 стадии при наличии противопоказаний к трансплантации почки.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19. Цирроз печени с гепатоспленомегалией и портальной гипертензией III степени.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20. Врожденный незавершенный (несовершенный) остеогенез.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21. Наследственные нарушения обмена веществ, не компенсируемые патогенетическим лечением, имеющие прогредиентное тяжелое течение, приводящие к выраженным и значительно выраженным нарушениям функций организма (муковисцидоз, тяжелые формы ацидемии или ацидурии, глютарикацидурии, галактоземии, лейциноз, болезнь</w:t>
      </w:r>
      <w:proofErr w:type="gramStart"/>
      <w:r>
        <w:t xml:space="preserve"> Ф</w:t>
      </w:r>
      <w:proofErr w:type="gramEnd"/>
      <w:r>
        <w:t>абри, болезнь Гоше, болезнь Ниманна-Пика, мукополисахаридоз, кофакторная форма фенилкетонурии у детей (фенилкетонурия II и III типов) и прочие).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 xml:space="preserve">22. Наследственные нарушения обмена веществ, имеющие прогредиентное тяжелое течение, приводящие к выраженным и значительно выраженным нарушениям функций организма (болезнь </w:t>
      </w:r>
      <w:proofErr w:type="gramStart"/>
      <w:r>
        <w:t>Тея-Сакса</w:t>
      </w:r>
      <w:proofErr w:type="gramEnd"/>
      <w:r>
        <w:t>, болезнь Краббе и прочие).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23. Ювенильный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24.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25.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26. Дерматополимиозит: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 с применением современных методов.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Отдельные нарушения, вовлекающие иммунный механизм с тяжелым течением, рецидивирующими инфекционными осложнениями, тяжелыми синдромами иммунной дисрегуляции, требующие постоянной (пожизненной) заместительной и (или) иммуномодулирующей терапии.</w:t>
      </w:r>
      <w:proofErr w:type="gramEnd"/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Врожденный</w:t>
      </w:r>
      <w:proofErr w:type="gramEnd"/>
      <w:r>
        <w:t xml:space="preserve"> буллезный эпидермолиз, тяжелая форма.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29.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30.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Врожденные аномалии (пороки), деформации, хромосомные и генетические болезни (синдромы) с прогредиентным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функций до уровня умеренной, тяжелой и глубокой умственной отсталости.</w:t>
      </w:r>
      <w:proofErr w:type="gramEnd"/>
      <w:r>
        <w:t xml:space="preserve"> </w:t>
      </w:r>
      <w:proofErr w:type="gramStart"/>
      <w:r>
        <w:t>Полная</w:t>
      </w:r>
      <w:proofErr w:type="gramEnd"/>
      <w:r>
        <w:t xml:space="preserve"> трисомия 21 (синдром Дауна) у детей, а также другие аутосомные числовые и несбалансированные структурные хромосомные аномалии.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32.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33. Эпилепсия идиопатическая, симптоматическая, приводящая к выраженным и значительно выраженным нарушениям психических функций и (или) резистентными приступами к терапии.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34.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lastRenderedPageBreak/>
        <w:t>35.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36. Патологические состояния организма, обусловленные нарушениями свертываемости крови (гипопротромбинемия, наследственный дефицит фактора VII (стабильного), синдром Стюарта-Прауэра, болезнь Виллебранда, наследственный дефицит фактора IX, наследственный дефицит фактора VIII, наследственный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37. ВИЧ-инфекция, стадия вторичных заболеваний (стадия 4Б, 4В), терминальная 5 стадия.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38. Наследственные прогрессирующие нервно-мышечные заболевания (псевдогипертрофическая миодистрофия Дюшенна, </w:t>
      </w:r>
      <w:proofErr w:type="gramStart"/>
      <w:r>
        <w:t>спинальная</w:t>
      </w:r>
      <w:proofErr w:type="gramEnd"/>
      <w:r>
        <w:t xml:space="preserve"> амиотрофия Верднига-Гоффмана) и другие формы наследственных быстро прогрессирующих нервно-мышечных заболеваний.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39.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40. Полная слепоглухота.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41. Двухсторонняя нейросенсорная тугоухость III - IV степени, глухота.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42. Врожденный множественный артрогрипоз.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43. Парная ампутация области тазобедренного сустава.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44. Анкилозирующий спондилит со стойкими выраженными, значительно выраженными нарушениями функций организма.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Title"/>
        <w:jc w:val="center"/>
        <w:outlineLvl w:val="2"/>
      </w:pPr>
      <w:bookmarkStart w:id="16" w:name="P356"/>
      <w:bookmarkEnd w:id="16"/>
      <w:r>
        <w:t>IV. Заболевания, дефекты, необратимые</w:t>
      </w:r>
    </w:p>
    <w:p w:rsidR="00FB0B2F" w:rsidRDefault="00FB0B2F">
      <w:pPr>
        <w:pStyle w:val="ConsPlusTitle"/>
        <w:jc w:val="center"/>
      </w:pPr>
      <w:r>
        <w:t>морфологические изменения, нарушения функций</w:t>
      </w:r>
    </w:p>
    <w:p w:rsidR="00FB0B2F" w:rsidRDefault="00FB0B2F">
      <w:pPr>
        <w:pStyle w:val="ConsPlusTitle"/>
        <w:jc w:val="center"/>
      </w:pPr>
      <w:r>
        <w:t>органов и систем организма, при которых инвалидность</w:t>
      </w:r>
    </w:p>
    <w:p w:rsidR="00FB0B2F" w:rsidRDefault="00FB0B2F">
      <w:pPr>
        <w:pStyle w:val="ConsPlusTitle"/>
        <w:jc w:val="center"/>
      </w:pPr>
      <w:r>
        <w:t>устанавливается при заочном освидетельствовании</w:t>
      </w:r>
    </w:p>
    <w:p w:rsidR="00FB0B2F" w:rsidRDefault="00FB0B2F">
      <w:pPr>
        <w:pStyle w:val="ConsPlusNormal"/>
        <w:jc w:val="both"/>
      </w:pPr>
    </w:p>
    <w:p w:rsidR="00FB0B2F" w:rsidRDefault="00FB0B2F">
      <w:pPr>
        <w:pStyle w:val="ConsPlusNormal"/>
        <w:ind w:firstLine="540"/>
        <w:jc w:val="both"/>
      </w:pPr>
      <w:r>
        <w:t>45.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хроническая легочно-сердечная недостаточность II</w:t>
      </w:r>
      <w:proofErr w:type="gramStart"/>
      <w:r>
        <w:t>Б</w:t>
      </w:r>
      <w:proofErr w:type="gramEnd"/>
      <w:r>
        <w:t>, III стадии.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46. Болезни системы кровообращения со значительно выраженными нарушениями функций </w:t>
      </w:r>
      <w:proofErr w:type="gramStart"/>
      <w:r>
        <w:t>сердечно-сосудистой</w:t>
      </w:r>
      <w:proofErr w:type="gramEnd"/>
      <w:r>
        <w:t xml:space="preserve"> системы: стенокардия IV функционального класса - тяжелая, значительно выраженная степень нарушения коронарного кровообращения (протекающая при сочетании с хронической сердечной недостаточностью до III стадии включительно).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>Болезни, характеризующиеся повышенным кровяным давлением с тяжелыми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функций, нарушениями функций сердечнососудистой системы (сопровождающиеся недостаточностью кровообращения IIБ - III степени и коронарной недостаточностью III - IV функционального класса), с хронической почечной недостаточностью (хроническая болезнь почек 2 - 3 стадии).</w:t>
      </w:r>
      <w:proofErr w:type="gramEnd"/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48. Болезни нервной системы с хроническим прогрессирующим течением, в том числе нейродегенеративные заболевания головного мозга (паркинсонизм плюс), со стойкими </w:t>
      </w:r>
      <w:r>
        <w:lastRenderedPageBreak/>
        <w:t>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49. Экстрапирамидные и другие двигательные нарушения со стойкими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50.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51. Сахарный диабет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52. Неустранимые каловые, мочевые свищи, стомы - при илеостоме, колостоме, искусственном заднем проходе, искусственные мочевыводящие пути.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53. Злокачественные новообразования (с метастазами и рецидивами после радикального лечения; метастазы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54.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55.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 xml:space="preserve">56. Эпидермолиз врожденный буллезный, генерализованные </w:t>
      </w:r>
      <w:proofErr w:type="gramStart"/>
      <w:r>
        <w:t>средне-тяжелые</w:t>
      </w:r>
      <w:proofErr w:type="gramEnd"/>
      <w:r>
        <w:t>, тяжелые его формы (простой буллезный эпидермолиз, пограничный буллезный эпидермолиз, дистрофический буллезный эпидермолиз, Киндлер-синдром).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57. Тяжелые формы псориаза со стойкими выраженными, значительно выраженными нарушениями функций организма, не контролируемые иммуносупрессивными препаратами.</w:t>
      </w:r>
    </w:p>
    <w:p w:rsidR="00FB0B2F" w:rsidRDefault="00FB0B2F">
      <w:pPr>
        <w:pStyle w:val="ConsPlusNormal"/>
        <w:spacing w:before="220"/>
        <w:ind w:firstLine="540"/>
        <w:jc w:val="both"/>
      </w:pPr>
      <w:r>
        <w:t>58. Врожденные формы ихтиоза и ихтиозассоциированные синдромы с выраженным, значительно выраженным нарушением функции кожи и связанных с ней систем.</w:t>
      </w: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ind w:firstLine="540"/>
        <w:jc w:val="both"/>
      </w:pPr>
    </w:p>
    <w:p w:rsidR="00FB0B2F" w:rsidRDefault="00FB0B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5401" w:rsidRDefault="00F55401">
      <w:bookmarkStart w:id="17" w:name="_GoBack"/>
      <w:bookmarkEnd w:id="17"/>
    </w:p>
    <w:sectPr w:rsidR="00F55401" w:rsidSect="00CD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2F"/>
    <w:rsid w:val="00F55401"/>
    <w:rsid w:val="00F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0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0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0B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0B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0B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0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0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0B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0B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0B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2444755A8FE7295F5BDD346D9284AE530A91CC770EDF321DB304EBED9C7611F31BC998B4AB0030C4008952E15EDDD7E698ECB99C201652CmDpBL" TargetMode="External"/><Relationship Id="rId117" Type="http://schemas.openxmlformats.org/officeDocument/2006/relationships/hyperlink" Target="consultantplus://offline/ref=82444755A8FE7295F5BDD346D9284AE530A117CB7EEBF321DB304EBED9C7611F31BC998B4AB0030C4308952E15EDDD7E698ECB99C201652CmDpBL" TargetMode="External"/><Relationship Id="rId21" Type="http://schemas.openxmlformats.org/officeDocument/2006/relationships/hyperlink" Target="consultantplus://offline/ref=82444755A8FE7295F5BDD346D9284AE53BAC17C37BE2AE2BD36942BCDEC83E0836F5958A4AB003084A57903B04B5D2757E91CB86DE0364m2p5L" TargetMode="External"/><Relationship Id="rId42" Type="http://schemas.openxmlformats.org/officeDocument/2006/relationships/hyperlink" Target="consultantplus://offline/ref=82444755A8FE7295F5BDD346D9284AE530A01AC37FEEF321DB304EBED9C7611F31BC998B4AB0030C4108952E15EDDD7E698ECB99C201652CmDpBL" TargetMode="External"/><Relationship Id="rId47" Type="http://schemas.openxmlformats.org/officeDocument/2006/relationships/hyperlink" Target="consultantplus://offline/ref=82444755A8FE7295F5BDD346D9284AE533A11BC37AEAF321DB304EBED9C7611F31BC998B4AB0030C4408952E15EDDD7E698ECB99C201652CmDpBL" TargetMode="External"/><Relationship Id="rId63" Type="http://schemas.openxmlformats.org/officeDocument/2006/relationships/hyperlink" Target="consultantplus://offline/ref=82444755A8FE7295F5BDD346D9284AE530A91CC770EDF321DB304EBED9C7611F31BC998B4AB0030F4508952E15EDDD7E698ECB99C201652CmDpBL" TargetMode="External"/><Relationship Id="rId68" Type="http://schemas.openxmlformats.org/officeDocument/2006/relationships/hyperlink" Target="consultantplus://offline/ref=82444755A8FE7295F5BDD346D9284AE530A91CC770EDF321DB304EBED9C7611F31BC998B4AB0030F4808952E15EDDD7E698ECB99C201652CmDpBL" TargetMode="External"/><Relationship Id="rId84" Type="http://schemas.openxmlformats.org/officeDocument/2006/relationships/hyperlink" Target="consultantplus://offline/ref=82444755A8FE7295F5BDD346D9284AE530A91CC770EDF321DB304EBED9C7611F31BC998B4AB0030E4308952E15EDDD7E698ECB99C201652CmDpBL" TargetMode="External"/><Relationship Id="rId89" Type="http://schemas.openxmlformats.org/officeDocument/2006/relationships/hyperlink" Target="consultantplus://offline/ref=82444755A8FE7295F5BDD346D9284AE530A01AC37FEEF321DB304EBED9C7611F31BC998B4AB0030F4108952E15EDDD7E698ECB99C201652CmDpBL" TargetMode="External"/><Relationship Id="rId112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33" Type="http://schemas.openxmlformats.org/officeDocument/2006/relationships/hyperlink" Target="consultantplus://offline/ref=82444755A8FE7295F5BDD346D9284AE533A11BC37AEAF321DB304EBED9C7611F31BC998B4AB0030E4208952E15EDDD7E698ECB99C201652CmDpBL" TargetMode="External"/><Relationship Id="rId138" Type="http://schemas.openxmlformats.org/officeDocument/2006/relationships/hyperlink" Target="consultantplus://offline/ref=82444755A8FE7295F5BDD346D9284AE530A91CC770EDF321DB304EBED9C7611F31BC998B4AB003084608952E15EDDD7E698ECB99C201652CmDpBL" TargetMode="External"/><Relationship Id="rId16" Type="http://schemas.openxmlformats.org/officeDocument/2006/relationships/hyperlink" Target="consultantplus://offline/ref=82444755A8FE7295F5BDD346D9284AE531A91CC47AEEF321DB304EBED9C7611F31BC998841E45249140EC3764FB9D1626290CBm9p0L" TargetMode="External"/><Relationship Id="rId107" Type="http://schemas.openxmlformats.org/officeDocument/2006/relationships/hyperlink" Target="consultantplus://offline/ref=82444755A8FE7295F5BDD346D9284AE530A91CC770EDF321DB304EBED9C7611F31BC998B4AB0030E4908952E15EDDD7E698ECB99C201652CmDpBL" TargetMode="External"/><Relationship Id="rId11" Type="http://schemas.openxmlformats.org/officeDocument/2006/relationships/hyperlink" Target="consultantplus://offline/ref=82444755A8FE7295F5BDD346D9284AE533A11BC37AEAF321DB304EBED9C7611F31BC998B4AB0030D4408952E15EDDD7E698ECB99C201652CmDpBL" TargetMode="External"/><Relationship Id="rId32" Type="http://schemas.openxmlformats.org/officeDocument/2006/relationships/hyperlink" Target="consultantplus://offline/ref=82444755A8FE7295F5BDD346D9284AE533AF1AC171ECF321DB304EBED9C7611F31BC998B4AB0030D4808952E15EDDD7E698ECB99C201652CmDpBL" TargetMode="External"/><Relationship Id="rId37" Type="http://schemas.openxmlformats.org/officeDocument/2006/relationships/hyperlink" Target="consultantplus://offline/ref=82444755A8FE7295F5BDD346D9284AE530A91CC770EDF321DB304EBED9C7611F31BC998B4AB0030C4308952E15EDDD7E698ECB99C201652CmDpBL" TargetMode="External"/><Relationship Id="rId53" Type="http://schemas.openxmlformats.org/officeDocument/2006/relationships/hyperlink" Target="consultantplus://offline/ref=82444755A8FE7295F5BDD346D9284AE530A91CC770EDF321DB304EBED9C7611F31BC998B4AB0030C4208952E15EDDD7E698ECB99C201652CmDpBL" TargetMode="External"/><Relationship Id="rId58" Type="http://schemas.openxmlformats.org/officeDocument/2006/relationships/hyperlink" Target="consultantplus://offline/ref=82444755A8FE7295F5BDD346D9284AE530A91CC770EDF321DB304EBED9C7611F31BC998B4AB0030C4808952E15EDDD7E698ECB99C201652CmDpBL" TargetMode="External"/><Relationship Id="rId74" Type="http://schemas.openxmlformats.org/officeDocument/2006/relationships/hyperlink" Target="consultantplus://offline/ref=82444755A8FE7295F5BDD346D9284AE533AF1AC27AE0F321DB304EBED9C7611F31BC998B4AB0020E4208952E15EDDD7E698ECB99C201652CmDpBL" TargetMode="External"/><Relationship Id="rId79" Type="http://schemas.openxmlformats.org/officeDocument/2006/relationships/hyperlink" Target="consultantplus://offline/ref=82444755A8FE7295F5BDD346D9284AE53BAD1AC67AE2AE2BD36942BCDEC83E0836F5958A4AB0020F4A57903B04B5D2757E91CB86DE0364m2p5L" TargetMode="External"/><Relationship Id="rId102" Type="http://schemas.openxmlformats.org/officeDocument/2006/relationships/hyperlink" Target="consultantplus://offline/ref=82444755A8FE7295F5BDD346D9284AE530A819C078E8F321DB304EBED9C7611F31BC998B4AB0020C4708952E15EDDD7E698ECB99C201652CmDpBL" TargetMode="External"/><Relationship Id="rId123" Type="http://schemas.openxmlformats.org/officeDocument/2006/relationships/hyperlink" Target="consultantplus://offline/ref=82444755A8FE7295F5BDD346D9284AE533AC1FC77FECF321DB304EBED9C7611F31BC998B4AB0030E4208952E15EDDD7E698ECB99C201652CmDpBL" TargetMode="External"/><Relationship Id="rId128" Type="http://schemas.openxmlformats.org/officeDocument/2006/relationships/hyperlink" Target="consultantplus://offline/ref=82444755A8FE7295F5BDD346D9284AE533AC1FC77FECF321DB304EBED9C7611F31BC998B4AB003094608952E15EDDD7E698ECB99C201652CmDpBL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82444755A8FE7295F5BDD346D9284AE530A01AC37FEEF321DB304EBED9C7611F31BC998B4AB0030F4308952E15EDDD7E698ECB99C201652CmDpBL" TargetMode="External"/><Relationship Id="rId95" Type="http://schemas.openxmlformats.org/officeDocument/2006/relationships/hyperlink" Target="consultantplus://offline/ref=82444755A8FE7295F5BDD346D9284AE533A11BC37AEAF321DB304EBED9C7611F31BC998B4AB0030E4108952E15EDDD7E698ECB99C201652CmDpBL" TargetMode="External"/><Relationship Id="rId22" Type="http://schemas.openxmlformats.org/officeDocument/2006/relationships/hyperlink" Target="consultantplus://offline/ref=82444755A8FE7295F5BDD346D9284AE530A01AC17BEEF321DB304EBED9C7611F31BC998B4AB0030D4408952E15EDDD7E698ECB99C201652CmDpBL" TargetMode="External"/><Relationship Id="rId27" Type="http://schemas.openxmlformats.org/officeDocument/2006/relationships/hyperlink" Target="consultantplus://offline/ref=82444755A8FE7295F5BDD346D9284AE530A117CB7EEBF321DB304EBED9C7611F31BC998B4AB0030D4408952E15EDDD7E698ECB99C201652CmDpBL" TargetMode="External"/><Relationship Id="rId43" Type="http://schemas.openxmlformats.org/officeDocument/2006/relationships/hyperlink" Target="consultantplus://offline/ref=82444755A8FE7295F5BDD346D9284AE530A01AC37FEEF321DB304EBED9C7611F31BC998B4AB0030C4308952E15EDDD7E698ECB99C201652CmDpBL" TargetMode="External"/><Relationship Id="rId48" Type="http://schemas.openxmlformats.org/officeDocument/2006/relationships/hyperlink" Target="consultantplus://offline/ref=82444755A8FE7295F5BDD346D9284AE530A01AC37FEEF321DB304EBED9C7611F31BC998B4AB0030C4908952E15EDDD7E698ECB99C201652CmDpBL" TargetMode="External"/><Relationship Id="rId64" Type="http://schemas.openxmlformats.org/officeDocument/2006/relationships/hyperlink" Target="consultantplus://offline/ref=82444755A8FE7295F5BDD346D9284AE530A91CC770EDF321DB304EBED9C7611F31BC998B4AB0030F4408952E15EDDD7E698ECB99C201652CmDpBL" TargetMode="External"/><Relationship Id="rId69" Type="http://schemas.openxmlformats.org/officeDocument/2006/relationships/hyperlink" Target="consultantplus://offline/ref=82444755A8FE7295F5BDD346D9284AE537AA19CA71E2AE2BD36942BCDEC83E0836F5958A4AB1030F4A57903B04B5D2757E91CB86DE0364m2p5L" TargetMode="External"/><Relationship Id="rId113" Type="http://schemas.openxmlformats.org/officeDocument/2006/relationships/hyperlink" Target="consultantplus://offline/ref=82444755A8FE7295F5BDD346D9284AE530A91CC770EDF321DB304EBED9C7611F31BC998B4AB003094508952E15EDDD7E698ECB99C201652CmDpBL" TargetMode="External"/><Relationship Id="rId118" Type="http://schemas.openxmlformats.org/officeDocument/2006/relationships/hyperlink" Target="consultantplus://offline/ref=82444755A8FE7295F5BDD346D9284AE530A117CB7EEBF321DB304EBED9C7611F31BC998B4AB0030C4508952E15EDDD7E698ECB99C201652CmDpBL" TargetMode="External"/><Relationship Id="rId134" Type="http://schemas.openxmlformats.org/officeDocument/2006/relationships/hyperlink" Target="consultantplus://offline/ref=82444755A8FE7295F5BDD346D9284AE530A91CC770EDF321DB304EBED9C7611F31BC998B4AB003084408952E15EDDD7E698ECB99C201652CmDpBL" TargetMode="External"/><Relationship Id="rId139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8" Type="http://schemas.openxmlformats.org/officeDocument/2006/relationships/hyperlink" Target="consultantplus://offline/ref=82444755A8FE7295F5BDD346D9284AE530A01AC17BEEF321DB304EBED9C7611F31BC998B4AB0030D4408952E15EDDD7E698ECB99C201652CmDpBL" TargetMode="External"/><Relationship Id="rId51" Type="http://schemas.openxmlformats.org/officeDocument/2006/relationships/hyperlink" Target="consultantplus://offline/ref=82444755A8FE7295F5BDD346D9284AE537AD18CA7DE2AE2BD36942BCDEC83E0836F5958A4AB0020A4A57903B04B5D2757E91CB86DE0364m2p5L" TargetMode="External"/><Relationship Id="rId72" Type="http://schemas.openxmlformats.org/officeDocument/2006/relationships/hyperlink" Target="consultantplus://offline/ref=82444755A8FE7295F5BDD346D9284AE533A11BC37AEAF321DB304EBED9C7611F31BC998B4AB0030F4308952E15EDDD7E698ECB99C201652CmDpBL" TargetMode="External"/><Relationship Id="rId80" Type="http://schemas.openxmlformats.org/officeDocument/2006/relationships/hyperlink" Target="consultantplus://offline/ref=82444755A8FE7295F5BDD346D9284AE533AF1AC27AE0F321DB304EBED9C7611F31BC998B4AB0020E4508952E15EDDD7E698ECB99C201652CmDpBL" TargetMode="External"/><Relationship Id="rId85" Type="http://schemas.openxmlformats.org/officeDocument/2006/relationships/hyperlink" Target="consultantplus://offline/ref=82444755A8FE7295F5BDD346D9284AE533A11BC37AEAF321DB304EBED9C7611F31BC998B4AB0030F4608952E15EDDD7E698ECB99C201652CmDpBL" TargetMode="External"/><Relationship Id="rId93" Type="http://schemas.openxmlformats.org/officeDocument/2006/relationships/hyperlink" Target="consultantplus://offline/ref=82444755A8FE7295F5BDD346D9284AE530A01AC37FEEF321DB304EBED9C7611F31BC998B4AB0030F4408952E15EDDD7E698ECB99C201652CmDpBL" TargetMode="External"/><Relationship Id="rId98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21" Type="http://schemas.openxmlformats.org/officeDocument/2006/relationships/hyperlink" Target="consultantplus://offline/ref=82444755A8FE7295F5BDD346D9284AE530A91CC770EDF321DB304EBED9C7611F31BC998B4AB003084108952E15EDDD7E698ECB99C201652CmDpBL" TargetMode="External"/><Relationship Id="rId142" Type="http://schemas.openxmlformats.org/officeDocument/2006/relationships/hyperlink" Target="consultantplus://offline/ref=82444755A8FE7295F5BDD346D9284AE530A01AC37FEEF321DB304EBED9C7611F31BC998B4AB003094708952E15EDDD7E698ECB99C201652CmDp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2444755A8FE7295F5BDD346D9284AE530A91CC770EDF321DB304EBED9C7611F31BC998B4AB0030D4408952E15EDDD7E698ECB99C201652CmDpBL" TargetMode="External"/><Relationship Id="rId17" Type="http://schemas.openxmlformats.org/officeDocument/2006/relationships/hyperlink" Target="consultantplus://offline/ref=82444755A8FE7295F5BDD346D9284AE530A91CC770EDF321DB304EBED9C7611F31BC998B4AB0030C4108952E15EDDD7E698ECB99C201652CmDpBL" TargetMode="External"/><Relationship Id="rId25" Type="http://schemas.openxmlformats.org/officeDocument/2006/relationships/hyperlink" Target="consultantplus://offline/ref=82444755A8FE7295F5BDD346D9284AE533A11BC37AEAF321DB304EBED9C7611F31BC998B4AB0030D4408952E15EDDD7E698ECB99C201652CmDpBL" TargetMode="External"/><Relationship Id="rId33" Type="http://schemas.openxmlformats.org/officeDocument/2006/relationships/hyperlink" Target="consultantplus://offline/ref=82444755A8FE7295F5BDD346D9284AE530A91DC77BE8F321DB304EBED9C7611F31BC998B4AB0030C4108952E15EDDD7E698ECB99C201652CmDpBL" TargetMode="External"/><Relationship Id="rId38" Type="http://schemas.openxmlformats.org/officeDocument/2006/relationships/hyperlink" Target="consultantplus://offline/ref=82444755A8FE7295F5BDD346D9284AE533A11BC37AEAF321DB304EBED9C7611F31BC998B4AB0030C4108952E15EDDD7E698ECB99C201652CmDpBL" TargetMode="External"/><Relationship Id="rId46" Type="http://schemas.openxmlformats.org/officeDocument/2006/relationships/hyperlink" Target="consultantplus://offline/ref=82444755A8FE7295F5BDD346D9284AE530A01AC37FEEF321DB304EBED9C7611F31BC998B4AB0030C4608952E15EDDD7E698ECB99C201652CmDpBL" TargetMode="External"/><Relationship Id="rId59" Type="http://schemas.openxmlformats.org/officeDocument/2006/relationships/hyperlink" Target="consultantplus://offline/ref=82444755A8FE7295F5BDD346D9284AE530A91CC770EDF321DB304EBED9C7611F31BC998B4AB0030F4108952E15EDDD7E698ECB99C201652CmDpBL" TargetMode="External"/><Relationship Id="rId67" Type="http://schemas.openxmlformats.org/officeDocument/2006/relationships/hyperlink" Target="consultantplus://offline/ref=82444755A8FE7295F5BDD346D9284AE530A91CC770EDF321DB304EBED9C7611F31BC998B4AB0030F4908952E15EDDD7E698ECB99C201652CmDpBL" TargetMode="External"/><Relationship Id="rId103" Type="http://schemas.openxmlformats.org/officeDocument/2006/relationships/hyperlink" Target="consultantplus://offline/ref=82444755A8FE7295F5BDD346D9284AE530A819C078E8F321DB304EBED9C7611F31BC998B4AB0030C4508952E15EDDD7E698ECB99C201652CmDpBL" TargetMode="External"/><Relationship Id="rId108" Type="http://schemas.openxmlformats.org/officeDocument/2006/relationships/hyperlink" Target="consultantplus://offline/ref=82444755A8FE7295F5BDD346D9284AE530A91CC770EDF321DB304EBED9C7611F31BC998B4AB003094208952E15EDDD7E698ECB99C201652CmDpBL" TargetMode="External"/><Relationship Id="rId116" Type="http://schemas.openxmlformats.org/officeDocument/2006/relationships/hyperlink" Target="consultantplus://offline/ref=82444755A8FE7295F5BDD346D9284AE530A01AC37FEEF321DB304EBED9C7611F31BC998B4AB003094508952E15EDDD7E698ECB99C201652CmDpBL" TargetMode="External"/><Relationship Id="rId124" Type="http://schemas.openxmlformats.org/officeDocument/2006/relationships/hyperlink" Target="consultantplus://offline/ref=82444755A8FE7295F5BDD346D9284AE533AF1AC27AE0F321DB304EBED9C7611F31BC998B4AB0020E4508952E15EDDD7E698ECB99C201652CmDpBL" TargetMode="External"/><Relationship Id="rId129" Type="http://schemas.openxmlformats.org/officeDocument/2006/relationships/hyperlink" Target="consultantplus://offline/ref=82444755A8FE7295F5BDD346D9284AE533AC1FC77FECF321DB304EBED9C7611F31BC998B4AB0030F4108952E15EDDD7E698ECB99C201652CmDpBL" TargetMode="External"/><Relationship Id="rId137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20" Type="http://schemas.openxmlformats.org/officeDocument/2006/relationships/hyperlink" Target="consultantplus://offline/ref=82444755A8FE7295F5BDD346D9284AE537AD18CA7DE2AE2BD36942BCDEC83E0836F5958A4AB0020D4A57903B04B5D2757E91CB86DE0364m2p5L" TargetMode="External"/><Relationship Id="rId41" Type="http://schemas.openxmlformats.org/officeDocument/2006/relationships/hyperlink" Target="consultantplus://offline/ref=82444755A8FE7295F5BDD346D9284AE53BAC17C37BE2AE2BD36942BCDEC83E0836F5958A4AB0020F4A57903B04B5D2757E91CB86DE0364m2p5L" TargetMode="External"/><Relationship Id="rId54" Type="http://schemas.openxmlformats.org/officeDocument/2006/relationships/hyperlink" Target="consultantplus://offline/ref=82444755A8FE7295F5BDD346D9284AE530A91CC770EDF321DB304EBED9C7611F31BC998B4AB0030C4408952E15EDDD7E698ECB99C201652CmDpBL" TargetMode="External"/><Relationship Id="rId62" Type="http://schemas.openxmlformats.org/officeDocument/2006/relationships/hyperlink" Target="consultantplus://offline/ref=82444755A8FE7295F5BDD346D9284AE530A91CC770EDF321DB304EBED9C7611F31BC998B4AB0030F4208952E15EDDD7E698ECB99C201652CmDpBL" TargetMode="External"/><Relationship Id="rId70" Type="http://schemas.openxmlformats.org/officeDocument/2006/relationships/hyperlink" Target="consultantplus://offline/ref=82444755A8FE7295F5BDD346D9284AE530A91CC770EDF321DB304EBED9C7611F31BC998B4AB0030E4108952E15EDDD7E698ECB99C201652CmDpBL" TargetMode="External"/><Relationship Id="rId75" Type="http://schemas.openxmlformats.org/officeDocument/2006/relationships/hyperlink" Target="consultantplus://offline/ref=82444755A8FE7295F5BDD346D9284AE533A11BC37AEAF321DB304EBED9C7611F31BC998B4AB0030F4208952E15EDDD7E698ECB99C201652CmDpBL" TargetMode="External"/><Relationship Id="rId83" Type="http://schemas.openxmlformats.org/officeDocument/2006/relationships/hyperlink" Target="consultantplus://offline/ref=82444755A8FE7295F5BDD346D9284AE533A11BC37AEAF321DB304EBED9C7611F31BC998B4AB0030F4708952E15EDDD7E698ECB99C201652CmDpBL" TargetMode="External"/><Relationship Id="rId88" Type="http://schemas.openxmlformats.org/officeDocument/2006/relationships/hyperlink" Target="consultantplus://offline/ref=82444755A8FE7295F5BDD346D9284AE533A11BC37AEAF321DB304EBED9C7611F31BC998B4AB0030F4808952E15EDDD7E698ECB99C201652CmDpBL" TargetMode="External"/><Relationship Id="rId91" Type="http://schemas.openxmlformats.org/officeDocument/2006/relationships/hyperlink" Target="consultantplus://offline/ref=82444755A8FE7295F5BDD346D9284AE530A01AC37FEEF321DB304EBED9C7611F31BC998B4AB0030F4208952E15EDDD7E698ECB99C201652CmDpBL" TargetMode="External"/><Relationship Id="rId96" Type="http://schemas.openxmlformats.org/officeDocument/2006/relationships/hyperlink" Target="consultantplus://offline/ref=82444755A8FE7295F5BDD346D9284AE530A01AC37FEEF321DB304EBED9C7611F31BC998B4AB0030F4908952E15EDDD7E698ECB99C201652CmDpBL" TargetMode="External"/><Relationship Id="rId111" Type="http://schemas.openxmlformats.org/officeDocument/2006/relationships/hyperlink" Target="consultantplus://offline/ref=82444755A8FE7295F5BDD346D9284AE533A11BC37AEAF321DB304EBED9C7611F31BC998B4AB0030E4008952E15EDDD7E698ECB99C201652CmDpBL" TargetMode="External"/><Relationship Id="rId132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40" Type="http://schemas.openxmlformats.org/officeDocument/2006/relationships/hyperlink" Target="consultantplus://offline/ref=82444755A8FE7295F5BDD346D9284AE530A91CC770EDF321DB304EBED9C7611F31BC998B4AB003084908952E15EDDD7E698ECB99C201652CmDp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444755A8FE7295F5BDD346D9284AE537AD18CA7DE2AE2BD36942BCDEC83E0836F5958A4AB003084A57903B04B5D2757E91CB86DE0364m2p5L" TargetMode="External"/><Relationship Id="rId15" Type="http://schemas.openxmlformats.org/officeDocument/2006/relationships/hyperlink" Target="consultantplus://offline/ref=82444755A8FE7295F5BDD346D9284AE531A91FC57FE1F321DB304EBED9C7611F31BC998B4AB0030D4408952E15EDDD7E698ECB99C201652CmDpBL" TargetMode="External"/><Relationship Id="rId23" Type="http://schemas.openxmlformats.org/officeDocument/2006/relationships/hyperlink" Target="consultantplus://offline/ref=82444755A8FE7295F5BDD346D9284AE533AB17C77EEDF321DB304EBED9C7611F31BC998B4AB003094708952E15EDDD7E698ECB99C201652CmDpBL" TargetMode="External"/><Relationship Id="rId28" Type="http://schemas.openxmlformats.org/officeDocument/2006/relationships/hyperlink" Target="consultantplus://offline/ref=82444755A8FE7295F5BDD346D9284AE530A01AC37FEEF321DB304EBED9C7611F31BC998B4AB0030D4408952E15EDDD7E698ECB99C201652CmDpBL" TargetMode="External"/><Relationship Id="rId36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49" Type="http://schemas.openxmlformats.org/officeDocument/2006/relationships/hyperlink" Target="consultantplus://offline/ref=82444755A8FE7295F5BDD346D9284AE533A11BC37AEAF321DB304EBED9C7611F31BC998B4AB0030C4608952E15EDDD7E698ECB99C201652CmDpBL" TargetMode="External"/><Relationship Id="rId57" Type="http://schemas.openxmlformats.org/officeDocument/2006/relationships/hyperlink" Target="consultantplus://offline/ref=82444755A8FE7295F5BDD346D9284AE530A91CC770EDF321DB304EBED9C7611F31BC998B4AB0030C4908952E15EDDD7E698ECB99C201652CmDpBL" TargetMode="External"/><Relationship Id="rId106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14" Type="http://schemas.openxmlformats.org/officeDocument/2006/relationships/hyperlink" Target="consultantplus://offline/ref=82444755A8FE7295F5BDD346D9284AE530A91CC770EDF321DB304EBED9C7611F31BC998B4AB003094708952E15EDDD7E698ECB99C201652CmDpBL" TargetMode="External"/><Relationship Id="rId119" Type="http://schemas.openxmlformats.org/officeDocument/2006/relationships/hyperlink" Target="consultantplus://offline/ref=82444755A8FE7295F5BDD346D9284AE530A117CB7EEBF321DB304EBED9C7611F31BC998B4AB0030C4408952E15EDDD7E698ECB99C201652CmDpBL" TargetMode="External"/><Relationship Id="rId127" Type="http://schemas.openxmlformats.org/officeDocument/2006/relationships/hyperlink" Target="consultantplus://offline/ref=82444755A8FE7295F5BDD346D9284AE533A11BC37AEAF321DB304EBED9C7611F31BC998B4AB0030E4308952E15EDDD7E698ECB99C201652CmDpBL" TargetMode="External"/><Relationship Id="rId10" Type="http://schemas.openxmlformats.org/officeDocument/2006/relationships/hyperlink" Target="consultantplus://offline/ref=82444755A8FE7295F5BDD346D9284AE533AF1AC27AE0F321DB304EBED9C7611F31BC998B4AB0020F4908952E15EDDD7E698ECB99C201652CmDpBL" TargetMode="External"/><Relationship Id="rId31" Type="http://schemas.openxmlformats.org/officeDocument/2006/relationships/hyperlink" Target="consultantplus://offline/ref=82444755A8FE7295F5BDD346D9284AE531A919C57DEDF321DB304EBED9C7611F31BC998B4AB0030D4808952E15EDDD7E698ECB99C201652CmDpBL" TargetMode="External"/><Relationship Id="rId44" Type="http://schemas.openxmlformats.org/officeDocument/2006/relationships/hyperlink" Target="consultantplus://offline/ref=82444755A8FE7295F5BDD346D9284AE530A01AC37FEEF321DB304EBED9C7611F31BC998B4AB0030C4708952E15EDDD7E698ECB99C201652CmDpBL" TargetMode="External"/><Relationship Id="rId52" Type="http://schemas.openxmlformats.org/officeDocument/2006/relationships/hyperlink" Target="consultantplus://offline/ref=82444755A8FE7295F5BDD346D9284AE530A117CB7EEBF321DB304EBED9C7611F31BC998B4AB0030D4808952E15EDDD7E698ECB99C201652CmDpBL" TargetMode="External"/><Relationship Id="rId60" Type="http://schemas.openxmlformats.org/officeDocument/2006/relationships/hyperlink" Target="consultantplus://offline/ref=82444755A8FE7295F5BDD346D9284AE530A91CC770EDF321DB304EBED9C7611F31BC998B4AB0030F4008952E15EDDD7E698ECB99C201652CmDpBL" TargetMode="External"/><Relationship Id="rId65" Type="http://schemas.openxmlformats.org/officeDocument/2006/relationships/hyperlink" Target="consultantplus://offline/ref=82444755A8FE7295F5BDD346D9284AE530A91CC770EDF321DB304EBED9C7611F31BC998B4AB0030F4708952E15EDDD7E698ECB99C201652CmDpBL" TargetMode="External"/><Relationship Id="rId73" Type="http://schemas.openxmlformats.org/officeDocument/2006/relationships/hyperlink" Target="consultantplus://offline/ref=82444755A8FE7295F5BDD346D9284AE53BAD1CCB7EE2AE2BD36942BCDEC83E0836F5958A4AB0020E4A57903B04B5D2757E91CB86DE0364m2p5L" TargetMode="External"/><Relationship Id="rId78" Type="http://schemas.openxmlformats.org/officeDocument/2006/relationships/hyperlink" Target="consultantplus://offline/ref=82444755A8FE7295F5BDD346D9284AE531A91FC57FE1F321DB304EBED9C7611F31BC998B4AB0030D4608952E15EDDD7E698ECB99C201652CmDpBL" TargetMode="External"/><Relationship Id="rId81" Type="http://schemas.openxmlformats.org/officeDocument/2006/relationships/hyperlink" Target="consultantplus://offline/ref=82444755A8FE7295F5BDD346D9284AE533A11BC37AEAF321DB304EBED9C7611F31BC998B4AB0030F4508952E15EDDD7E698ECB99C201652CmDpBL" TargetMode="External"/><Relationship Id="rId86" Type="http://schemas.openxmlformats.org/officeDocument/2006/relationships/hyperlink" Target="consultantplus://offline/ref=82444755A8FE7295F5BDD346D9284AE533AB17C77EEDF321DB304EBED9C7611F31BC998B4AB003094608952E15EDDD7E698ECB99C201652CmDpBL" TargetMode="External"/><Relationship Id="rId94" Type="http://schemas.openxmlformats.org/officeDocument/2006/relationships/hyperlink" Target="consultantplus://offline/ref=82444755A8FE7295F5BDD346D9284AE530A01AC37FEEF321DB304EBED9C7611F31BC998B4AB0030F4708952E15EDDD7E698ECB99C201652CmDpBL" TargetMode="External"/><Relationship Id="rId99" Type="http://schemas.openxmlformats.org/officeDocument/2006/relationships/hyperlink" Target="consultantplus://offline/ref=82444755A8FE7295F5BDD346D9284AE530A91CC770EDF321DB304EBED9C7611F31BC998B4AB0030E4508952E15EDDD7E698ECB99C201652CmDpBL" TargetMode="External"/><Relationship Id="rId101" Type="http://schemas.openxmlformats.org/officeDocument/2006/relationships/hyperlink" Target="consultantplus://offline/ref=82444755A8FE7295F5BDD346D9284AE530A91CC770EDF321DB304EBED9C7611F31BC998B4AB0030E4708952E15EDDD7E698ECB99C201652CmDpBL" TargetMode="External"/><Relationship Id="rId122" Type="http://schemas.openxmlformats.org/officeDocument/2006/relationships/hyperlink" Target="consultantplus://offline/ref=82444755A8FE7295F5BDD346D9284AE533AC1FC77FECF321DB304EBED9C7611F31BC998B4AB003094608952E15EDDD7E698ECB99C201652CmDpBL" TargetMode="External"/><Relationship Id="rId130" Type="http://schemas.openxmlformats.org/officeDocument/2006/relationships/hyperlink" Target="consultantplus://offline/ref=82444755A8FE7295F5BDD346D9284AE530A91CC770EDF321DB304EBED9C7611F31BC998B4AB003084208952E15EDDD7E698ECB99C201652CmDpBL" TargetMode="External"/><Relationship Id="rId135" Type="http://schemas.openxmlformats.org/officeDocument/2006/relationships/hyperlink" Target="consultantplus://offline/ref=82444755A8FE7295F5BDD346D9284AE533A11BC37AEAF321DB304EBED9C7611F31BC998B4AB0030E4208952E15EDDD7E698ECB99C201652CmDpBL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444755A8FE7295F5BDD346D9284AE533AB17C77EEDF321DB304EBED9C7611F31BC998B4AB003094708952E15EDDD7E698ECB99C201652CmDpBL" TargetMode="External"/><Relationship Id="rId13" Type="http://schemas.openxmlformats.org/officeDocument/2006/relationships/hyperlink" Target="consultantplus://offline/ref=82444755A8FE7295F5BDD346D9284AE530A117CB7EEBF321DB304EBED9C7611F31BC998B4AB0030D4408952E15EDDD7E698ECB99C201652CmDpBL" TargetMode="External"/><Relationship Id="rId18" Type="http://schemas.openxmlformats.org/officeDocument/2006/relationships/hyperlink" Target="consultantplus://offline/ref=82444755A8FE7295F5BDD346D9284AE533AF1AC27AE0F321DB304EBED9C7611F31BC998B4AB0020E4108952E15EDDD7E698ECB99C201652CmDpBL" TargetMode="External"/><Relationship Id="rId39" Type="http://schemas.openxmlformats.org/officeDocument/2006/relationships/hyperlink" Target="consultantplus://offline/ref=82444755A8FE7295F5BDD346D9284AE533A11BC37AEAF321DB304EBED9C7611F31BC998B4AB0030C4008952E15EDDD7E698ECB99C201652CmDpBL" TargetMode="External"/><Relationship Id="rId109" Type="http://schemas.openxmlformats.org/officeDocument/2006/relationships/hyperlink" Target="consultantplus://offline/ref=82444755A8FE7295F5BDD346D9284AE530A91CC770EDF321DB304EBED9C7611F31BC998B4AB003094208952E15EDDD7E698ECB99C201652CmDpBL" TargetMode="External"/><Relationship Id="rId34" Type="http://schemas.openxmlformats.org/officeDocument/2006/relationships/hyperlink" Target="consultantplus://offline/ref=82444755A8FE7295F5BDD346D9284AE533AF1AC27AE0F321DB304EBED9C7611F31BC998B4AB0020E4308952E15EDDD7E698ECB99C201652CmDpBL" TargetMode="External"/><Relationship Id="rId50" Type="http://schemas.openxmlformats.org/officeDocument/2006/relationships/hyperlink" Target="consultantplus://offline/ref=82444755A8FE7295F5BDD346D9284AE537AD18CA7DE2AE2BD36942BCDEC83E0836F5958A4AB0020C4A57903B04B5D2757E91CB86DE0364m2p5L" TargetMode="External"/><Relationship Id="rId55" Type="http://schemas.openxmlformats.org/officeDocument/2006/relationships/hyperlink" Target="consultantplus://offline/ref=82444755A8FE7295F5BDD346D9284AE530A91CC770EDF321DB304EBED9C7611F31BC998B4AB0030C4708952E15EDDD7E698ECB99C201652CmDpBL" TargetMode="External"/><Relationship Id="rId76" Type="http://schemas.openxmlformats.org/officeDocument/2006/relationships/hyperlink" Target="consultantplus://offline/ref=82444755A8FE7295F5BDD346D9284AE530A91CC770EDF321DB304EBED9C7611F31BC998B4AB0030E4008952E15EDDD7E698ECB99C201652CmDpBL" TargetMode="External"/><Relationship Id="rId97" Type="http://schemas.openxmlformats.org/officeDocument/2006/relationships/hyperlink" Target="consultantplus://offline/ref=82444755A8FE7295F5BDD346D9284AE530A819C078E1F321DB304EBED9C7611F31BC998B4AB0030C4308952E15EDDD7E698ECB99C201652CmDpBL" TargetMode="External"/><Relationship Id="rId104" Type="http://schemas.openxmlformats.org/officeDocument/2006/relationships/hyperlink" Target="consultantplus://offline/ref=82444755A8FE7295F5BDD346D9284AE533AF1AC27AE0F321DB304EBED9C7611F31BC998B4AB0020E4508952E15EDDD7E698ECB99C201652CmDpBL" TargetMode="External"/><Relationship Id="rId120" Type="http://schemas.openxmlformats.org/officeDocument/2006/relationships/hyperlink" Target="consultantplus://offline/ref=82444755A8FE7295F5BDD346D9284AE530A117CB7EEBF321DB304EBED9C7611F31BC998B4AB0030C4708952E15EDDD7E698ECB99C201652CmDpBL" TargetMode="External"/><Relationship Id="rId125" Type="http://schemas.openxmlformats.org/officeDocument/2006/relationships/hyperlink" Target="consultantplus://offline/ref=82444755A8FE7295F5BDD346D9284AE530A91CC770EDF321DB304EBED9C7611F31BC998B4AB003084308952E15EDDD7E698ECB99C201652CmDpBL" TargetMode="External"/><Relationship Id="rId141" Type="http://schemas.openxmlformats.org/officeDocument/2006/relationships/hyperlink" Target="consultantplus://offline/ref=82444755A8FE7295F5BDD346D9284AE530A117CB7EEBF321DB304EBED9C7611F31BC998B4AB0030C4608952E15EDDD7E698ECB99C201652CmDpBL" TargetMode="External"/><Relationship Id="rId7" Type="http://schemas.openxmlformats.org/officeDocument/2006/relationships/hyperlink" Target="consultantplus://offline/ref=82444755A8FE7295F5BDD346D9284AE53BAC17C37BE2AE2BD36942BCDEC83E0836F5958A4AB003084A57903B04B5D2757E91CB86DE0364m2p5L" TargetMode="External"/><Relationship Id="rId71" Type="http://schemas.openxmlformats.org/officeDocument/2006/relationships/hyperlink" Target="consultantplus://offline/ref=82444755A8FE7295F5BDD346D9284AE533A11BC37AEAF321DB304EBED9C7611F31BC998B4AB0030C4908952E15EDDD7E698ECB99C201652CmDpBL" TargetMode="External"/><Relationship Id="rId92" Type="http://schemas.openxmlformats.org/officeDocument/2006/relationships/hyperlink" Target="consultantplus://offline/ref=82444755A8FE7295F5BDD346D9284AE530A01AC37FEEF321DB304EBED9C7611F31BC998B4AB0030F4508952E15EDDD7E698ECB99C201652CmDpB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2444755A8FE7295F5BDD346D9284AE531A91FC57FE1F321DB304EBED9C7611F31BC998B4AB0030D4408952E15EDDD7E698ECB99C201652CmDpBL" TargetMode="External"/><Relationship Id="rId24" Type="http://schemas.openxmlformats.org/officeDocument/2006/relationships/hyperlink" Target="consultantplus://offline/ref=82444755A8FE7295F5BDD346D9284AE533AF1AC27AE0F321DB304EBED9C7611F31BC998B4AB0020E4008952E15EDDD7E698ECB99C201652CmDpBL" TargetMode="External"/><Relationship Id="rId40" Type="http://schemas.openxmlformats.org/officeDocument/2006/relationships/hyperlink" Target="consultantplus://offline/ref=82444755A8FE7295F5BDD346D9284AE53BAC17C37BE2AE2BD36942BCDEC83E0836F5958A4AB0020C4A57903B04B5D2757E91CB86DE0364m2p5L" TargetMode="External"/><Relationship Id="rId45" Type="http://schemas.openxmlformats.org/officeDocument/2006/relationships/hyperlink" Target="consultantplus://offline/ref=82444755A8FE7295F5BDD346D9284AE533A11BC37AEAF321DB304EBED9C7611F31BC998B4AB0030C4208952E15EDDD7E698ECB99C201652CmDpBL" TargetMode="External"/><Relationship Id="rId66" Type="http://schemas.openxmlformats.org/officeDocument/2006/relationships/hyperlink" Target="consultantplus://offline/ref=82444755A8FE7295F5BDD346D9284AE530A91CC770EDF321DB304EBED9C7611F31BC998B4AB0030F4608952E15EDDD7E698ECB99C201652CmDpBL" TargetMode="External"/><Relationship Id="rId87" Type="http://schemas.openxmlformats.org/officeDocument/2006/relationships/hyperlink" Target="consultantplus://offline/ref=82444755A8FE7295F5BDD346D9284AE533A11BC37AEAF321DB304EBED9C7611F31BC998B4AB0030F4908952E15EDDD7E698ECB99C201652CmDpBL" TargetMode="External"/><Relationship Id="rId110" Type="http://schemas.openxmlformats.org/officeDocument/2006/relationships/hyperlink" Target="consultantplus://offline/ref=82444755A8FE7295F5BDD346D9284AE53BAC17C37BE2AE2BD36942BCDEC83E0836F5958A4AB0020E4A57903B04B5D2757E91CB86DE0364m2p5L" TargetMode="External"/><Relationship Id="rId115" Type="http://schemas.openxmlformats.org/officeDocument/2006/relationships/hyperlink" Target="consultantplus://offline/ref=82444755A8FE7295F5BDD346D9284AE530A117CB7EEBF321DB304EBED9C7611F31BC998B4AB0030C4008952E15EDDD7E698ECB99C201652CmDpBL" TargetMode="External"/><Relationship Id="rId131" Type="http://schemas.openxmlformats.org/officeDocument/2006/relationships/hyperlink" Target="consultantplus://offline/ref=82444755A8FE7295F5BDD346D9284AE533A81AC17BEEF321DB304EBED9C7611F31BC998B4AB0030C4508952E15EDDD7E698ECB99C201652CmDpBL" TargetMode="External"/><Relationship Id="rId136" Type="http://schemas.openxmlformats.org/officeDocument/2006/relationships/hyperlink" Target="consultantplus://offline/ref=82444755A8FE7295F5BDD346D9284AE530A91CC770EDF321DB304EBED9C7611F31BC998B4AB003084708952E15EDDD7E698ECB99C201652CmDpBL" TargetMode="External"/><Relationship Id="rId61" Type="http://schemas.openxmlformats.org/officeDocument/2006/relationships/hyperlink" Target="consultantplus://offline/ref=82444755A8FE7295F5BDD346D9284AE530A91CC770EDF321DB304EBED9C7611F31BC998B4AB0030F4308952E15EDDD7E698ECB99C201652CmDpBL" TargetMode="External"/><Relationship Id="rId82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9" Type="http://schemas.openxmlformats.org/officeDocument/2006/relationships/hyperlink" Target="consultantplus://offline/ref=82444755A8FE7295F5BDD346D9284AE537A817C47FE2AE2BD36942BCDEC83E1A36AD998843AE020C5F01C17Em5p9L" TargetMode="External"/><Relationship Id="rId14" Type="http://schemas.openxmlformats.org/officeDocument/2006/relationships/hyperlink" Target="consultantplus://offline/ref=82444755A8FE7295F5BDD346D9284AE530A01AC37FEEF321DB304EBED9C7611F31BC998B4AB0030D4408952E15EDDD7E698ECB99C201652CmDpBL" TargetMode="External"/><Relationship Id="rId30" Type="http://schemas.openxmlformats.org/officeDocument/2006/relationships/hyperlink" Target="consultantplus://offline/ref=82444755A8FE7295F5BDD346D9284AE531A91CC47AEEF321DB304EBED9C7611F31BC998841E45249140EC3764FB9D1626290CBm9p0L" TargetMode="External"/><Relationship Id="rId35" Type="http://schemas.openxmlformats.org/officeDocument/2006/relationships/hyperlink" Target="consultantplus://offline/ref=82444755A8FE7295F5BDD346D9284AE53BAC17C37BE2AE2BD36942BCDEC83E0836F5958A4AB0020D4A57903B04B5D2757E91CB86DE0364m2p5L" TargetMode="External"/><Relationship Id="rId56" Type="http://schemas.openxmlformats.org/officeDocument/2006/relationships/hyperlink" Target="consultantplus://offline/ref=82444755A8FE7295F5BDD346D9284AE530A91CC770EDF321DB304EBED9C7611F31BC998B4AB0030C4608952E15EDDD7E698ECB99C201652CmDpBL" TargetMode="External"/><Relationship Id="rId77" Type="http://schemas.openxmlformats.org/officeDocument/2006/relationships/hyperlink" Target="consultantplus://offline/ref=82444755A8FE7295F5BDD346D9284AE531A91FC57FE1F321DB304EBED9C7611F31BC998B4AB0030D4708952E15EDDD7E698ECB99C201652CmDpBL" TargetMode="External"/><Relationship Id="rId100" Type="http://schemas.openxmlformats.org/officeDocument/2006/relationships/hyperlink" Target="consultantplus://offline/ref=82444755A8FE7295F5BDD346D9284AE53BA019C479E2AE2BD36942BCDEC83E0836F5958A4AB003094A57903B04B5D2757E91CB86DE0364m2p5L" TargetMode="External"/><Relationship Id="rId105" Type="http://schemas.openxmlformats.org/officeDocument/2006/relationships/hyperlink" Target="consultantplus://offline/ref=82444755A8FE7295F5BDD346D9284AE530A91CC770EDF321DB304EBED9C7611F31BC998B4AB0030E4608952E15EDDD7E698ECB99C201652CmDpBL" TargetMode="External"/><Relationship Id="rId126" Type="http://schemas.openxmlformats.org/officeDocument/2006/relationships/hyperlink" Target="consultantplus://offline/ref=82444755A8FE7295F5BDD346D9284AE53BAC17C37BE2AE2BD36942BCDEC83E0836F5958A4AB002094A57903B04B5D2757E91CB86DE0364m2p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11278</Words>
  <Characters>64287</Characters>
  <Application>Microsoft Office Word</Application>
  <DocSecurity>0</DocSecurity>
  <Lines>535</Lines>
  <Paragraphs>150</Paragraphs>
  <ScaleCrop>false</ScaleCrop>
  <Company/>
  <LinksUpToDate>false</LinksUpToDate>
  <CharactersWithSpaces>75415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Хаусаинова</dc:creator>
  <cp:lastModifiedBy>Людмила Ю. Хаусаинова</cp:lastModifiedBy>
  <cp:revision>2</cp:revision>
  <dcterms:created xsi:type="dcterms:W3CDTF">2018-11-29T11:41:00Z</dcterms:created>
  <dcterms:modified xsi:type="dcterms:W3CDTF">2018-11-29T11:43:00Z</dcterms:modified>
</cp:coreProperties>
</file>