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CF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700CF306" wp14:editId="3BD43194">
                <wp:simplePos x="0" y="0"/>
                <wp:positionH relativeFrom="column">
                  <wp:posOffset>168910</wp:posOffset>
                </wp:positionH>
                <wp:positionV relativeFrom="paragraph">
                  <wp:posOffset>71929</wp:posOffset>
                </wp:positionV>
                <wp:extent cx="4689475" cy="817418"/>
                <wp:effectExtent l="0" t="0" r="0" b="190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817418"/>
                        </a:xfrm>
                        <a:prstGeom prst="rect">
                          <a:avLst/>
                        </a:prstGeom>
                        <a:solidFill>
                          <a:srgbClr val="E1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60560" w:rsidRPr="00F60560" w:rsidRDefault="00F60560" w:rsidP="00F6056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1900"/>
                              </w:rPr>
                            </w:pPr>
                            <w:r w:rsidRPr="00F605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1900"/>
                              </w:rPr>
                              <w:t>Федеральное казенное учреждение</w:t>
                            </w:r>
                          </w:p>
                          <w:p w:rsidR="00F60560" w:rsidRDefault="00F60560" w:rsidP="00F6056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1900"/>
                              </w:rPr>
                            </w:pPr>
                            <w:r w:rsidRPr="00F605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1900"/>
                              </w:rPr>
                              <w:t xml:space="preserve">«Главное бюро </w:t>
                            </w:r>
                            <w:proofErr w:type="gramStart"/>
                            <w:r w:rsidRPr="00F605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1900"/>
                              </w:rPr>
                              <w:t>медико-социальной</w:t>
                            </w:r>
                            <w:proofErr w:type="gramEnd"/>
                            <w:r w:rsidRPr="00F605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1900"/>
                              </w:rPr>
                              <w:t xml:space="preserve"> экспертизы </w:t>
                            </w:r>
                          </w:p>
                          <w:p w:rsidR="00F60560" w:rsidRPr="00F60560" w:rsidRDefault="00F60560" w:rsidP="00F6056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1900"/>
                              </w:rPr>
                            </w:pPr>
                            <w:r w:rsidRPr="00F605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1900"/>
                              </w:rPr>
                              <w:t>по Республике Татарстан»</w:t>
                            </w:r>
                          </w:p>
                          <w:p w:rsidR="00F60560" w:rsidRPr="00F60560" w:rsidRDefault="00F60560" w:rsidP="00F605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1900"/>
                              </w:rPr>
                            </w:pPr>
                            <w:r w:rsidRPr="00F605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1900"/>
                              </w:rPr>
                              <w:t xml:space="preserve">Министерства труда и социальной защиты Российской Федерации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13.3pt;margin-top:5.65pt;width:369.25pt;height:64.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" fillcolor="#e1e1eb" stroked="f" strokecolor="black [0]" strokeweight="0" insetpen="t">
                <v:shadow color="#ccc"/>
                <v:textbox inset="2.85pt,2.85pt,2.85pt,2.85pt">
                  <w:txbxContent>
                    <w:p w:rsidR="00F60560" w:rsidRPr="00F60560" w:rsidRDefault="00F60560" w:rsidP="00F60560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331900"/>
                        </w:rPr>
                      </w:pPr>
                      <w:r w:rsidRPr="00F60560">
                        <w:rPr>
                          <w:rFonts w:ascii="Times New Roman" w:hAnsi="Times New Roman" w:cs="Times New Roman"/>
                          <w:b/>
                          <w:bCs/>
                          <w:color w:val="331900"/>
                        </w:rPr>
                        <w:t>Федеральное казенное учреждение</w:t>
                      </w:r>
                    </w:p>
                    <w:p w:rsidR="00F60560" w:rsidRDefault="00F60560" w:rsidP="00F60560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331900"/>
                        </w:rPr>
                      </w:pPr>
                      <w:r w:rsidRPr="00F60560">
                        <w:rPr>
                          <w:rFonts w:ascii="Times New Roman" w:hAnsi="Times New Roman" w:cs="Times New Roman"/>
                          <w:b/>
                          <w:bCs/>
                          <w:color w:val="331900"/>
                        </w:rPr>
                        <w:t xml:space="preserve">«Главное бюро </w:t>
                      </w:r>
                      <w:proofErr w:type="gramStart"/>
                      <w:r w:rsidRPr="00F60560">
                        <w:rPr>
                          <w:rFonts w:ascii="Times New Roman" w:hAnsi="Times New Roman" w:cs="Times New Roman"/>
                          <w:b/>
                          <w:bCs/>
                          <w:color w:val="331900"/>
                        </w:rPr>
                        <w:t>медико-социальной</w:t>
                      </w:r>
                      <w:proofErr w:type="gramEnd"/>
                      <w:r w:rsidRPr="00F60560">
                        <w:rPr>
                          <w:rFonts w:ascii="Times New Roman" w:hAnsi="Times New Roman" w:cs="Times New Roman"/>
                          <w:b/>
                          <w:bCs/>
                          <w:color w:val="331900"/>
                        </w:rPr>
                        <w:t xml:space="preserve"> экспертизы </w:t>
                      </w:r>
                    </w:p>
                    <w:p w:rsidR="00F60560" w:rsidRPr="00F60560" w:rsidRDefault="00F60560" w:rsidP="00F60560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331900"/>
                        </w:rPr>
                      </w:pPr>
                      <w:r w:rsidRPr="00F60560">
                        <w:rPr>
                          <w:rFonts w:ascii="Times New Roman" w:hAnsi="Times New Roman" w:cs="Times New Roman"/>
                          <w:b/>
                          <w:bCs/>
                          <w:color w:val="331900"/>
                        </w:rPr>
                        <w:t>по Республике Татарстан»</w:t>
                      </w:r>
                    </w:p>
                    <w:p w:rsidR="00F60560" w:rsidRPr="00F60560" w:rsidRDefault="00F60560" w:rsidP="00F605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331900"/>
                        </w:rPr>
                      </w:pPr>
                      <w:r w:rsidRPr="00F60560">
                        <w:rPr>
                          <w:rFonts w:ascii="Times New Roman" w:hAnsi="Times New Roman" w:cs="Times New Roman"/>
                          <w:b/>
                          <w:bCs/>
                          <w:color w:val="331900"/>
                        </w:rPr>
                        <w:t xml:space="preserve">Министерства труда и социальной защиты Российской Федерации </w:t>
                      </w:r>
                    </w:p>
                  </w:txbxContent>
                </v:textbox>
              </v:shape>
            </w:pict>
          </mc:Fallback>
        </mc:AlternateContent>
      </w: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71BDFC19" wp14:editId="207D44FE">
                <wp:simplePos x="0" y="0"/>
                <wp:positionH relativeFrom="column">
                  <wp:posOffset>725170</wp:posOffset>
                </wp:positionH>
                <wp:positionV relativeFrom="paragraph">
                  <wp:posOffset>9192895</wp:posOffset>
                </wp:positionV>
                <wp:extent cx="5850255" cy="621665"/>
                <wp:effectExtent l="3810" t="3175" r="3810" b="381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621665"/>
                        </a:xfrm>
                        <a:prstGeom prst="rect">
                          <a:avLst/>
                        </a:prstGeom>
                        <a:solidFill>
                          <a:srgbClr val="E1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60560" w:rsidRDefault="00F60560" w:rsidP="00F60560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85A366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85A366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 xml:space="preserve">100 лет службе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85A366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медико-социальной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85A366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 xml:space="preserve"> экспертизы в России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57.1pt;margin-top:723.85pt;width:460.65pt;height:48.9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" fillcolor="#e1e1eb" stroked="f" strokecolor="black [0]" strokeweight="0" insetpen="t">
                <v:shadow color="#ccc"/>
                <v:textbox inset="2.85pt,2.85pt,2.85pt,2.85pt">
                  <w:txbxContent>
                    <w:p w:rsidR="00F60560" w:rsidRDefault="00F60560" w:rsidP="00F60560">
                      <w:pPr>
                        <w:pStyle w:val="msoaddress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85A366"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85A366"/>
                          <w:sz w:val="28"/>
                          <w:szCs w:val="28"/>
                          <w:u w:val="single"/>
                          <w14:ligatures w14:val="none"/>
                        </w:rPr>
                        <w:t xml:space="preserve">100 лет службе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85A366"/>
                          <w:sz w:val="28"/>
                          <w:szCs w:val="28"/>
                          <w:u w:val="single"/>
                          <w14:ligatures w14:val="none"/>
                        </w:rPr>
                        <w:t>медико-социальной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85A366"/>
                          <w:sz w:val="28"/>
                          <w:szCs w:val="28"/>
                          <w:u w:val="single"/>
                          <w14:ligatures w14:val="none"/>
                        </w:rPr>
                        <w:t xml:space="preserve"> экспертизы в России </w:t>
                      </w:r>
                    </w:p>
                  </w:txbxContent>
                </v:textbox>
              </v:shape>
            </w:pict>
          </mc:Fallback>
        </mc:AlternateContent>
      </w: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B428F3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0FB62766" wp14:editId="5A123F22">
                <wp:simplePos x="0" y="0"/>
                <wp:positionH relativeFrom="column">
                  <wp:posOffset>154940</wp:posOffset>
                </wp:positionH>
                <wp:positionV relativeFrom="paragraph">
                  <wp:posOffset>170815</wp:posOffset>
                </wp:positionV>
                <wp:extent cx="4689475" cy="2230120"/>
                <wp:effectExtent l="0" t="0" r="34925" b="3683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2230120"/>
                        </a:xfrm>
                        <a:prstGeom prst="rect">
                          <a:avLst/>
                        </a:prstGeom>
                        <a:solidFill>
                          <a:srgbClr val="EFF3EB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CCCCCC"/>
                          </a:outerShdw>
                          <a:softEdge rad="317500"/>
                        </a:effectLst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8F3" w:rsidRDefault="00B428F3" w:rsidP="00B428F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 </w:t>
                            </w:r>
                          </w:p>
                          <w:p w:rsidR="00B428F3" w:rsidRDefault="00B428F3" w:rsidP="00B428F3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93300"/>
                                <w:sz w:val="44"/>
                                <w:szCs w:val="44"/>
                              </w:rPr>
                            </w:pPr>
                            <w:r w:rsidRPr="00F605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93300"/>
                                <w:sz w:val="44"/>
                                <w:szCs w:val="44"/>
                              </w:rPr>
                              <w:t xml:space="preserve">Порядок и условия </w:t>
                            </w:r>
                          </w:p>
                          <w:p w:rsidR="00B428F3" w:rsidRPr="00D474C8" w:rsidRDefault="00B428F3" w:rsidP="00B428F3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93300"/>
                                <w:sz w:val="44"/>
                                <w:szCs w:val="44"/>
                              </w:rPr>
                            </w:pPr>
                            <w:r w:rsidRPr="00F605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93300"/>
                                <w:sz w:val="44"/>
                                <w:szCs w:val="44"/>
                              </w:rPr>
                              <w:t>признания лица инвалидом</w:t>
                            </w:r>
                          </w:p>
                          <w:p w:rsidR="00B428F3" w:rsidRPr="00F60560" w:rsidRDefault="00B428F3" w:rsidP="00B428F3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933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8" type="#_x0000_t202" style="position:absolute;left:0;text-align:left;margin-left:12.2pt;margin-top:13.45pt;width:369.25pt;height:175.6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" fillcolor="#eff3eb" stroked="f" strokecolor="black [0]" insetpen="t">
                <v:shadow on="t" color="#ccc"/>
                <v:textbox inset="2.88pt,2.88pt,2.88pt,2.88pt">
                  <w:txbxContent>
                    <w:p w:rsidR="00B428F3" w:rsidRDefault="00B428F3" w:rsidP="00B428F3">
                      <w:pPr>
                        <w:widowControl w:val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 </w:t>
                      </w:r>
                    </w:p>
                    <w:p w:rsidR="00B428F3" w:rsidRDefault="00B428F3" w:rsidP="00B428F3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93300"/>
                          <w:sz w:val="44"/>
                          <w:szCs w:val="44"/>
                        </w:rPr>
                      </w:pPr>
                      <w:r w:rsidRPr="00F60560">
                        <w:rPr>
                          <w:rFonts w:ascii="Times New Roman" w:hAnsi="Times New Roman" w:cs="Times New Roman"/>
                          <w:b/>
                          <w:bCs/>
                          <w:color w:val="193300"/>
                          <w:sz w:val="44"/>
                          <w:szCs w:val="44"/>
                        </w:rPr>
                        <w:t xml:space="preserve">Порядок и условия </w:t>
                      </w:r>
                    </w:p>
                    <w:p w:rsidR="00B428F3" w:rsidRPr="00D474C8" w:rsidRDefault="00B428F3" w:rsidP="00B428F3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93300"/>
                          <w:sz w:val="44"/>
                          <w:szCs w:val="44"/>
                        </w:rPr>
                      </w:pPr>
                      <w:r w:rsidRPr="00F60560">
                        <w:rPr>
                          <w:rFonts w:ascii="Times New Roman" w:hAnsi="Times New Roman" w:cs="Times New Roman"/>
                          <w:b/>
                          <w:bCs/>
                          <w:color w:val="193300"/>
                          <w:sz w:val="44"/>
                          <w:szCs w:val="44"/>
                        </w:rPr>
                        <w:t>признания лица инвалидом</w:t>
                      </w:r>
                    </w:p>
                    <w:p w:rsidR="00B428F3" w:rsidRPr="00F60560" w:rsidRDefault="00B428F3" w:rsidP="00B428F3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933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15C5BF0" wp14:editId="3F3FDAB5">
            <wp:simplePos x="0" y="0"/>
            <wp:positionH relativeFrom="column">
              <wp:posOffset>109220</wp:posOffset>
            </wp:positionH>
            <wp:positionV relativeFrom="paragraph">
              <wp:posOffset>68580</wp:posOffset>
            </wp:positionV>
            <wp:extent cx="4748530" cy="3198495"/>
            <wp:effectExtent l="114300" t="57150" r="90170" b="154305"/>
            <wp:wrapNone/>
            <wp:docPr id="2" name="Рисунок 2" descr="print_471093_407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int_471093_4078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530" cy="31984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F" w:rsidRDefault="009136CF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8F3" w:rsidRDefault="00B428F3" w:rsidP="00B428F3">
      <w:pPr>
        <w:widowControl w:val="0"/>
        <w:jc w:val="center"/>
        <w:rPr>
          <w:b/>
          <w:bCs/>
        </w:rPr>
      </w:pPr>
      <w:r>
        <w:rPr>
          <w:b/>
          <w:bCs/>
        </w:rPr>
        <w:t> </w:t>
      </w: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8F3" w:rsidRDefault="00B428F3" w:rsidP="00B428F3">
      <w:pPr>
        <w:widowControl w:val="0"/>
        <w:jc w:val="center"/>
        <w:rPr>
          <w:b/>
          <w:bCs/>
        </w:rPr>
      </w:pPr>
      <w:r>
        <w:rPr>
          <w:b/>
          <w:bCs/>
        </w:rPr>
        <w:t> </w:t>
      </w: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60" w:rsidRDefault="00F60560" w:rsidP="009136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8F3" w:rsidRDefault="00B428F3" w:rsidP="009136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36CF" w:rsidRDefault="009136CF" w:rsidP="009136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136CF">
        <w:rPr>
          <w:rFonts w:ascii="Times New Roman" w:hAnsi="Times New Roman" w:cs="Times New Roman"/>
          <w:sz w:val="24"/>
          <w:szCs w:val="24"/>
        </w:rPr>
        <w:lastRenderedPageBreak/>
        <w:t xml:space="preserve">Главное бюро </w:t>
      </w:r>
      <w:proofErr w:type="gramStart"/>
      <w:r w:rsidRPr="009136CF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9136CF">
        <w:rPr>
          <w:rFonts w:ascii="Times New Roman" w:hAnsi="Times New Roman" w:cs="Times New Roman"/>
          <w:sz w:val="24"/>
          <w:szCs w:val="24"/>
        </w:rPr>
        <w:t xml:space="preserve"> экспертизы по Республике Татарстан, находящееся в ведении Минтруда России, имеет 41 филиал в городах и районах  Республики Татарстан (бюро МСЭ):</w:t>
      </w:r>
    </w:p>
    <w:p w:rsidR="009136CF" w:rsidRDefault="009136CF" w:rsidP="00F605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3"/>
        <w:gridCol w:w="3864"/>
      </w:tblGrid>
      <w:tr w:rsidR="009136CF" w:rsidTr="009136CF">
        <w:tc>
          <w:tcPr>
            <w:tcW w:w="3863" w:type="dxa"/>
          </w:tcPr>
          <w:p w:rsid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36CF">
              <w:rPr>
                <w:rFonts w:ascii="Times New Roman" w:hAnsi="Times New Roman" w:cs="Times New Roman"/>
                <w:b/>
                <w:sz w:val="24"/>
                <w:szCs w:val="24"/>
              </w:rPr>
              <w:t>г. Казань</w:t>
            </w: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, ул. М. </w:t>
            </w:r>
            <w:proofErr w:type="spellStart"/>
            <w:r w:rsidRPr="009136CF">
              <w:rPr>
                <w:rFonts w:ascii="Times New Roman" w:hAnsi="Times New Roman" w:cs="Times New Roman"/>
                <w:sz w:val="24"/>
                <w:szCs w:val="24"/>
              </w:rPr>
              <w:t>Гафури</w:t>
            </w:r>
            <w:proofErr w:type="spellEnd"/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, д.71 </w:t>
            </w:r>
          </w:p>
        </w:tc>
        <w:tc>
          <w:tcPr>
            <w:tcW w:w="3864" w:type="dxa"/>
          </w:tcPr>
          <w:p w:rsidR="009136CF" w:rsidRDefault="009136CF" w:rsidP="009136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>тел. (843)237-96-10,</w:t>
            </w:r>
          </w:p>
          <w:p w:rsidR="009136CF" w:rsidRDefault="000E35D5" w:rsidP="009136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(843)237-96-11</w:t>
            </w:r>
            <w:r w:rsidR="009136CF" w:rsidRPr="009136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36CF" w:rsidRPr="000E35D5" w:rsidRDefault="009136CF" w:rsidP="009136C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6CF" w:rsidTr="009136CF">
        <w:tc>
          <w:tcPr>
            <w:tcW w:w="3863" w:type="dxa"/>
          </w:tcPr>
          <w:p w:rsid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36CF">
              <w:rPr>
                <w:rFonts w:ascii="Times New Roman" w:hAnsi="Times New Roman" w:cs="Times New Roman"/>
                <w:b/>
                <w:sz w:val="24"/>
                <w:szCs w:val="24"/>
              </w:rPr>
              <w:t>г. Казань</w:t>
            </w: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ул. Поперечно-Базарная, д.74 </w:t>
            </w:r>
          </w:p>
          <w:p w:rsidR="009136CF" w:rsidRPr="000E35D5" w:rsidRDefault="009136CF" w:rsidP="009136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4" w:type="dxa"/>
          </w:tcPr>
          <w:p w:rsidR="009136CF" w:rsidRDefault="009136CF" w:rsidP="000E35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>тел. (843)562-27-50;</w:t>
            </w:r>
          </w:p>
        </w:tc>
      </w:tr>
      <w:tr w:rsidR="009136CF" w:rsidTr="009136CF">
        <w:tc>
          <w:tcPr>
            <w:tcW w:w="3863" w:type="dxa"/>
          </w:tcPr>
          <w:p w:rsid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36CF">
              <w:rPr>
                <w:rFonts w:ascii="Times New Roman" w:hAnsi="Times New Roman" w:cs="Times New Roman"/>
                <w:b/>
                <w:sz w:val="24"/>
                <w:szCs w:val="24"/>
              </w:rPr>
              <w:t>г. Казань</w:t>
            </w: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>, ул. Музыкальная, д. 9</w:t>
            </w:r>
          </w:p>
        </w:tc>
        <w:tc>
          <w:tcPr>
            <w:tcW w:w="3864" w:type="dxa"/>
          </w:tcPr>
          <w:p w:rsidR="009136CF" w:rsidRP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>тел. (843)561-90-34;</w:t>
            </w:r>
          </w:p>
          <w:p w:rsidR="009136CF" w:rsidRPr="000E35D5" w:rsidRDefault="009136CF" w:rsidP="009136C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6CF" w:rsidTr="009136CF">
        <w:tc>
          <w:tcPr>
            <w:tcW w:w="3863" w:type="dxa"/>
          </w:tcPr>
          <w:p w:rsid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36CF">
              <w:rPr>
                <w:rFonts w:ascii="Times New Roman" w:hAnsi="Times New Roman" w:cs="Times New Roman"/>
                <w:b/>
                <w:sz w:val="24"/>
                <w:szCs w:val="24"/>
              </w:rPr>
              <w:t>г. Набережные Челны</w:t>
            </w: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 им. Г. Тукая, д. 65 </w:t>
            </w:r>
          </w:p>
          <w:p w:rsidR="009136CF" w:rsidRPr="000E35D5" w:rsidRDefault="009136CF" w:rsidP="009136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4" w:type="dxa"/>
          </w:tcPr>
          <w:p w:rsid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тел. (8552)71-58-09, </w:t>
            </w:r>
          </w:p>
          <w:p w:rsidR="009136CF" w:rsidRDefault="000E35D5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(8552)71-01-67, (8552)77-46-66</w:t>
            </w:r>
            <w:r w:rsidR="009136CF"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9136CF" w:rsidTr="009136CF">
        <w:tc>
          <w:tcPr>
            <w:tcW w:w="3863" w:type="dxa"/>
          </w:tcPr>
          <w:p w:rsid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3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Азнакаево</w:t>
            </w: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ул. Г. </w:t>
            </w:r>
            <w:proofErr w:type="spellStart"/>
            <w:r w:rsidRPr="009136CF">
              <w:rPr>
                <w:rFonts w:ascii="Times New Roman" w:hAnsi="Times New Roman" w:cs="Times New Roman"/>
                <w:sz w:val="24"/>
                <w:szCs w:val="24"/>
              </w:rPr>
              <w:t>Хасаншиной</w:t>
            </w:r>
            <w:proofErr w:type="spellEnd"/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, д. 7а </w:t>
            </w:r>
          </w:p>
          <w:p w:rsidR="009136CF" w:rsidRPr="000E35D5" w:rsidRDefault="009136CF" w:rsidP="009136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4" w:type="dxa"/>
          </w:tcPr>
          <w:p w:rsid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тел. (8559)27-28-38, </w:t>
            </w:r>
          </w:p>
          <w:p w:rsidR="009136CF" w:rsidRDefault="000E35D5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(8559)27-28-98</w:t>
            </w:r>
            <w:r w:rsidR="009136CF"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9136CF" w:rsidTr="009136CF">
        <w:tc>
          <w:tcPr>
            <w:tcW w:w="3863" w:type="dxa"/>
          </w:tcPr>
          <w:p w:rsid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36CF">
              <w:rPr>
                <w:rFonts w:ascii="Times New Roman" w:hAnsi="Times New Roman" w:cs="Times New Roman"/>
                <w:b/>
                <w:sz w:val="24"/>
                <w:szCs w:val="24"/>
              </w:rPr>
              <w:t>г. Альметьевск</w:t>
            </w: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ул. К. Цеткин, д. 54а/1 </w:t>
            </w:r>
          </w:p>
          <w:p w:rsidR="009136CF" w:rsidRPr="000E35D5" w:rsidRDefault="009136CF" w:rsidP="009136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4" w:type="dxa"/>
          </w:tcPr>
          <w:p w:rsid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>тел. (8553)44-22-10,</w:t>
            </w:r>
          </w:p>
          <w:p w:rsidR="009136CF" w:rsidRDefault="009136CF" w:rsidP="000E3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 (8553)44-22-15, (8553)44-22-25; </w:t>
            </w:r>
          </w:p>
        </w:tc>
      </w:tr>
      <w:tr w:rsidR="009136CF" w:rsidTr="009136CF">
        <w:tc>
          <w:tcPr>
            <w:tcW w:w="3863" w:type="dxa"/>
          </w:tcPr>
          <w:p w:rsid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36CF">
              <w:rPr>
                <w:rFonts w:ascii="Times New Roman" w:hAnsi="Times New Roman" w:cs="Times New Roman"/>
                <w:b/>
                <w:sz w:val="24"/>
                <w:szCs w:val="24"/>
              </w:rPr>
              <w:t>г. Буинск</w:t>
            </w: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ул. К. </w:t>
            </w:r>
            <w:proofErr w:type="spellStart"/>
            <w:r w:rsidRPr="009136CF">
              <w:rPr>
                <w:rFonts w:ascii="Times New Roman" w:hAnsi="Times New Roman" w:cs="Times New Roman"/>
                <w:sz w:val="24"/>
                <w:szCs w:val="24"/>
              </w:rPr>
              <w:t>Зыятдинова</w:t>
            </w:r>
            <w:proofErr w:type="spellEnd"/>
            <w:r w:rsidRPr="009136CF">
              <w:rPr>
                <w:rFonts w:ascii="Times New Roman" w:hAnsi="Times New Roman" w:cs="Times New Roman"/>
                <w:sz w:val="24"/>
                <w:szCs w:val="24"/>
              </w:rPr>
              <w:t>, д. 4а</w:t>
            </w:r>
          </w:p>
          <w:p w:rsidR="009136CF" w:rsidRPr="000E35D5" w:rsidRDefault="009136CF" w:rsidP="009136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4" w:type="dxa"/>
          </w:tcPr>
          <w:p w:rsidR="009136CF" w:rsidRPr="009136CF" w:rsidRDefault="000E35D5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(843)74-3-31-46</w:t>
            </w:r>
            <w:r w:rsidR="009136CF"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136CF" w:rsidRDefault="009136CF" w:rsidP="009136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6CF" w:rsidTr="009136CF">
        <w:tc>
          <w:tcPr>
            <w:tcW w:w="3863" w:type="dxa"/>
          </w:tcPr>
          <w:p w:rsid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36CF">
              <w:rPr>
                <w:rFonts w:ascii="Times New Roman" w:hAnsi="Times New Roman" w:cs="Times New Roman"/>
                <w:b/>
                <w:sz w:val="24"/>
                <w:szCs w:val="24"/>
              </w:rPr>
              <w:t>г. Бугульма</w:t>
            </w: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>ул. Октябрьская, д. 20</w:t>
            </w:r>
          </w:p>
          <w:p w:rsidR="009136CF" w:rsidRPr="000E35D5" w:rsidRDefault="009136CF" w:rsidP="009136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4" w:type="dxa"/>
          </w:tcPr>
          <w:p w:rsidR="009136CF" w:rsidRP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тел. (85594)44-05-29; </w:t>
            </w:r>
          </w:p>
          <w:p w:rsidR="009136CF" w:rsidRDefault="009136CF" w:rsidP="009136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6CF" w:rsidTr="009136CF">
        <w:tc>
          <w:tcPr>
            <w:tcW w:w="3863" w:type="dxa"/>
          </w:tcPr>
          <w:p w:rsid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36CF">
              <w:rPr>
                <w:rFonts w:ascii="Times New Roman" w:hAnsi="Times New Roman" w:cs="Times New Roman"/>
                <w:b/>
                <w:sz w:val="24"/>
                <w:szCs w:val="24"/>
              </w:rPr>
              <w:t>г. Елабуга</w:t>
            </w: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 ул. Б. Покровская, д. 5</w:t>
            </w:r>
          </w:p>
          <w:p w:rsidR="009136CF" w:rsidRPr="000E35D5" w:rsidRDefault="009136CF" w:rsidP="009136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4" w:type="dxa"/>
          </w:tcPr>
          <w:p w:rsidR="009136CF" w:rsidRPr="009136CF" w:rsidRDefault="000E35D5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(85557)3-43-51</w:t>
            </w:r>
            <w:r w:rsidR="009136CF"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136CF" w:rsidRP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6CF" w:rsidTr="009136CF">
        <w:tc>
          <w:tcPr>
            <w:tcW w:w="3863" w:type="dxa"/>
          </w:tcPr>
          <w:p w:rsid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36CF">
              <w:rPr>
                <w:rFonts w:ascii="Times New Roman" w:hAnsi="Times New Roman" w:cs="Times New Roman"/>
                <w:b/>
                <w:sz w:val="24"/>
                <w:szCs w:val="24"/>
              </w:rPr>
              <w:t>г. Зеленодольск</w:t>
            </w: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ул. Комарова, д. 37 </w:t>
            </w:r>
          </w:p>
          <w:p w:rsidR="009136CF" w:rsidRPr="000E35D5" w:rsidRDefault="009136CF" w:rsidP="009136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4" w:type="dxa"/>
          </w:tcPr>
          <w:p w:rsidR="009136CF" w:rsidRP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>тел. (843)713-03-17;</w:t>
            </w:r>
          </w:p>
          <w:p w:rsidR="009136CF" w:rsidRP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6CF" w:rsidTr="009136CF">
        <w:tc>
          <w:tcPr>
            <w:tcW w:w="3863" w:type="dxa"/>
          </w:tcPr>
          <w:p w:rsid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36CF">
              <w:rPr>
                <w:rFonts w:ascii="Times New Roman" w:hAnsi="Times New Roman" w:cs="Times New Roman"/>
                <w:b/>
                <w:sz w:val="24"/>
                <w:szCs w:val="24"/>
              </w:rPr>
              <w:t>г. Нижнекамск</w:t>
            </w: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136CF" w:rsidRP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>ул. Тукая, д. 20а</w:t>
            </w:r>
          </w:p>
        </w:tc>
        <w:tc>
          <w:tcPr>
            <w:tcW w:w="3864" w:type="dxa"/>
          </w:tcPr>
          <w:p w:rsidR="009136CF" w:rsidRDefault="009136CF" w:rsidP="0091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>тел. (8555)42-70-75,</w:t>
            </w:r>
          </w:p>
          <w:p w:rsidR="009136CF" w:rsidRDefault="009136CF" w:rsidP="000E3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 (8555)41-55-63, (8555)42-40-91;</w:t>
            </w:r>
          </w:p>
          <w:p w:rsidR="000E35D5" w:rsidRPr="000E35D5" w:rsidRDefault="000E35D5" w:rsidP="000E35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6CF" w:rsidTr="009136CF">
        <w:tc>
          <w:tcPr>
            <w:tcW w:w="3863" w:type="dxa"/>
          </w:tcPr>
          <w:p w:rsidR="009136CF" w:rsidRP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36CF">
              <w:rPr>
                <w:rFonts w:ascii="Times New Roman" w:hAnsi="Times New Roman" w:cs="Times New Roman"/>
                <w:b/>
                <w:sz w:val="24"/>
                <w:szCs w:val="24"/>
              </w:rPr>
              <w:t>г. Нурлат</w:t>
            </w: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9136CF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, д. 5 </w:t>
            </w:r>
          </w:p>
        </w:tc>
        <w:tc>
          <w:tcPr>
            <w:tcW w:w="3864" w:type="dxa"/>
          </w:tcPr>
          <w:p w:rsidR="009136CF" w:rsidRDefault="000E35D5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(843)45-9-23-40</w:t>
            </w:r>
            <w:r w:rsidR="009136CF"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136CF" w:rsidRPr="000E35D5" w:rsidRDefault="009136CF" w:rsidP="009136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6CF" w:rsidTr="009136CF">
        <w:tc>
          <w:tcPr>
            <w:tcW w:w="3863" w:type="dxa"/>
          </w:tcPr>
          <w:p w:rsidR="009136CF" w:rsidRDefault="009136CF" w:rsidP="009136CF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36CF">
              <w:rPr>
                <w:rFonts w:ascii="Times New Roman" w:hAnsi="Times New Roman" w:cs="Times New Roman"/>
                <w:b/>
                <w:sz w:val="24"/>
                <w:szCs w:val="24"/>
              </w:rPr>
              <w:t>г. Чистополь</w:t>
            </w: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136CF" w:rsidRPr="009136CF" w:rsidRDefault="009136CF" w:rsidP="009136CF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6CF">
              <w:rPr>
                <w:rFonts w:ascii="Times New Roman" w:hAnsi="Times New Roman" w:cs="Times New Roman"/>
                <w:sz w:val="24"/>
                <w:szCs w:val="24"/>
              </w:rPr>
              <w:t>ул. Энгельса, д. 14а</w:t>
            </w:r>
          </w:p>
        </w:tc>
        <w:tc>
          <w:tcPr>
            <w:tcW w:w="3864" w:type="dxa"/>
          </w:tcPr>
          <w:p w:rsidR="009136CF" w:rsidRPr="009136CF" w:rsidRDefault="000E35D5" w:rsidP="009136CF">
            <w:pPr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(тел. (843)42-44-555</w:t>
            </w:r>
            <w:r w:rsidR="009136CF" w:rsidRPr="009136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136CF" w:rsidRPr="009136CF" w:rsidRDefault="009136CF" w:rsidP="0091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6CF" w:rsidRPr="009136CF" w:rsidRDefault="009136CF" w:rsidP="009136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35D5" w:rsidRDefault="009136CF" w:rsidP="00913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6CF">
        <w:rPr>
          <w:rFonts w:ascii="Times New Roman" w:hAnsi="Times New Roman" w:cs="Times New Roman"/>
          <w:sz w:val="24"/>
          <w:szCs w:val="24"/>
        </w:rPr>
        <w:t xml:space="preserve"> </w:t>
      </w:r>
      <w:r w:rsidRPr="009136CF">
        <w:rPr>
          <w:rFonts w:ascii="Times New Roman" w:hAnsi="Times New Roman" w:cs="Times New Roman"/>
          <w:sz w:val="24"/>
          <w:szCs w:val="24"/>
        </w:rPr>
        <w:tab/>
      </w:r>
    </w:p>
    <w:p w:rsidR="000E35D5" w:rsidRDefault="000E35D5" w:rsidP="00913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6CF" w:rsidRPr="009136CF" w:rsidRDefault="000E35D5" w:rsidP="00913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B40E073" wp14:editId="62EF7803">
            <wp:simplePos x="0" y="0"/>
            <wp:positionH relativeFrom="column">
              <wp:posOffset>2977457</wp:posOffset>
            </wp:positionH>
            <wp:positionV relativeFrom="paragraph">
              <wp:posOffset>497725</wp:posOffset>
            </wp:positionV>
            <wp:extent cx="2010410" cy="1994535"/>
            <wp:effectExtent l="0" t="0" r="8890" b="5715"/>
            <wp:wrapNone/>
            <wp:docPr id="10" name="Рисунок 10" descr="\\sata-5t\fileser\общая\Общая папка\ОТДЕЛ ПО ОРГАНИЗАЦИИ РАБОТЫ С ДОКУМЕНТАМИ\итоговое 2017\логотип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ata-5t\fileser\общая\Общая папка\ОТДЕЛ ПО ОРГАНИЗАЦИИ РАБОТЫ С ДОКУМЕНТАМИ\итоговое 2017\логотип нов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6CF" w:rsidRPr="009136CF">
        <w:rPr>
          <w:rFonts w:ascii="Times New Roman" w:hAnsi="Times New Roman" w:cs="Times New Roman"/>
          <w:sz w:val="24"/>
          <w:szCs w:val="24"/>
        </w:rPr>
        <w:t xml:space="preserve"> Признание гражданина инвалидом осуществляется при </w:t>
      </w:r>
      <w:hyperlink r:id="rId8" w:tooltip="Приказ Минтруда России от 29.01.2014 N 59н &quot;Об утверждении Административного регламента по предоставлению государственной услуги по проведению медико-социальной экспертизы&quot; (Зарегистрировано в Минюсте России 02.07.2014 N 32943){КонсультантПлюс}" w:history="1">
        <w:r w:rsidR="009136CF" w:rsidRPr="009136C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проведении</w:t>
        </w:r>
      </w:hyperlink>
      <w:r w:rsidR="009136CF" w:rsidRPr="009136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136CF" w:rsidRPr="009136CF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="009136CF" w:rsidRPr="009136CF">
        <w:rPr>
          <w:rFonts w:ascii="Times New Roman" w:hAnsi="Times New Roman" w:cs="Times New Roman"/>
          <w:sz w:val="24"/>
          <w:szCs w:val="24"/>
        </w:rPr>
        <w:t xml:space="preserve"> экспертизы. </w:t>
      </w:r>
      <w:proofErr w:type="gramStart"/>
      <w:r w:rsidR="009136CF" w:rsidRPr="009136CF">
        <w:rPr>
          <w:rFonts w:ascii="Times New Roman" w:hAnsi="Times New Roman" w:cs="Times New Roman"/>
          <w:sz w:val="24"/>
          <w:szCs w:val="24"/>
        </w:rPr>
        <w:t>Медико-социальная</w:t>
      </w:r>
      <w:proofErr w:type="gramEnd"/>
      <w:r w:rsidR="009136CF" w:rsidRPr="009136CF">
        <w:rPr>
          <w:rFonts w:ascii="Times New Roman" w:hAnsi="Times New Roman" w:cs="Times New Roman"/>
          <w:sz w:val="24"/>
          <w:szCs w:val="24"/>
        </w:rPr>
        <w:t xml:space="preserve"> экспертиза проводится специалистами </w:t>
      </w:r>
      <w:r w:rsidR="009136CF" w:rsidRPr="009136CF">
        <w:rPr>
          <w:rFonts w:ascii="Times New Roman" w:hAnsi="Times New Roman" w:cs="Times New Roman"/>
          <w:b/>
          <w:sz w:val="24"/>
          <w:szCs w:val="24"/>
        </w:rPr>
        <w:t>бюро МСЭ</w:t>
      </w:r>
      <w:r w:rsidR="009136CF" w:rsidRPr="009136CF">
        <w:rPr>
          <w:rFonts w:ascii="Times New Roman" w:hAnsi="Times New Roman" w:cs="Times New Roman"/>
          <w:sz w:val="24"/>
          <w:szCs w:val="24"/>
        </w:rPr>
        <w:t xml:space="preserve"> (экспертного состава </w:t>
      </w:r>
      <w:r w:rsidR="009136CF" w:rsidRPr="009136CF">
        <w:rPr>
          <w:rFonts w:ascii="Times New Roman" w:hAnsi="Times New Roman" w:cs="Times New Roman"/>
          <w:b/>
          <w:sz w:val="24"/>
          <w:szCs w:val="24"/>
        </w:rPr>
        <w:t>Главного бюро</w:t>
      </w:r>
      <w:r w:rsidR="009136CF" w:rsidRPr="009136CF">
        <w:rPr>
          <w:rFonts w:ascii="Times New Roman" w:hAnsi="Times New Roman" w:cs="Times New Roman"/>
          <w:sz w:val="24"/>
          <w:szCs w:val="24"/>
        </w:rPr>
        <w:t xml:space="preserve">, экспертного состава </w:t>
      </w:r>
      <w:r w:rsidR="009136CF" w:rsidRPr="009136CF">
        <w:rPr>
          <w:rFonts w:ascii="Times New Roman" w:hAnsi="Times New Roman" w:cs="Times New Roman"/>
          <w:b/>
          <w:sz w:val="24"/>
          <w:szCs w:val="24"/>
        </w:rPr>
        <w:t>Федерального бюро</w:t>
      </w:r>
      <w:r w:rsidR="009136CF" w:rsidRPr="009136CF">
        <w:rPr>
          <w:rFonts w:ascii="Times New Roman" w:hAnsi="Times New Roman" w:cs="Times New Roman"/>
          <w:sz w:val="24"/>
          <w:szCs w:val="24"/>
        </w:rPr>
        <w:t>).</w:t>
      </w:r>
    </w:p>
    <w:p w:rsidR="009136CF" w:rsidRPr="009136CF" w:rsidRDefault="009136CF" w:rsidP="00052985">
      <w:pPr>
        <w:pStyle w:val="ConsPlusNormal"/>
        <w:ind w:right="294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36CF">
        <w:rPr>
          <w:rFonts w:ascii="Times New Roman" w:hAnsi="Times New Roman" w:cs="Times New Roman"/>
          <w:sz w:val="24"/>
          <w:szCs w:val="24"/>
        </w:rPr>
        <w:t xml:space="preserve">Порядок и условия признания лица инвалидом утверждены </w:t>
      </w:r>
      <w:r w:rsidRPr="009136CF">
        <w:rPr>
          <w:rFonts w:ascii="Times New Roman" w:hAnsi="Times New Roman" w:cs="Times New Roman"/>
          <w:b/>
          <w:sz w:val="24"/>
          <w:szCs w:val="24"/>
        </w:rPr>
        <w:t>постановлением Правительства Российской Федерации от 20 февраля 2006г. № 95</w:t>
      </w:r>
      <w:r w:rsidRPr="009136CF">
        <w:rPr>
          <w:rFonts w:ascii="Times New Roman" w:hAnsi="Times New Roman" w:cs="Times New Roman"/>
          <w:sz w:val="24"/>
          <w:szCs w:val="24"/>
        </w:rPr>
        <w:t>.</w:t>
      </w:r>
    </w:p>
    <w:p w:rsidR="009136CF" w:rsidRPr="009136CF" w:rsidRDefault="009136CF" w:rsidP="00052985">
      <w:pPr>
        <w:pStyle w:val="ConsPlusNormal"/>
        <w:ind w:right="294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36CF">
        <w:rPr>
          <w:rFonts w:ascii="Times New Roman" w:hAnsi="Times New Roman" w:cs="Times New Roman"/>
          <w:sz w:val="24"/>
          <w:szCs w:val="24"/>
        </w:rPr>
        <w:t xml:space="preserve">Вопросы обследования, установления клинического диагноза и направления граждан на </w:t>
      </w:r>
      <w:proofErr w:type="gramStart"/>
      <w:r w:rsidRPr="009136CF">
        <w:rPr>
          <w:rFonts w:ascii="Times New Roman" w:hAnsi="Times New Roman" w:cs="Times New Roman"/>
          <w:sz w:val="24"/>
          <w:szCs w:val="24"/>
        </w:rPr>
        <w:t>медико-социальную</w:t>
      </w:r>
      <w:proofErr w:type="gramEnd"/>
      <w:r w:rsidRPr="009136CF">
        <w:rPr>
          <w:rFonts w:ascii="Times New Roman" w:hAnsi="Times New Roman" w:cs="Times New Roman"/>
          <w:sz w:val="24"/>
          <w:szCs w:val="24"/>
        </w:rPr>
        <w:t xml:space="preserve"> экспертизу (МСЭ) с целью признания лица инвалидом находятся в компетенции медицинских организаций.</w:t>
      </w:r>
    </w:p>
    <w:p w:rsidR="009136CF" w:rsidRPr="009136CF" w:rsidRDefault="009136CF" w:rsidP="009136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36CF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9136CF">
        <w:rPr>
          <w:rFonts w:ascii="Times New Roman" w:hAnsi="Times New Roman" w:cs="Times New Roman"/>
          <w:b/>
          <w:sz w:val="24"/>
          <w:szCs w:val="24"/>
        </w:rPr>
        <w:t>основанием для направления на МСЭ</w:t>
      </w:r>
      <w:r w:rsidRPr="009136CF">
        <w:rPr>
          <w:rFonts w:ascii="Times New Roman" w:hAnsi="Times New Roman" w:cs="Times New Roman"/>
          <w:sz w:val="24"/>
          <w:szCs w:val="24"/>
        </w:rPr>
        <w:t xml:space="preserve"> является не факт наличия заболевания, а наличие стойких расстройств функций организма, возникших в результате заболевания и остающиеся после проведения всех лечебных и реабилитационных мероприятий.</w:t>
      </w:r>
    </w:p>
    <w:p w:rsidR="009136CF" w:rsidRPr="009136CF" w:rsidRDefault="009136CF" w:rsidP="009136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36CF">
        <w:rPr>
          <w:rFonts w:ascii="Times New Roman" w:hAnsi="Times New Roman" w:cs="Times New Roman"/>
          <w:sz w:val="24"/>
          <w:szCs w:val="24"/>
        </w:rPr>
        <w:t xml:space="preserve">Только лечащие врачи, оценивая потенциал больного и реабилитационный прогноз, </w:t>
      </w:r>
      <w:proofErr w:type="gramStart"/>
      <w:r w:rsidRPr="009136CF">
        <w:rPr>
          <w:rFonts w:ascii="Times New Roman" w:hAnsi="Times New Roman" w:cs="Times New Roman"/>
          <w:sz w:val="24"/>
          <w:szCs w:val="24"/>
        </w:rPr>
        <w:t>компетентны</w:t>
      </w:r>
      <w:proofErr w:type="gramEnd"/>
      <w:r w:rsidRPr="009136CF">
        <w:rPr>
          <w:rFonts w:ascii="Times New Roman" w:hAnsi="Times New Roman" w:cs="Times New Roman"/>
          <w:sz w:val="24"/>
          <w:szCs w:val="24"/>
        </w:rPr>
        <w:t xml:space="preserve"> решать вопрос о сроке направления гражданина на медико-социальную экспертизу.</w:t>
      </w:r>
    </w:p>
    <w:p w:rsidR="009136CF" w:rsidRPr="009136CF" w:rsidRDefault="009136CF" w:rsidP="009136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36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случае отказа медицинской организации в направлении</w:t>
      </w:r>
      <w:r w:rsidRPr="009136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gramStart"/>
      <w:r w:rsidRPr="009136CF">
        <w:rPr>
          <w:rFonts w:ascii="Times New Roman" w:hAnsi="Times New Roman" w:cs="Times New Roman"/>
          <w:color w:val="000000" w:themeColor="text1"/>
          <w:sz w:val="24"/>
          <w:szCs w:val="24"/>
        </w:rPr>
        <w:t>медико-социальную</w:t>
      </w:r>
      <w:proofErr w:type="gramEnd"/>
      <w:r w:rsidRPr="009136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экспертизу, гражданин имеет право самостоятельно обратиться в бюро МСЭ с заявлением для прохождения медико-социальной экспертизы, при наличии справки врачебной комиссии медицинской организации об отказе в направлении на медико-социальную экспертизу при наличии данных обследований.</w:t>
      </w:r>
    </w:p>
    <w:p w:rsidR="009136CF" w:rsidRPr="009136CF" w:rsidRDefault="009136CF" w:rsidP="009136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36CF">
        <w:rPr>
          <w:rFonts w:ascii="Times New Roman" w:hAnsi="Times New Roman" w:cs="Times New Roman"/>
          <w:sz w:val="24"/>
          <w:szCs w:val="24"/>
        </w:rPr>
        <w:t xml:space="preserve">Гражданина </w:t>
      </w:r>
      <w:r w:rsidRPr="009136CF">
        <w:rPr>
          <w:rFonts w:ascii="Times New Roman" w:hAnsi="Times New Roman" w:cs="Times New Roman"/>
          <w:b/>
          <w:sz w:val="24"/>
          <w:szCs w:val="24"/>
        </w:rPr>
        <w:t xml:space="preserve">может направить на </w:t>
      </w:r>
      <w:proofErr w:type="gramStart"/>
      <w:r w:rsidRPr="009136CF">
        <w:rPr>
          <w:rFonts w:ascii="Times New Roman" w:hAnsi="Times New Roman" w:cs="Times New Roman"/>
          <w:b/>
          <w:sz w:val="24"/>
          <w:szCs w:val="24"/>
        </w:rPr>
        <w:t>медико-социальную</w:t>
      </w:r>
      <w:proofErr w:type="gramEnd"/>
      <w:r w:rsidRPr="009136CF">
        <w:rPr>
          <w:rFonts w:ascii="Times New Roman" w:hAnsi="Times New Roman" w:cs="Times New Roman"/>
          <w:b/>
          <w:sz w:val="24"/>
          <w:szCs w:val="24"/>
        </w:rPr>
        <w:t xml:space="preserve"> экспертизу в бюро МСЭ также</w:t>
      </w:r>
      <w:r w:rsidRPr="009136CF">
        <w:rPr>
          <w:rFonts w:ascii="Times New Roman" w:hAnsi="Times New Roman" w:cs="Times New Roman"/>
          <w:sz w:val="24"/>
          <w:szCs w:val="24"/>
        </w:rPr>
        <w:t xml:space="preserve"> орган, осуществляющий пенсионное обеспечение и орган социальной защиты населения при наличии у него медицинских документов, подтверждающих нарушения функций организма вследствие заболеваний, последствий травм или дефектов.</w:t>
      </w:r>
    </w:p>
    <w:p w:rsidR="009136CF" w:rsidRPr="009136CF" w:rsidRDefault="009136CF" w:rsidP="009136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5316" w:rsidRPr="009136CF" w:rsidRDefault="00345316">
      <w:pPr>
        <w:rPr>
          <w:rFonts w:ascii="Times New Roman" w:hAnsi="Times New Roman" w:cs="Times New Roman"/>
          <w:sz w:val="24"/>
          <w:szCs w:val="24"/>
        </w:rPr>
      </w:pPr>
    </w:p>
    <w:p w:rsidR="009136CF" w:rsidRDefault="009136CF"/>
    <w:p w:rsidR="009136CF" w:rsidRDefault="009136CF" w:rsidP="009136C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DEADF55" wp14:editId="7686A70D">
            <wp:extent cx="6592466" cy="4808676"/>
            <wp:effectExtent l="0" t="3492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599169" cy="481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5D5" w:rsidRDefault="000E35D5" w:rsidP="009136C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36CF" w:rsidRPr="009136CF" w:rsidRDefault="009136CF" w:rsidP="009136C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Решение о признании гражданина инвалидом либо об отказе в признании его инвалидом принимается простым большинством голосов специалистов, проводивших </w:t>
      </w:r>
      <w:proofErr w:type="gramStart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медико-социальную</w:t>
      </w:r>
      <w:proofErr w:type="gramEnd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экспертизу, на основе обсуждения результатов его медико-социальной экспертизы.</w:t>
      </w:r>
    </w:p>
    <w:p w:rsidR="009136CF" w:rsidRPr="009136CF" w:rsidRDefault="009136CF" w:rsidP="009136C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136C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случае несогласия с решением</w:t>
      </w:r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136C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бюро МСЭ</w:t>
      </w:r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гражданин имеет право по письменному заявлению в месячный срок обжаловать его в Главное бюро. Заявление подается в бюро, проводившее медико-социальную экспертизу, либо в Главное бюро (</w:t>
      </w:r>
      <w:proofErr w:type="spellStart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proofErr w:type="gramStart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азань</w:t>
      </w:r>
      <w:proofErr w:type="spellEnd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М.Гафури,д.71). В случае несогласия с решением Главного бюро, обжаловать решение в Федеральное бюро МСЭ. </w:t>
      </w:r>
      <w:r w:rsidRPr="009136CF">
        <w:rPr>
          <w:sz w:val="24"/>
          <w:szCs w:val="24"/>
        </w:rPr>
        <w:t xml:space="preserve"> </w:t>
      </w:r>
      <w:r w:rsidRPr="009136CF">
        <w:rPr>
          <w:rFonts w:ascii="Times New Roman" w:hAnsi="Times New Roman" w:cs="Times New Roman"/>
          <w:sz w:val="24"/>
          <w:szCs w:val="24"/>
        </w:rPr>
        <w:t>Заявление подается</w:t>
      </w:r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Главное бюро, проводившее медико-социальную экспертизу, либо в Федеральное бюро (</w:t>
      </w:r>
      <w:proofErr w:type="spellStart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proofErr w:type="gramStart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.М</w:t>
      </w:r>
      <w:proofErr w:type="gramEnd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осква</w:t>
      </w:r>
      <w:proofErr w:type="spellEnd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ул.И.Сусанина</w:t>
      </w:r>
      <w:proofErr w:type="spellEnd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д.3)</w:t>
      </w:r>
    </w:p>
    <w:p w:rsidR="009136CF" w:rsidRPr="009136CF" w:rsidRDefault="009136CF" w:rsidP="009136C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Кроме того, решение каждого из названных бюро может быть обжаловано в суд в порядке, предусмотренном законодательством Российской Федерации.</w:t>
      </w:r>
    </w:p>
    <w:p w:rsidR="009136CF" w:rsidRPr="009136CF" w:rsidRDefault="009136CF" w:rsidP="009136C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136C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Гражданину, признанному инвалидом, разрабатывается индивидуальная программа реабилитации и </w:t>
      </w:r>
      <w:proofErr w:type="spellStart"/>
      <w:r w:rsidRPr="009136C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абилитации</w:t>
      </w:r>
      <w:proofErr w:type="spellEnd"/>
      <w:r w:rsidRPr="009136C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инвалида (ИПРА).</w:t>
      </w:r>
    </w:p>
    <w:p w:rsidR="009136CF" w:rsidRPr="009136CF" w:rsidRDefault="009136CF" w:rsidP="009136C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ИПРА содержит как реабилитационные мероприятия, предоставляемые инвалиду с освобождением от платы в соответствии с «</w:t>
      </w:r>
      <w:r w:rsidRPr="009136C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Федеральным перечнем реабилитационных мероприятий, технических средств и услуг, предоставляемых инвалиду</w:t>
      </w:r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», утверждённым распоряжением Правительства РФ от 30.12.2005 № 2347р, так и реабилитационные мероприятия, в оплате которых принимает участие сам инвалид либо другие лица или организации.</w:t>
      </w:r>
    </w:p>
    <w:p w:rsidR="009136CF" w:rsidRPr="009136CF" w:rsidRDefault="009136CF" w:rsidP="009136C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Технические средства реабилитации вносятся </w:t>
      </w:r>
      <w:proofErr w:type="gramStart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ИПРА</w:t>
      </w:r>
      <w:proofErr w:type="gramEnd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учетом медицинских показаний и противопоказаний (</w:t>
      </w:r>
      <w:r w:rsidRPr="009136C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Приказ Минтруда России от 28.12.2017 № 888н "Об утверждении перечня показаний и противопоказаний для обеспечения инвалидов техническими средствами реабилитации").</w:t>
      </w:r>
    </w:p>
    <w:p w:rsidR="009136CF" w:rsidRPr="009136CF" w:rsidRDefault="009136CF" w:rsidP="009136C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ИПРА инвалида может быть </w:t>
      </w:r>
      <w:proofErr w:type="gramStart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разработана</w:t>
      </w:r>
      <w:proofErr w:type="gramEnd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1 год, 2 года и бессрочно. ИПРА ребенка-инвалида может быть </w:t>
      </w:r>
      <w:proofErr w:type="gramStart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разработана</w:t>
      </w:r>
      <w:proofErr w:type="gramEnd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1 год, 2 года либо до достижения гражданином возраста 18 лет.</w:t>
      </w:r>
    </w:p>
    <w:p w:rsidR="009136CF" w:rsidRPr="009136CF" w:rsidRDefault="009136CF" w:rsidP="009136C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Индивидуальная программа реабилитации для инвалида имеет рекомендательный характер, он вправе отказаться от того или иного вида, формы и объема реабилитационных мероприятий, а также от реализации программы в целом, но</w:t>
      </w:r>
      <w:r w:rsidRPr="009136CF">
        <w:rPr>
          <w:sz w:val="24"/>
          <w:szCs w:val="24"/>
        </w:rPr>
        <w:t xml:space="preserve"> </w:t>
      </w:r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является обязательной для исполнения соответствующими органами государственной власти. </w:t>
      </w:r>
    </w:p>
    <w:p w:rsidR="00052985" w:rsidRDefault="00052985" w:rsidP="0005298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-49011</wp:posOffset>
            </wp:positionH>
            <wp:positionV relativeFrom="paragraph">
              <wp:posOffset>-1501</wp:posOffset>
            </wp:positionV>
            <wp:extent cx="4898029" cy="3920836"/>
            <wp:effectExtent l="0" t="0" r="0" b="0"/>
            <wp:wrapNone/>
            <wp:docPr id="11" name="Рисунок 11" descr="\\sata-5t\fileser\общая\Общая папка\РУКОВОДСТВО - НОВАЯ ПАПКА\Алишева С.Н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ata-5t\fileser\общая\Общая папка\РУКОВОДСТВО - НОВАЯ ПАПКА\Алишева С.Н\Эмблем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-36000"/>
                              </a14:imgEffect>
                              <a14:imgEffect>
                                <a14:brightnessContrast bright="46000" contrast="5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429" cy="392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136CF"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Информация о рекомендованных мероприятий реабилитации и </w:t>
      </w:r>
      <w:proofErr w:type="spellStart"/>
      <w:r w:rsidR="009136CF"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абилитации</w:t>
      </w:r>
      <w:proofErr w:type="spellEnd"/>
      <w:r w:rsidR="009136CF"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направляется бюро МСЭ в органы исполнительной власти и ведомства республики,  на которые возложено их проведение (Министерство </w:t>
      </w:r>
      <w:r w:rsidR="009136CF" w:rsidRPr="0005298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здравоохранения Республики</w:t>
      </w:r>
      <w:r w:rsidR="009136CF"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Татарстан, Министерство образования и науки Республики Татарстан, Министерство труда, занятости и социальной защиты Республики Татарстан, </w:t>
      </w:r>
      <w:proofErr w:type="gramEnd"/>
    </w:p>
    <w:p w:rsidR="009136CF" w:rsidRPr="009136CF" w:rsidRDefault="009136CF" w:rsidP="0005298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ГУ «Региональное отделение Фонда социального страхования Российской Федерации по Республике Татарстан», Министерство спорта Республики Татарстан, ГУ - Отделение Пенсионного фонда Российской Федерации по Республике Татарстан) в электронном виде в день разработки ИПРА при освидетельствовании гражданина. </w:t>
      </w:r>
      <w:proofErr w:type="gramEnd"/>
    </w:p>
    <w:p w:rsidR="009136CF" w:rsidRPr="009136CF" w:rsidRDefault="009136CF" w:rsidP="009136C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Вся информация по результатам освидетельствования граждан автоматически после завершения экспертизы размещается в федеральном реестре инвалидов,</w:t>
      </w:r>
      <w:r w:rsidRPr="009136CF">
        <w:rPr>
          <w:sz w:val="24"/>
          <w:szCs w:val="24"/>
        </w:rPr>
        <w:t xml:space="preserve"> </w:t>
      </w:r>
      <w:r w:rsidRPr="009136CF">
        <w:rPr>
          <w:rFonts w:ascii="Times New Roman" w:hAnsi="Times New Roman" w:cs="Times New Roman"/>
          <w:sz w:val="24"/>
          <w:szCs w:val="24"/>
        </w:rPr>
        <w:t>где через</w:t>
      </w:r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личный кабинет они смогут в любое время посмотреть, какие меры поддержки для них предусмотрены, что было сделано, кто отвечает за их выполнение. Человек сможет сравнить размещенную в реестре информацию с фактически выполненными мероприятиями и, если его что-то не устраивает, подать жалобу.</w:t>
      </w:r>
    </w:p>
    <w:p w:rsidR="009136CF" w:rsidRPr="009136CF" w:rsidRDefault="009136CF" w:rsidP="009136C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Отказ инвалида  от индивидуальной программы реабилитации</w:t>
      </w:r>
      <w:r w:rsidRPr="009136CF">
        <w:rPr>
          <w:sz w:val="24"/>
          <w:szCs w:val="24"/>
        </w:rPr>
        <w:t xml:space="preserve"> </w:t>
      </w:r>
      <w:r w:rsidRPr="009136CF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Pr="009136CF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9136CF">
        <w:rPr>
          <w:rFonts w:ascii="Times New Roman" w:hAnsi="Times New Roman" w:cs="Times New Roman"/>
          <w:sz w:val="24"/>
          <w:szCs w:val="24"/>
        </w:rPr>
        <w:t xml:space="preserve"> </w:t>
      </w:r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освобождает соответствующие органы государственной власти</w:t>
      </w:r>
      <w:r w:rsidRPr="009136CF">
        <w:rPr>
          <w:sz w:val="24"/>
          <w:szCs w:val="24"/>
        </w:rPr>
        <w:t xml:space="preserve"> </w:t>
      </w:r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ответственности за ее исполнение и не дает инвалиду права на получение компенсации в размере стоимости реабилитационных мероприятий, предоставляемых бесплатно.</w:t>
      </w:r>
    </w:p>
    <w:p w:rsidR="009136CF" w:rsidRPr="009136CF" w:rsidRDefault="009136CF" w:rsidP="009136C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proofErr w:type="gramStart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необходимости внесения исправлений в индивидуальную программу реабилитации или </w:t>
      </w:r>
      <w:proofErr w:type="spellStart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связи с изменением персональных (ФИО), антропометрических данных (анатомических размеров) инвалида, которые учитываются при рекомендации подгузников, кресел-колясок, необходимостью уточнения характеристик ранее рекомендованных кресел-колясок, а также в целях устранения технических ошибок (описка, опечатка, грамматическая или арифметическая ошибка либо подобная ошибка) инвалиду по его заявлению гражданина взамен ранее выданной составляется ИПРА без</w:t>
      </w:r>
      <w:proofErr w:type="gramEnd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оформления нового направления на </w:t>
      </w:r>
      <w:proofErr w:type="gramStart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медико-социальную</w:t>
      </w:r>
      <w:proofErr w:type="gramEnd"/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экспертизу инвалида.</w:t>
      </w:r>
    </w:p>
    <w:p w:rsidR="009136CF" w:rsidRPr="009136CF" w:rsidRDefault="009136CF" w:rsidP="009136C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1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Заявления могут быть поданы лично либо через законного или уполномоченного представителя.</w:t>
      </w:r>
    </w:p>
    <w:p w:rsidR="009136CF" w:rsidRPr="009136CF" w:rsidRDefault="009136CF" w:rsidP="009136C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36CF" w:rsidRDefault="009136CF" w:rsidP="0005298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136C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Телефоны «горячей линии»</w:t>
      </w:r>
      <w:r w:rsidR="000E35D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9136C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(843) 237-96-10, (843) 237-96-11.</w:t>
      </w:r>
    </w:p>
    <w:p w:rsidR="000E35D5" w:rsidRPr="00944FC8" w:rsidRDefault="000E35D5" w:rsidP="0005298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en-US" w:eastAsia="ru-RU"/>
        </w:rPr>
      </w:pPr>
      <w:proofErr w:type="gramStart"/>
      <w:r w:rsidRPr="00944FC8">
        <w:rPr>
          <w:rFonts w:ascii="Times New Roman" w:eastAsiaTheme="minorEastAsia" w:hAnsi="Times New Roman" w:cs="Times New Roman"/>
          <w:b/>
          <w:lang w:eastAsia="ru-RU"/>
        </w:rPr>
        <w:t>Е</w:t>
      </w:r>
      <w:proofErr w:type="gramEnd"/>
      <w:r w:rsidRPr="00944FC8">
        <w:rPr>
          <w:rFonts w:ascii="Times New Roman" w:eastAsiaTheme="minorEastAsia" w:hAnsi="Times New Roman" w:cs="Times New Roman"/>
          <w:b/>
          <w:lang w:val="en-US" w:eastAsia="ru-RU"/>
        </w:rPr>
        <w:t xml:space="preserve">-mail: </w:t>
      </w:r>
      <w:hyperlink r:id="rId12" w:history="1">
        <w:r w:rsidRPr="00944FC8">
          <w:rPr>
            <w:rStyle w:val="a6"/>
            <w:rFonts w:ascii="Times New Roman" w:eastAsiaTheme="minorEastAsia" w:hAnsi="Times New Roman" w:cs="Times New Roman"/>
            <w:b/>
            <w:lang w:val="en-US" w:eastAsia="ru-RU"/>
          </w:rPr>
          <w:t>gbmse16@mail.ru</w:t>
        </w:r>
      </w:hyperlink>
      <w:r w:rsidRPr="00944FC8">
        <w:rPr>
          <w:rFonts w:ascii="Times New Roman" w:eastAsiaTheme="minorEastAsia" w:hAnsi="Times New Roman" w:cs="Times New Roman"/>
          <w:b/>
          <w:lang w:val="en-US" w:eastAsia="ru-RU"/>
        </w:rPr>
        <w:t xml:space="preserve">, </w:t>
      </w:r>
      <w:hyperlink r:id="rId13" w:history="1">
        <w:r w:rsidRPr="00944FC8">
          <w:rPr>
            <w:rStyle w:val="a6"/>
            <w:rFonts w:ascii="Times New Roman" w:eastAsiaTheme="minorEastAsia" w:hAnsi="Times New Roman" w:cs="Times New Roman"/>
            <w:b/>
            <w:lang w:val="en-US" w:eastAsia="ru-RU"/>
          </w:rPr>
          <w:t>mse16@mail.ru</w:t>
        </w:r>
      </w:hyperlink>
      <w:r w:rsidR="00944FC8" w:rsidRPr="00944FC8">
        <w:rPr>
          <w:rFonts w:ascii="Times New Roman" w:eastAsiaTheme="minorEastAsia" w:hAnsi="Times New Roman" w:cs="Times New Roman"/>
          <w:b/>
          <w:lang w:val="en-US" w:eastAsia="ru-RU"/>
        </w:rPr>
        <w:t xml:space="preserve">, </w:t>
      </w:r>
      <w:r w:rsidR="00944FC8" w:rsidRPr="00944FC8">
        <w:rPr>
          <w:rFonts w:ascii="Times New Roman" w:eastAsiaTheme="minorEastAsia" w:hAnsi="Times New Roman" w:cs="Times New Roman"/>
          <w:b/>
          <w:lang w:eastAsia="ru-RU"/>
        </w:rPr>
        <w:t>сайт</w:t>
      </w:r>
      <w:r w:rsidR="00944FC8" w:rsidRPr="00944FC8">
        <w:rPr>
          <w:rFonts w:ascii="Times New Roman" w:eastAsiaTheme="minorEastAsia" w:hAnsi="Times New Roman" w:cs="Times New Roman"/>
          <w:b/>
          <w:lang w:val="en-US" w:eastAsia="ru-RU"/>
        </w:rPr>
        <w:t>: http://www.16.gbmse.ru/</w:t>
      </w:r>
    </w:p>
    <w:sectPr w:rsidR="000E35D5" w:rsidRPr="00944FC8" w:rsidSect="00052985">
      <w:pgSz w:w="8419" w:h="11906" w:orient="landscape"/>
      <w:pgMar w:top="454" w:right="339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CF"/>
    <w:rsid w:val="00052985"/>
    <w:rsid w:val="000E35D5"/>
    <w:rsid w:val="00345316"/>
    <w:rsid w:val="009136CF"/>
    <w:rsid w:val="00944FC8"/>
    <w:rsid w:val="00B428F3"/>
    <w:rsid w:val="00F6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6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6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13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organizationname">
    <w:name w:val="msoorganizationname"/>
    <w:rsid w:val="00F60560"/>
    <w:pPr>
      <w:spacing w:after="0" w:line="240" w:lineRule="auto"/>
    </w:pPr>
    <w:rPr>
      <w:rFonts w:ascii="Arial" w:eastAsia="Times New Roman" w:hAnsi="Arial" w:cs="Arial"/>
      <w:b/>
      <w:bCs/>
      <w:color w:val="FFFFFF"/>
      <w:kern w:val="28"/>
      <w:sz w:val="26"/>
      <w:szCs w:val="26"/>
      <w:lang w:eastAsia="ru-RU"/>
      <w14:ligatures w14:val="standard"/>
      <w14:cntxtAlts/>
    </w:rPr>
  </w:style>
  <w:style w:type="paragraph" w:customStyle="1" w:styleId="msoaddress">
    <w:name w:val="msoaddress"/>
    <w:rsid w:val="00F60560"/>
    <w:pPr>
      <w:tabs>
        <w:tab w:val="left" w:pos="-31680"/>
      </w:tabs>
      <w:spacing w:after="0" w:line="300" w:lineRule="auto"/>
    </w:pPr>
    <w:rPr>
      <w:rFonts w:ascii="Courier New" w:eastAsia="Times New Roman" w:hAnsi="Courier New" w:cs="Courier New"/>
      <w:color w:val="000000"/>
      <w:kern w:val="28"/>
      <w:sz w:val="16"/>
      <w:szCs w:val="16"/>
      <w:lang w:eastAsia="ru-RU"/>
      <w14:ligatures w14:val="standard"/>
      <w14:cntxtAlts/>
    </w:rPr>
  </w:style>
  <w:style w:type="character" w:styleId="a6">
    <w:name w:val="Hyperlink"/>
    <w:basedOn w:val="a0"/>
    <w:uiPriority w:val="99"/>
    <w:unhideWhenUsed/>
    <w:rsid w:val="000E3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6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6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13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organizationname">
    <w:name w:val="msoorganizationname"/>
    <w:rsid w:val="00F60560"/>
    <w:pPr>
      <w:spacing w:after="0" w:line="240" w:lineRule="auto"/>
    </w:pPr>
    <w:rPr>
      <w:rFonts w:ascii="Arial" w:eastAsia="Times New Roman" w:hAnsi="Arial" w:cs="Arial"/>
      <w:b/>
      <w:bCs/>
      <w:color w:val="FFFFFF"/>
      <w:kern w:val="28"/>
      <w:sz w:val="26"/>
      <w:szCs w:val="26"/>
      <w:lang w:eastAsia="ru-RU"/>
      <w14:ligatures w14:val="standard"/>
      <w14:cntxtAlts/>
    </w:rPr>
  </w:style>
  <w:style w:type="paragraph" w:customStyle="1" w:styleId="msoaddress">
    <w:name w:val="msoaddress"/>
    <w:rsid w:val="00F60560"/>
    <w:pPr>
      <w:tabs>
        <w:tab w:val="left" w:pos="-31680"/>
      </w:tabs>
      <w:spacing w:after="0" w:line="300" w:lineRule="auto"/>
    </w:pPr>
    <w:rPr>
      <w:rFonts w:ascii="Courier New" w:eastAsia="Times New Roman" w:hAnsi="Courier New" w:cs="Courier New"/>
      <w:color w:val="000000"/>
      <w:kern w:val="28"/>
      <w:sz w:val="16"/>
      <w:szCs w:val="16"/>
      <w:lang w:eastAsia="ru-RU"/>
      <w14:ligatures w14:val="standard"/>
      <w14:cntxtAlts/>
    </w:rPr>
  </w:style>
  <w:style w:type="character" w:styleId="a6">
    <w:name w:val="Hyperlink"/>
    <w:basedOn w:val="a0"/>
    <w:uiPriority w:val="99"/>
    <w:unhideWhenUsed/>
    <w:rsid w:val="000E3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9F7EF8E950E8E7F95778309F817B4F89263142D80D9C40943059EE8343AA8A4118CFE348BC56C7N02FF" TargetMode="External"/><Relationship Id="rId13" Type="http://schemas.openxmlformats.org/officeDocument/2006/relationships/hyperlink" Target="mailto:mse16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gbmse1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884D9-AC49-4298-A957-88821617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sytova</dc:creator>
  <cp:lastModifiedBy>sytova</cp:lastModifiedBy>
  <cp:revision>4</cp:revision>
  <cp:lastPrinted>2019-02-07T07:02:00Z</cp:lastPrinted>
  <dcterms:created xsi:type="dcterms:W3CDTF">2019-02-07T06:11:00Z</dcterms:created>
  <dcterms:modified xsi:type="dcterms:W3CDTF">2019-02-08T08:40:00Z</dcterms:modified>
</cp:coreProperties>
</file>