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1350"/>
        <w:gridCol w:w="4476"/>
      </w:tblGrid>
      <w:tr w:rsidR="00EF619B" w:rsidTr="004E46F6">
        <w:trPr>
          <w:trHeight w:val="168"/>
        </w:trPr>
        <w:tc>
          <w:tcPr>
            <w:tcW w:w="4232" w:type="dxa"/>
            <w:vAlign w:val="center"/>
          </w:tcPr>
          <w:p w:rsidR="00EF619B" w:rsidRDefault="00EF619B" w:rsidP="008C3066">
            <w:pPr>
              <w:spacing w:line="220" w:lineRule="exac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ГОСУДАРСТВЕННОЕ</w:t>
            </w:r>
          </w:p>
          <w:p w:rsidR="00EF619B" w:rsidRDefault="00B0594C" w:rsidP="008C3066">
            <w:pPr>
              <w:spacing w:line="220" w:lineRule="exac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АВТОНОМНОЕ </w:t>
            </w:r>
            <w:r w:rsidR="00EF619B">
              <w:rPr>
                <w:noProof/>
                <w:sz w:val="20"/>
                <w:szCs w:val="20"/>
              </w:rPr>
              <w:t>УЧРЕЖДЕНИЕ</w:t>
            </w:r>
          </w:p>
          <w:p w:rsidR="00EF619B" w:rsidRDefault="00EF619B" w:rsidP="008C3066">
            <w:pPr>
              <w:spacing w:line="220" w:lineRule="exact"/>
              <w:rPr>
                <w:noProof/>
                <w:sz w:val="20"/>
                <w:szCs w:val="20"/>
              </w:rPr>
            </w:pPr>
            <w:r w:rsidRPr="008D76FF">
              <w:rPr>
                <w:noProof/>
                <w:sz w:val="20"/>
                <w:szCs w:val="20"/>
              </w:rPr>
              <w:t>ЗДРАВООХРАНЕНИЯ</w:t>
            </w:r>
          </w:p>
          <w:p w:rsidR="00A47ED4" w:rsidRDefault="003D4A7F" w:rsidP="008C3066">
            <w:pPr>
              <w:spacing w:line="220" w:lineRule="exact"/>
            </w:pPr>
            <w:r>
              <w:t>«Детская городская поликлиника №6»</w:t>
            </w:r>
          </w:p>
        </w:tc>
        <w:tc>
          <w:tcPr>
            <w:tcW w:w="1711" w:type="dxa"/>
            <w:vAlign w:val="center"/>
          </w:tcPr>
          <w:p w:rsidR="00EF619B" w:rsidRDefault="00733FEF" w:rsidP="008C3066">
            <w:pPr>
              <w:spacing w:line="220" w:lineRule="exact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.4pt;margin-top:-10.65pt;width:57.5pt;height:57.45pt;z-index:251658240;mso-position-horizontal-relative:text;mso-position-vertical-relative:text">
                  <v:imagedata r:id="rId7" o:title=""/>
                </v:shape>
                <o:OLEObject Type="Embed" ProgID="CorelDraw.Graphic.16" ShapeID="_x0000_s1026" DrawAspect="Content" ObjectID="_1640690386" r:id="rId8"/>
              </w:object>
            </w:r>
          </w:p>
        </w:tc>
        <w:tc>
          <w:tcPr>
            <w:tcW w:w="4084" w:type="dxa"/>
            <w:vAlign w:val="center"/>
          </w:tcPr>
          <w:p w:rsidR="00E02E77" w:rsidRDefault="00E02E77" w:rsidP="00E02E77">
            <w:pPr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“№6  БАЛАЛАР ШӘҺӘР ПОЛИКЛИНИКАСЫ”</w:t>
            </w:r>
          </w:p>
          <w:p w:rsidR="00E02E77" w:rsidRDefault="00E02E77" w:rsidP="00E02E77">
            <w:pPr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ДӘYЛӘТ  </w:t>
            </w:r>
          </w:p>
          <w:p w:rsidR="00E02E77" w:rsidRDefault="00E02E77" w:rsidP="00E02E77">
            <w:pPr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АВТОНОМ СӘЛАМӘТЛЕК  </w:t>
            </w:r>
          </w:p>
          <w:p w:rsidR="00E02E77" w:rsidRDefault="00E02E77" w:rsidP="00E02E77">
            <w:pPr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САКЛАУ УЧРЕЖДЕНИЕСЕ</w:t>
            </w:r>
          </w:p>
          <w:p w:rsidR="00A47ED4" w:rsidRPr="00E02E77" w:rsidRDefault="00A47ED4" w:rsidP="00E02E77"/>
        </w:tc>
      </w:tr>
      <w:tr w:rsidR="000B7A50" w:rsidTr="004E46F6">
        <w:trPr>
          <w:trHeight w:val="101"/>
        </w:trPr>
        <w:tc>
          <w:tcPr>
            <w:tcW w:w="10028" w:type="dxa"/>
            <w:gridSpan w:val="3"/>
            <w:vAlign w:val="bottom"/>
          </w:tcPr>
          <w:p w:rsidR="000B7A50" w:rsidRDefault="000C35CA" w:rsidP="000B7A50">
            <w:pPr>
              <w:spacing w:line="220" w:lineRule="exact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2A6210" wp14:editId="2E00AF6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197485</wp:posOffset>
                      </wp:positionV>
                      <wp:extent cx="6256655" cy="4445"/>
                      <wp:effectExtent l="7620" t="6985" r="12700" b="76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5665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F6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pt;margin-top:15.55pt;width:492.65pt;height: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cnJwIAAEgEAAAOAAAAZHJzL2Uyb0RvYy54bWysVMGO2jAQvVfqP1i+QxI2oR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"/>
                  </w:pict>
                </mc:Fallback>
              </mc:AlternateContent>
            </w:r>
          </w:p>
        </w:tc>
      </w:tr>
      <w:tr w:rsidR="000B7A50" w:rsidTr="004E46F6">
        <w:trPr>
          <w:trHeight w:val="151"/>
        </w:trPr>
        <w:tc>
          <w:tcPr>
            <w:tcW w:w="10028" w:type="dxa"/>
            <w:gridSpan w:val="3"/>
            <w:vAlign w:val="bottom"/>
          </w:tcPr>
          <w:p w:rsidR="004E46F6" w:rsidRDefault="0037684D" w:rsidP="0037684D">
            <w:pPr>
              <w:spacing w:line="22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:rsidR="0037684D" w:rsidRPr="009604A5" w:rsidRDefault="0037684D" w:rsidP="0037684D">
            <w:pPr>
              <w:spacing w:line="220" w:lineRule="exact"/>
              <w:rPr>
                <w:b/>
                <w:sz w:val="20"/>
                <w:szCs w:val="20"/>
              </w:rPr>
            </w:pPr>
            <w:r w:rsidRPr="009604A5">
              <w:rPr>
                <w:b/>
                <w:sz w:val="20"/>
                <w:szCs w:val="20"/>
              </w:rPr>
              <w:t xml:space="preserve">ПРИКАЗ              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9604A5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9604A5">
              <w:rPr>
                <w:b/>
                <w:sz w:val="20"/>
                <w:szCs w:val="20"/>
              </w:rPr>
              <w:t xml:space="preserve">                                        БОЕРЫК</w:t>
            </w:r>
          </w:p>
          <w:p w:rsidR="0037684D" w:rsidRPr="009604A5" w:rsidRDefault="0037684D" w:rsidP="0037684D">
            <w:pPr>
              <w:spacing w:line="220" w:lineRule="exact"/>
              <w:rPr>
                <w:b/>
                <w:sz w:val="20"/>
                <w:szCs w:val="20"/>
              </w:rPr>
            </w:pPr>
          </w:p>
          <w:p w:rsidR="000B7A50" w:rsidRPr="008C3066" w:rsidRDefault="0037684D" w:rsidP="00A86DD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604A5">
              <w:rPr>
                <w:sz w:val="20"/>
                <w:szCs w:val="20"/>
              </w:rPr>
              <w:t>___</w:t>
            </w:r>
            <w:r w:rsidR="00A86DD7" w:rsidRPr="00A86DD7">
              <w:rPr>
                <w:sz w:val="20"/>
                <w:szCs w:val="20"/>
                <w:u w:val="single"/>
              </w:rPr>
              <w:t>09.01.2020г.</w:t>
            </w:r>
            <w:r w:rsidRPr="009604A5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</w:t>
            </w:r>
            <w:r w:rsidR="00F2582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  </w:t>
            </w:r>
            <w:r w:rsidRPr="009604A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</w:t>
            </w:r>
            <w:r w:rsidRPr="009604A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9604A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г. </w:t>
            </w:r>
            <w:r w:rsidR="00A47ED4">
              <w:rPr>
                <w:b/>
                <w:sz w:val="20"/>
                <w:szCs w:val="20"/>
              </w:rPr>
              <w:t>Набережные Челны</w:t>
            </w:r>
            <w:r w:rsidRPr="009604A5"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9604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9604A5">
              <w:rPr>
                <w:b/>
                <w:sz w:val="20"/>
                <w:szCs w:val="20"/>
              </w:rPr>
              <w:t xml:space="preserve">           </w:t>
            </w:r>
            <w:r w:rsidRPr="009604A5">
              <w:rPr>
                <w:sz w:val="20"/>
                <w:szCs w:val="20"/>
              </w:rPr>
              <w:t>№___</w:t>
            </w:r>
            <w:r w:rsidR="00A86DD7" w:rsidRPr="00A86DD7">
              <w:rPr>
                <w:sz w:val="20"/>
                <w:szCs w:val="20"/>
                <w:u w:val="single"/>
              </w:rPr>
              <w:t>15</w:t>
            </w:r>
            <w:r w:rsidR="00A47ED4">
              <w:rPr>
                <w:sz w:val="20"/>
                <w:szCs w:val="20"/>
              </w:rPr>
              <w:t>________</w:t>
            </w:r>
          </w:p>
        </w:tc>
      </w:tr>
      <w:tr w:rsidR="000B7A50" w:rsidTr="004E46F6">
        <w:trPr>
          <w:trHeight w:val="168"/>
        </w:trPr>
        <w:tc>
          <w:tcPr>
            <w:tcW w:w="10028" w:type="dxa"/>
            <w:gridSpan w:val="3"/>
            <w:vAlign w:val="bottom"/>
          </w:tcPr>
          <w:tbl>
            <w:tblPr>
              <w:tblStyle w:val="a3"/>
              <w:tblW w:w="10114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14"/>
            </w:tblGrid>
            <w:tr w:rsidR="004E46F6" w:rsidTr="004E46F6">
              <w:trPr>
                <w:trHeight w:val="124"/>
              </w:trPr>
              <w:tc>
                <w:tcPr>
                  <w:tcW w:w="10114" w:type="dxa"/>
                  <w:vAlign w:val="bottom"/>
                </w:tcPr>
                <w:p w:rsidR="004E46F6" w:rsidRDefault="004E46F6" w:rsidP="004E46F6">
                  <w:pPr>
                    <w:jc w:val="left"/>
                    <w:rPr>
                      <w:sz w:val="20"/>
                      <w:szCs w:val="20"/>
                    </w:rPr>
                  </w:pPr>
                </w:p>
                <w:p w:rsidR="004E46F6" w:rsidRDefault="004E46F6" w:rsidP="004E46F6">
                  <w:pPr>
                    <w:jc w:val="left"/>
                  </w:pPr>
                  <w:r>
                    <w:t xml:space="preserve">«Об организации оказания платных </w:t>
                  </w:r>
                </w:p>
                <w:p w:rsidR="004E46F6" w:rsidRPr="00B56492" w:rsidRDefault="004E46F6" w:rsidP="004E46F6">
                  <w:pPr>
                    <w:jc w:val="left"/>
                  </w:pPr>
                  <w:r>
                    <w:t>медицинских услуг»</w:t>
                  </w:r>
                </w:p>
                <w:p w:rsidR="004E46F6" w:rsidRDefault="004E46F6" w:rsidP="004E46F6">
                  <w:pPr>
                    <w:jc w:val="left"/>
                    <w:rPr>
                      <w:sz w:val="20"/>
                      <w:szCs w:val="20"/>
                    </w:rPr>
                  </w:pPr>
                </w:p>
                <w:p w:rsidR="004E46F6" w:rsidRPr="008D76FF" w:rsidRDefault="004E46F6" w:rsidP="004E46F6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9699" w:type="dxa"/>
              <w:tblInd w:w="112" w:type="dxa"/>
              <w:tblLook w:val="04A0" w:firstRow="1" w:lastRow="0" w:firstColumn="1" w:lastColumn="0" w:noHBand="0" w:noVBand="1"/>
            </w:tblPr>
            <w:tblGrid>
              <w:gridCol w:w="9699"/>
            </w:tblGrid>
            <w:tr w:rsidR="004E46F6" w:rsidRPr="00AA6F94" w:rsidTr="004E46F6">
              <w:trPr>
                <w:trHeight w:val="52"/>
              </w:trPr>
              <w:tc>
                <w:tcPr>
                  <w:tcW w:w="9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46F6" w:rsidRPr="00AA6F94" w:rsidRDefault="004E46F6" w:rsidP="004E46F6">
                  <w:pPr>
                    <w:spacing w:line="240" w:lineRule="auto"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</w:tc>
            </w:tr>
            <w:tr w:rsidR="004E46F6" w:rsidRPr="00AA6F94" w:rsidTr="004E46F6">
              <w:trPr>
                <w:trHeight w:val="188"/>
              </w:trPr>
              <w:tc>
                <w:tcPr>
                  <w:tcW w:w="9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4E46F6" w:rsidRPr="00CF5A92" w:rsidRDefault="004E46F6" w:rsidP="004E46F6">
                  <w:pPr>
                    <w:ind w:firstLine="720"/>
                    <w:jc w:val="both"/>
                  </w:pPr>
                  <w:r w:rsidRPr="00CF5A92">
                    <w:t>Руководствуясь Постановлением Правительства РФ № 1006 от 04 октября 2012 г. «Об утверждении Правил предоставления медицинскими организациями платных медицинских услуг», Постановлением КМ РТ № 395 от 31 августа 2004г. «О предпринимательской деятельности бюджетных учреждений и иных организаций, получающих ассигнования из бюджета РТ</w:t>
                  </w:r>
                  <w:r>
                    <w:t>»</w:t>
                  </w:r>
                  <w:r w:rsidRPr="00CF5A92">
                    <w:t xml:space="preserve"> (с изменениями</w:t>
                  </w:r>
                  <w:r>
                    <w:t>)</w:t>
                  </w:r>
                  <w:r w:rsidRPr="00CF5A92">
                    <w:t xml:space="preserve"> </w:t>
                  </w:r>
                </w:p>
                <w:p w:rsidR="004E46F6" w:rsidRPr="00CF5A92" w:rsidRDefault="004E46F6" w:rsidP="004E46F6">
                  <w:pPr>
                    <w:ind w:left="540" w:hanging="180"/>
                    <w:jc w:val="left"/>
                  </w:pPr>
                </w:p>
                <w:p w:rsidR="004E46F6" w:rsidRPr="00CF5A92" w:rsidRDefault="004E46F6" w:rsidP="004E46F6">
                  <w:pPr>
                    <w:ind w:firstLine="720"/>
                    <w:jc w:val="left"/>
                  </w:pPr>
                </w:p>
                <w:p w:rsidR="004E46F6" w:rsidRDefault="004E46F6" w:rsidP="004E46F6">
                  <w:pPr>
                    <w:ind w:firstLine="720"/>
                  </w:pPr>
                  <w:r w:rsidRPr="00CF5A92">
                    <w:t>ПРИКАЗЫВАЮ:</w:t>
                  </w:r>
                </w:p>
                <w:p w:rsidR="004E46F6" w:rsidRPr="00CF5A92" w:rsidRDefault="004E46F6" w:rsidP="004E46F6">
                  <w:pPr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 w:rsidRPr="00CF5A92">
                    <w:t xml:space="preserve">В случае невозможности организации платных услуг во внерабочее время, организовать их предоставление в основное рабочее время при условии продления рабочего времени на время, затраченное на </w:t>
                  </w:r>
                  <w:proofErr w:type="gramStart"/>
                  <w:r w:rsidRPr="00CF5A92">
                    <w:t>предоставление  платных</w:t>
                  </w:r>
                  <w:proofErr w:type="gramEnd"/>
                  <w:r w:rsidRPr="00CF5A92">
                    <w:t xml:space="preserve"> услуг в рамках основной работы.</w:t>
                  </w:r>
                </w:p>
                <w:p w:rsidR="004E46F6" w:rsidRPr="00CF5A92" w:rsidRDefault="004E46F6" w:rsidP="004E46F6">
                  <w:pPr>
                    <w:ind w:left="720"/>
                    <w:jc w:val="left"/>
                  </w:pPr>
                </w:p>
                <w:p w:rsidR="004E46F6" w:rsidRPr="00CF5A92" w:rsidRDefault="004E46F6" w:rsidP="004E46F6">
                  <w:pPr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 w:rsidRPr="00CF5A92">
                    <w:t>Около кабинетов и</w:t>
                  </w:r>
                  <w:r>
                    <w:t>ли на дверях кабинетов, где ведё</w:t>
                  </w:r>
                  <w:r w:rsidRPr="00CF5A92">
                    <w:t xml:space="preserve">тся прием пациентов, повесить таблички с указанием Ф.И.О. </w:t>
                  </w:r>
                  <w:proofErr w:type="gramStart"/>
                  <w:r w:rsidRPr="00CF5A92">
                    <w:t>врача,  графика</w:t>
                  </w:r>
                  <w:proofErr w:type="gramEnd"/>
                  <w:r w:rsidRPr="00CF5A92">
                    <w:t xml:space="preserve"> работы (основной прием и оказание платных услуг), условий  приема пациентов на платной основе (в порядке общей очереди или  по записи).</w:t>
                  </w:r>
                </w:p>
                <w:p w:rsidR="004E46F6" w:rsidRPr="00CF5A92" w:rsidRDefault="004E46F6" w:rsidP="004E46F6">
                  <w:pPr>
                    <w:ind w:left="360"/>
                    <w:jc w:val="left"/>
                  </w:pPr>
                </w:p>
                <w:p w:rsidR="004E46F6" w:rsidRPr="00CF5A92" w:rsidRDefault="004E46F6" w:rsidP="004E46F6">
                  <w:pPr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 w:rsidRPr="00CF5A92">
                    <w:t>Освобождаются от оплаты, т.е. имеют право на бесплатное предоставление амбулаторно-поликлинических медицинских услуг, оказываемых на платной основе: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>- дети-инвалиды;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 xml:space="preserve">- дети, подвергшиеся </w:t>
                  </w:r>
                  <w:proofErr w:type="gramStart"/>
                  <w:r w:rsidRPr="00CF5A92">
                    <w:t>воздействию  радиации</w:t>
                  </w:r>
                  <w:proofErr w:type="gramEnd"/>
                  <w:r w:rsidRPr="00CF5A92">
                    <w:t>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>- дети-сироты, оставшиеся без попечения родителей;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>- дети, находящиеся под опекой;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 xml:space="preserve">- члены семей погибших (умерших) </w:t>
                  </w:r>
                  <w:r>
                    <w:t>в</w:t>
                  </w:r>
                  <w:r w:rsidRPr="00CF5A92">
                    <w:t>етеранов боевых действий на территории других государств;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>- дети военнослужащих, проходящих службу по контракту;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>- дети Героев Российской Федерации, полных кавалеров Ордена Славы;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>- дети, страдающие социально значимыми заболеваниями и заболеваниями, представляющими опасность для окружающих;</w:t>
                  </w:r>
                </w:p>
                <w:p w:rsidR="004E46F6" w:rsidRPr="00CF5A92" w:rsidRDefault="004E46F6" w:rsidP="004E46F6">
                  <w:pPr>
                    <w:ind w:left="720"/>
                    <w:jc w:val="both"/>
                  </w:pPr>
                  <w:r w:rsidRPr="00CF5A92">
                    <w:t>- воспитанники детских интернатских учреждений;</w:t>
                  </w:r>
                </w:p>
                <w:p w:rsidR="004E46F6" w:rsidRDefault="004E46F6" w:rsidP="004E46F6">
                  <w:pPr>
                    <w:ind w:left="720"/>
                    <w:jc w:val="both"/>
                  </w:pPr>
                  <w:r w:rsidRPr="00CF5A92">
                    <w:t xml:space="preserve">- дети из многодетных семей, имеющих 3-х и </w:t>
                  </w:r>
                  <w:proofErr w:type="gramStart"/>
                  <w:r w:rsidRPr="00CF5A92">
                    <w:t>более  детей</w:t>
                  </w:r>
                  <w:proofErr w:type="gramEnd"/>
                  <w:r w:rsidRPr="00CF5A92">
                    <w:t xml:space="preserve"> до 18 лет.</w:t>
                  </w:r>
                </w:p>
                <w:p w:rsidR="004E46F6" w:rsidRDefault="004E46F6" w:rsidP="004E46F6">
                  <w:pPr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 w:rsidRPr="00CF5A92">
                    <w:t xml:space="preserve">В работе по платным услугам в ГАУЗ «Детская городская поликлиника №6» руководствоваться Положением по оказанию </w:t>
                  </w:r>
                  <w:proofErr w:type="gramStart"/>
                  <w:r w:rsidRPr="00CF5A92">
                    <w:t>платных  медицинских</w:t>
                  </w:r>
                  <w:proofErr w:type="gramEnd"/>
                  <w:r w:rsidRPr="00CF5A92">
                    <w:t xml:space="preserve"> услуг населению и действующим законодательством.</w:t>
                  </w:r>
                </w:p>
                <w:p w:rsidR="004E46F6" w:rsidRDefault="004E46F6" w:rsidP="004E46F6">
                  <w:pPr>
                    <w:spacing w:line="240" w:lineRule="auto"/>
                    <w:ind w:left="720"/>
                    <w:jc w:val="both"/>
                  </w:pPr>
                </w:p>
                <w:p w:rsidR="004E46F6" w:rsidRDefault="004E46F6" w:rsidP="004E46F6">
                  <w:pPr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>
                    <w:t xml:space="preserve">Ответственным за организацию оказания платных медицинских услуг по поликлинике назначить заместителя главного врача по экономическим вопросам </w:t>
                  </w:r>
                  <w:proofErr w:type="spellStart"/>
                  <w:r>
                    <w:t>О.А.Колчерину</w:t>
                  </w:r>
                  <w:proofErr w:type="spellEnd"/>
                  <w:r>
                    <w:t>.</w:t>
                  </w:r>
                </w:p>
                <w:p w:rsidR="004E46F6" w:rsidRDefault="004E46F6" w:rsidP="004E46F6">
                  <w:pPr>
                    <w:spacing w:line="240" w:lineRule="auto"/>
                    <w:ind w:left="720"/>
                    <w:jc w:val="both"/>
                  </w:pPr>
                </w:p>
                <w:p w:rsidR="004E46F6" w:rsidRPr="00CF5A92" w:rsidRDefault="004E46F6" w:rsidP="004E46F6">
                  <w:pPr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 w:rsidRPr="00CF5A92">
                    <w:t>Контроль за исполнением приказа оставляю за собой.</w:t>
                  </w:r>
                </w:p>
                <w:p w:rsidR="004E46F6" w:rsidRDefault="004E46F6" w:rsidP="004E46F6">
                  <w:pPr>
                    <w:pStyle w:val="a9"/>
                    <w:spacing w:line="360" w:lineRule="auto"/>
                    <w:ind w:left="459"/>
                    <w:jc w:val="left"/>
                  </w:pPr>
                </w:p>
                <w:p w:rsidR="004E46F6" w:rsidRPr="00CF5A92" w:rsidRDefault="00AD3FEC" w:rsidP="00AD3FEC">
                  <w:pPr>
                    <w:pStyle w:val="a9"/>
                    <w:spacing w:line="360" w:lineRule="auto"/>
                    <w:ind w:left="459"/>
                    <w:jc w:val="left"/>
                  </w:pPr>
                  <w:r>
                    <w:t xml:space="preserve">                        </w:t>
                  </w:r>
                  <w:bookmarkStart w:id="0" w:name="_GoBack"/>
                  <w:bookmarkEnd w:id="0"/>
                  <w:r w:rsidR="004E46F6">
                    <w:t xml:space="preserve">Главный врач                           </w:t>
                  </w:r>
                  <w:r>
                    <w:t xml:space="preserve">                    </w:t>
                  </w:r>
                  <w:r w:rsidR="004E46F6">
                    <w:t xml:space="preserve">                    </w:t>
                  </w:r>
                  <w:proofErr w:type="spellStart"/>
                  <w:r w:rsidR="004E46F6">
                    <w:t>Р.И.Идрисов</w:t>
                  </w:r>
                  <w:proofErr w:type="spellEnd"/>
                </w:p>
              </w:tc>
            </w:tr>
            <w:tr w:rsidR="00AD3FEC" w:rsidRPr="00AA6F94" w:rsidTr="004E46F6">
              <w:trPr>
                <w:trHeight w:val="188"/>
              </w:trPr>
              <w:tc>
                <w:tcPr>
                  <w:tcW w:w="9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</w:tcPr>
                <w:p w:rsidR="00AD3FEC" w:rsidRPr="00CF5A92" w:rsidRDefault="00AD3FEC" w:rsidP="004E46F6">
                  <w:pPr>
                    <w:ind w:firstLine="720"/>
                    <w:jc w:val="both"/>
                  </w:pPr>
                </w:p>
              </w:tc>
            </w:tr>
          </w:tbl>
          <w:p w:rsidR="000B7A50" w:rsidRPr="008D76FF" w:rsidRDefault="000B7A50" w:rsidP="000B7A50">
            <w:pPr>
              <w:jc w:val="left"/>
              <w:rPr>
                <w:sz w:val="20"/>
                <w:szCs w:val="20"/>
              </w:rPr>
            </w:pPr>
          </w:p>
        </w:tc>
      </w:tr>
      <w:tr w:rsidR="00B0594C" w:rsidTr="004E46F6">
        <w:trPr>
          <w:trHeight w:val="168"/>
        </w:trPr>
        <w:tc>
          <w:tcPr>
            <w:tcW w:w="10028" w:type="dxa"/>
            <w:gridSpan w:val="3"/>
            <w:vAlign w:val="bottom"/>
          </w:tcPr>
          <w:p w:rsidR="00B0594C" w:rsidRDefault="00B0594C" w:rsidP="000B7A50">
            <w:pPr>
              <w:jc w:val="left"/>
              <w:rPr>
                <w:sz w:val="20"/>
                <w:szCs w:val="20"/>
              </w:rPr>
            </w:pPr>
          </w:p>
          <w:p w:rsidR="00B0594C" w:rsidRDefault="00B0594C" w:rsidP="000B7A50">
            <w:pPr>
              <w:jc w:val="left"/>
              <w:rPr>
                <w:sz w:val="20"/>
                <w:szCs w:val="20"/>
              </w:rPr>
            </w:pPr>
          </w:p>
          <w:p w:rsidR="00B0594C" w:rsidRDefault="00B0594C" w:rsidP="000B7A50">
            <w:pPr>
              <w:jc w:val="left"/>
              <w:rPr>
                <w:sz w:val="20"/>
                <w:szCs w:val="20"/>
              </w:rPr>
            </w:pPr>
          </w:p>
          <w:p w:rsidR="00B0594C" w:rsidRDefault="00B0594C" w:rsidP="000B7A50">
            <w:pPr>
              <w:jc w:val="left"/>
              <w:rPr>
                <w:sz w:val="20"/>
                <w:szCs w:val="20"/>
              </w:rPr>
            </w:pPr>
          </w:p>
          <w:p w:rsidR="00B0594C" w:rsidRPr="008D76FF" w:rsidRDefault="00B0594C" w:rsidP="000B7A50">
            <w:pPr>
              <w:jc w:val="left"/>
              <w:rPr>
                <w:sz w:val="20"/>
                <w:szCs w:val="20"/>
              </w:rPr>
            </w:pPr>
          </w:p>
        </w:tc>
      </w:tr>
    </w:tbl>
    <w:p w:rsidR="00B0594C" w:rsidRDefault="00B0594C" w:rsidP="00B0594C"/>
    <w:p w:rsidR="00B0594C" w:rsidRDefault="00B0594C" w:rsidP="00B0594C"/>
    <w:p w:rsidR="00B0594C" w:rsidRDefault="00B0594C" w:rsidP="00B0594C"/>
    <w:p w:rsidR="00F96159" w:rsidRDefault="00F96159"/>
    <w:sectPr w:rsidR="00F96159" w:rsidSect="004E46F6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EF" w:rsidRDefault="00733FEF" w:rsidP="000C35CA">
      <w:pPr>
        <w:spacing w:line="240" w:lineRule="auto"/>
      </w:pPr>
      <w:r>
        <w:separator/>
      </w:r>
    </w:p>
  </w:endnote>
  <w:endnote w:type="continuationSeparator" w:id="0">
    <w:p w:rsidR="00733FEF" w:rsidRDefault="00733FEF" w:rsidP="000C3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EF" w:rsidRDefault="00733FEF" w:rsidP="000C35CA">
      <w:pPr>
        <w:spacing w:line="240" w:lineRule="auto"/>
      </w:pPr>
      <w:r>
        <w:separator/>
      </w:r>
    </w:p>
  </w:footnote>
  <w:footnote w:type="continuationSeparator" w:id="0">
    <w:p w:rsidR="00733FEF" w:rsidRDefault="00733FEF" w:rsidP="000C35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0D8" w:rsidRDefault="00F730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03421"/>
    <w:multiLevelType w:val="hybridMultilevel"/>
    <w:tmpl w:val="5238A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9B"/>
    <w:rsid w:val="0006387C"/>
    <w:rsid w:val="000B7A50"/>
    <w:rsid w:val="000C35CA"/>
    <w:rsid w:val="001808AA"/>
    <w:rsid w:val="001C704F"/>
    <w:rsid w:val="002B2285"/>
    <w:rsid w:val="003247C9"/>
    <w:rsid w:val="0037684D"/>
    <w:rsid w:val="003B6142"/>
    <w:rsid w:val="003D4A7F"/>
    <w:rsid w:val="00432150"/>
    <w:rsid w:val="004E46F6"/>
    <w:rsid w:val="005506AF"/>
    <w:rsid w:val="00733FEF"/>
    <w:rsid w:val="007A2343"/>
    <w:rsid w:val="007A66A0"/>
    <w:rsid w:val="008C3066"/>
    <w:rsid w:val="008F12BB"/>
    <w:rsid w:val="00903E75"/>
    <w:rsid w:val="00A0046C"/>
    <w:rsid w:val="00A35888"/>
    <w:rsid w:val="00A47ED4"/>
    <w:rsid w:val="00A86DD7"/>
    <w:rsid w:val="00AD3FEC"/>
    <w:rsid w:val="00B0594C"/>
    <w:rsid w:val="00BC1AAF"/>
    <w:rsid w:val="00CE7118"/>
    <w:rsid w:val="00D84A5A"/>
    <w:rsid w:val="00D87337"/>
    <w:rsid w:val="00DA2C31"/>
    <w:rsid w:val="00E02E77"/>
    <w:rsid w:val="00E35B35"/>
    <w:rsid w:val="00EF619B"/>
    <w:rsid w:val="00F2582B"/>
    <w:rsid w:val="00F43873"/>
    <w:rsid w:val="00F52427"/>
    <w:rsid w:val="00F730D8"/>
    <w:rsid w:val="00F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9092D-3585-47DC-8CFE-E515924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C35C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35C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3B6142"/>
    <w:rPr>
      <w:color w:val="106BBE"/>
    </w:rPr>
  </w:style>
  <w:style w:type="paragraph" w:styleId="a9">
    <w:name w:val="List Paragraph"/>
    <w:basedOn w:val="a"/>
    <w:uiPriority w:val="34"/>
    <w:qFormat/>
    <w:rsid w:val="004E46F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3F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3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DizainerS</dc:creator>
  <cp:lastModifiedBy>Ольга Колчерина</cp:lastModifiedBy>
  <cp:revision>14</cp:revision>
  <cp:lastPrinted>2020-01-16T11:33:00Z</cp:lastPrinted>
  <dcterms:created xsi:type="dcterms:W3CDTF">2017-02-22T12:22:00Z</dcterms:created>
  <dcterms:modified xsi:type="dcterms:W3CDTF">2020-01-16T11:33:00Z</dcterms:modified>
</cp:coreProperties>
</file>