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2F" w:rsidRPr="0057312F" w:rsidRDefault="0057312F" w:rsidP="0057312F">
      <w:pPr>
        <w:shd w:val="clear" w:color="auto" w:fill="FFFFFF"/>
        <w:spacing w:after="150" w:line="240" w:lineRule="auto"/>
        <w:ind w:left="300" w:right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ru-RU"/>
        </w:rPr>
        <w:t>Памятка для родителей по профилактике синдрома внезапной смерти у детей</w:t>
      </w:r>
    </w:p>
    <w:p w:rsidR="0057312F" w:rsidRPr="0057312F" w:rsidRDefault="0057312F" w:rsidP="0057312F">
      <w:pPr>
        <w:shd w:val="clear" w:color="auto" w:fill="FFFFFF"/>
        <w:spacing w:after="150" w:line="240" w:lineRule="auto"/>
        <w:ind w:left="300" w:right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1. Не укладывайте детей до 1-го года жизни спать на живот, ребенок должен спать на спине.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2. В детской кроватке должен быть жесткий матрас, не должно быть подушки, лишних пеленок, одеял.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3. Убрать игрушки из кроватки.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4. Температура в комнате, где находится ребенок, должна быть 22-24 градусов, во время сна и бодрствования ребенок должен быть тепло одет.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5. Во время сна ребенок должен быть укрыт легким одеялом.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6. Запрещается тугое пеленание.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7. В присутствии грудного ребенка (в комнате, на балконе, на улице) нельзя курить. Мать и отец не должны источать запах табака, алкоголя, парфюмерии. Курение матери во время беременности и кормления грудью, употребление спиртных напитков (даже слабоалкогольных – пиво, тоники и т.д.) может привести к внезапной смерти ребенка.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8. Необходимо избегать воздействия на ребенка резких запахов, звуков, прежде всего во время сна.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9. Исключить сон ребенка с родителями (может быть сдавление ребенка взрослыми, сдавление бельем или придавливание к стенке).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10. Не пускать домашних животных в комнату, где находится грудной ребенок.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11. Не оставлять ребенка без присмотра во время кормления из бутылочки (т.к. ребенок может подавиться), во время купания, во время сна, во время бодрствования.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12. Не допускать контакта с членами семьи, больными простудными заболеваниями (насморк, кашель, боль в горле), кишечными инфекциями, с людьми, у которых какая-либо сыпь. Обязательно измерение температуры у ребенка в течение дня.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13. При любых признаках какого-либо заболевания у ребенка обращаться к педиатру, т.к. любое заболевание может быть пусковым фактором синдрома внезапной смерти.</w:t>
      </w:r>
    </w:p>
    <w:p w:rsidR="0057312F" w:rsidRPr="0057312F" w:rsidRDefault="0057312F" w:rsidP="005731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 </w:t>
      </w:r>
    </w:p>
    <w:p w:rsidR="0057312F" w:rsidRPr="0057312F" w:rsidRDefault="0057312F" w:rsidP="005731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7312F">
        <w:rPr>
          <w:rFonts w:ascii="Tahoma" w:eastAsia="Times New Roman" w:hAnsi="Tahoma" w:cs="Tahoma"/>
          <w:color w:val="1F497D"/>
          <w:sz w:val="20"/>
          <w:szCs w:val="20"/>
          <w:lang w:eastAsia="ru-RU"/>
        </w:rPr>
        <w:t>14. Родителям выполнять назначения врача, рекомендации мед. сестры, при направлении на госпитализацию мнение врача не оспаривать.</w:t>
      </w:r>
      <w:r w:rsidRPr="0057312F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ru-RU"/>
        </w:rPr>
        <w:t> </w:t>
      </w:r>
    </w:p>
    <w:p w:rsidR="00C21EB0" w:rsidRDefault="0057312F">
      <w:bookmarkStart w:id="0" w:name="_GoBack"/>
      <w:bookmarkEnd w:id="0"/>
    </w:p>
    <w:sectPr w:rsidR="00C2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E3"/>
    <w:rsid w:val="00003FBA"/>
    <w:rsid w:val="0057312F"/>
    <w:rsid w:val="00B21BE3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CB214-A4C4-4AD6-8F20-0FFE1AA5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отделением врач-педиатр участковый</dc:creator>
  <cp:keywords/>
  <dc:description/>
  <cp:lastModifiedBy>заведующий отделением врач-педиатр участковый</cp:lastModifiedBy>
  <cp:revision>2</cp:revision>
  <dcterms:created xsi:type="dcterms:W3CDTF">2023-03-30T11:15:00Z</dcterms:created>
  <dcterms:modified xsi:type="dcterms:W3CDTF">2023-03-30T11:15:00Z</dcterms:modified>
</cp:coreProperties>
</file>