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E1" w:rsidRDefault="00A44EE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4EE1" w:rsidRDefault="00A44EE1">
      <w:pPr>
        <w:pStyle w:val="ConsPlusNormal"/>
        <w:jc w:val="both"/>
        <w:outlineLvl w:val="0"/>
      </w:pPr>
    </w:p>
    <w:p w:rsidR="00A44EE1" w:rsidRDefault="00A44EE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44EE1" w:rsidRDefault="00A44EE1">
      <w:pPr>
        <w:pStyle w:val="ConsPlusTitle"/>
        <w:jc w:val="center"/>
      </w:pPr>
    </w:p>
    <w:p w:rsidR="00A44EE1" w:rsidRDefault="00A44EE1">
      <w:pPr>
        <w:pStyle w:val="ConsPlusTitle"/>
        <w:jc w:val="center"/>
      </w:pPr>
      <w:r>
        <w:t>РАСПОРЯЖЕНИЕ</w:t>
      </w:r>
    </w:p>
    <w:p w:rsidR="00A44EE1" w:rsidRDefault="00A44EE1">
      <w:pPr>
        <w:pStyle w:val="ConsPlusTitle"/>
        <w:jc w:val="center"/>
      </w:pPr>
      <w:r>
        <w:t>от 12 октября 2019 г. N 2406-р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ind w:firstLine="540"/>
        <w:jc w:val="both"/>
      </w:pPr>
      <w:r>
        <w:t>1. Утвердить:</w:t>
      </w:r>
    </w:p>
    <w:p w:rsidR="00A44EE1" w:rsidRDefault="00A44EE1">
      <w:pPr>
        <w:pStyle w:val="ConsPlusNormal"/>
        <w:spacing w:before="28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на 2020 год согласно </w:t>
      </w:r>
      <w:hyperlink w:anchor="P27" w:history="1">
        <w:r>
          <w:rPr>
            <w:color w:val="0000FF"/>
          </w:rPr>
          <w:t>приложению N 1</w:t>
        </w:r>
      </w:hyperlink>
      <w:r>
        <w:t>;</w:t>
      </w:r>
    </w:p>
    <w:p w:rsidR="00A44EE1" w:rsidRDefault="00A44EE1">
      <w:pPr>
        <w:pStyle w:val="ConsPlusNormal"/>
        <w:spacing w:before="28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626" w:history="1">
        <w:r>
          <w:rPr>
            <w:color w:val="0000FF"/>
          </w:rPr>
          <w:t>приложению N 2</w:t>
        </w:r>
      </w:hyperlink>
      <w:r>
        <w:t>;</w:t>
      </w:r>
    </w:p>
    <w:p w:rsidR="00A44EE1" w:rsidRDefault="00A44EE1">
      <w:pPr>
        <w:pStyle w:val="ConsPlusNormal"/>
        <w:spacing w:before="28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лиц после трансплантации органов и (или) тканей, согласно </w:t>
      </w:r>
      <w:hyperlink w:anchor="P7248" w:history="1">
        <w:r>
          <w:rPr>
            <w:color w:val="0000FF"/>
          </w:rPr>
          <w:t>приложению N 3</w:t>
        </w:r>
      </w:hyperlink>
      <w:r>
        <w:t>;</w:t>
      </w:r>
    </w:p>
    <w:p w:rsidR="00A44EE1" w:rsidRDefault="00A44EE1">
      <w:pPr>
        <w:pStyle w:val="ConsPlusNormal"/>
        <w:spacing w:before="28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7558" w:history="1">
        <w:r>
          <w:rPr>
            <w:color w:val="0000FF"/>
          </w:rPr>
          <w:t>приложению N 4</w:t>
        </w:r>
      </w:hyperlink>
      <w:r>
        <w:t>.</w:t>
      </w:r>
    </w:p>
    <w:p w:rsidR="00A44EE1" w:rsidRDefault="00A44EE1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A44EE1" w:rsidRDefault="00A44EE1">
      <w:pPr>
        <w:pStyle w:val="ConsPlusNormal"/>
        <w:spacing w:before="280"/>
        <w:ind w:firstLine="540"/>
        <w:jc w:val="both"/>
      </w:pPr>
      <w:r>
        <w:t>3. Настоящее распоряжение вступает в силу с 1 января 2020 г.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right"/>
      </w:pPr>
      <w:r>
        <w:t>Председатель Правительства</w:t>
      </w:r>
    </w:p>
    <w:p w:rsidR="00A44EE1" w:rsidRDefault="00A44EE1">
      <w:pPr>
        <w:pStyle w:val="ConsPlusNormal"/>
        <w:jc w:val="right"/>
      </w:pPr>
      <w:r>
        <w:t>Российской Федерации</w:t>
      </w:r>
    </w:p>
    <w:p w:rsidR="00A44EE1" w:rsidRDefault="00A44EE1">
      <w:pPr>
        <w:pStyle w:val="ConsPlusNormal"/>
        <w:jc w:val="right"/>
      </w:pPr>
      <w:r>
        <w:t>Д.МЕДВЕДЕВ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right"/>
        <w:outlineLvl w:val="0"/>
      </w:pPr>
      <w:r>
        <w:t>Приложение N 1</w:t>
      </w:r>
    </w:p>
    <w:p w:rsidR="00A44EE1" w:rsidRDefault="00A44EE1">
      <w:pPr>
        <w:pStyle w:val="ConsPlusNormal"/>
        <w:jc w:val="right"/>
      </w:pPr>
      <w:r>
        <w:t>к распоряжению Правительства</w:t>
      </w:r>
    </w:p>
    <w:p w:rsidR="00A44EE1" w:rsidRDefault="00A44EE1">
      <w:pPr>
        <w:pStyle w:val="ConsPlusNormal"/>
        <w:jc w:val="right"/>
      </w:pPr>
      <w:r>
        <w:lastRenderedPageBreak/>
        <w:t>Российской Федерации</w:t>
      </w:r>
    </w:p>
    <w:p w:rsidR="00A44EE1" w:rsidRDefault="00A44EE1">
      <w:pPr>
        <w:pStyle w:val="ConsPlusNormal"/>
        <w:jc w:val="right"/>
      </w:pPr>
      <w:r>
        <w:t>от 12 октября 2019 г. N 2406-р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</w:pPr>
      <w:bookmarkStart w:id="0" w:name="P27"/>
      <w:bookmarkEnd w:id="0"/>
      <w:r>
        <w:t>ПЕРЕЧЕНЬ</w:t>
      </w:r>
    </w:p>
    <w:p w:rsidR="00A44EE1" w:rsidRDefault="00A44EE1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A44EE1" w:rsidRDefault="00A44EE1">
      <w:pPr>
        <w:pStyle w:val="ConsPlusTitle"/>
        <w:jc w:val="center"/>
      </w:pPr>
      <w:r>
        <w:t>ДЛЯ МЕДИЦИНСКОГО ПРИМЕНЕНИЯ НА 2020 ГОД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608"/>
        <w:gridCol w:w="1814"/>
        <w:gridCol w:w="3628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 для лечения функциональных </w:t>
            </w:r>
            <w:r>
              <w:lastRenderedPageBreak/>
              <w:t>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стимуляторы моторики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лиофилизированные;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другие адсорбирующие </w:t>
            </w:r>
            <w:r>
              <w:lastRenderedPageBreak/>
              <w:t>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смектит диоктаэдриче</w:t>
            </w:r>
            <w:r>
              <w:lastRenderedPageBreak/>
              <w:t>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порошок для приготовления суспензии для приема </w:t>
            </w:r>
            <w:r>
              <w:lastRenderedPageBreak/>
              <w:t>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жевательные;</w:t>
            </w:r>
          </w:p>
          <w:p w:rsidR="00A44EE1" w:rsidRDefault="00A44EE1">
            <w:pPr>
              <w:pStyle w:val="ConsPlusNormal"/>
            </w:pPr>
            <w:r>
              <w:t>таблетки-лиофилизат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суспензия ректальная;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A44EE1" w:rsidRDefault="00A44EE1">
            <w:pPr>
              <w:pStyle w:val="ConsPlusNormal"/>
            </w:pPr>
            <w:r>
              <w:t>порошок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A44EE1" w:rsidRDefault="00A44EE1">
            <w:pPr>
              <w:pStyle w:val="ConsPlusNormal"/>
            </w:pPr>
            <w:r>
              <w:t>суппозитории вагинальные и ректальные;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кишечнорастворимые;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инсулины и их </w:t>
            </w:r>
            <w:r>
              <w:lastRenderedPageBreak/>
              <w:t>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инсулины длительного действия и их аналоги для </w:t>
            </w:r>
            <w:r>
              <w:lastRenderedPageBreak/>
              <w:t>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инсулин гларгин + </w:t>
            </w:r>
            <w:r>
              <w:lastRenderedPageBreak/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дипептидилпептида</w:t>
            </w:r>
            <w:r>
              <w:lastRenderedPageBreak/>
              <w:t>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(масляный);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кишечнорастворимые;</w:t>
            </w:r>
          </w:p>
          <w:p w:rsidR="00A44EE1" w:rsidRDefault="00A44EE1">
            <w:pPr>
              <w:pStyle w:val="ConsPlusNormal"/>
            </w:pPr>
            <w:r>
              <w:t xml:space="preserve">таблетки кишечнорастворимые, покрытые пленочной </w:t>
            </w:r>
            <w:r>
              <w:lastRenderedPageBreak/>
              <w:t>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прочие препараты </w:t>
            </w:r>
            <w:r>
              <w:lastRenderedPageBreak/>
              <w:t>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диспергируемые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губка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порошок для приготовления раствора для подкожного </w:t>
            </w:r>
            <w:r>
              <w:lastRenderedPageBreak/>
              <w:t>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 жевательные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другие антианемические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эмульсия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растворы, </w:t>
            </w:r>
            <w:r>
              <w:lastRenderedPageBreak/>
              <w:t>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декстроза + </w:t>
            </w:r>
            <w:r>
              <w:lastRenderedPageBreak/>
              <w:t>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раствора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натрия хлорид + калия хлорид + кальция хлорида дигидрат + </w:t>
            </w:r>
            <w:r>
              <w:lastRenderedPageBreak/>
              <w:t>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 xml:space="preserve">растворитель для приготовления </w:t>
            </w:r>
            <w:r>
              <w:lastRenderedPageBreak/>
              <w:t>лекарственных форм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местного применения;</w:t>
            </w:r>
          </w:p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спрей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 xml:space="preserve">спрей для местного и наружного применения </w:t>
            </w:r>
            <w:proofErr w:type="gramStart"/>
            <w:r>
              <w:t>дозированный</w:t>
            </w:r>
            <w:proofErr w:type="gramEnd"/>
            <w:r>
              <w:t>;</w:t>
            </w:r>
          </w:p>
          <w:p w:rsidR="00A44EE1" w:rsidRDefault="00A44EE1">
            <w:pPr>
              <w:pStyle w:val="ConsPlusNormal"/>
            </w:pPr>
            <w:r>
              <w:t xml:space="preserve">спрей для местного применения </w:t>
            </w:r>
            <w:proofErr w:type="gramStart"/>
            <w:r>
              <w:t>дозированный</w:t>
            </w:r>
            <w:proofErr w:type="gramEnd"/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спрей дозированный;</w:t>
            </w:r>
          </w:p>
          <w:p w:rsidR="00A44EE1" w:rsidRDefault="00A44EE1">
            <w:pPr>
              <w:pStyle w:val="ConsPlusNormal"/>
            </w:pPr>
            <w:r>
              <w:t xml:space="preserve">спрей подъязычный </w:t>
            </w:r>
            <w:r>
              <w:lastRenderedPageBreak/>
              <w:t>дозированный;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ретард;</w:t>
            </w:r>
          </w:p>
          <w:p w:rsidR="00A44EE1" w:rsidRDefault="00A44EE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подъязычные;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пленки для наклеивания на десну;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спрей подъязычный дозированный;</w:t>
            </w:r>
          </w:p>
          <w:p w:rsidR="00A44EE1" w:rsidRDefault="00A44EE1">
            <w:pPr>
              <w:pStyle w:val="ConsPlusNormal"/>
            </w:pPr>
            <w:r>
              <w:t>таблетки подъязычные;</w:t>
            </w:r>
          </w:p>
          <w:p w:rsidR="00A44EE1" w:rsidRDefault="00A44EE1">
            <w:pPr>
              <w:pStyle w:val="ConsPlusNormal"/>
            </w:pPr>
            <w:r>
              <w:t>таблетки сублингвальные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внутривенного, внутримышечного и парабульбарного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антигипертензивные </w:t>
            </w:r>
            <w:r>
              <w:lastRenderedPageBreak/>
              <w:t>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неселективные бета-</w:t>
            </w:r>
            <w:r>
              <w:lastRenderedPageBreak/>
              <w:t>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 с </w:t>
            </w:r>
            <w:r>
              <w:lastRenderedPageBreak/>
              <w:t>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средства, действующие</w:t>
            </w:r>
          </w:p>
          <w:p w:rsidR="00A44EE1" w:rsidRDefault="00A44EE1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</w:t>
            </w:r>
          </w:p>
          <w:p w:rsidR="00A44EE1" w:rsidRDefault="00A44EE1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</w:t>
            </w:r>
          </w:p>
          <w:p w:rsidR="00A44EE1" w:rsidRDefault="00A44EE1">
            <w:pPr>
              <w:pStyle w:val="ConsPlusNormal"/>
            </w:pPr>
            <w:r>
              <w:t>ангиотензина II в комбинации</w:t>
            </w:r>
          </w:p>
          <w:p w:rsidR="00A44EE1" w:rsidRDefault="00A44EE1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ГМГ-</w:t>
            </w:r>
            <w:r>
              <w:lastRenderedPageBreak/>
              <w:t>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местного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A44EE1" w:rsidRDefault="00A44EE1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A44EE1" w:rsidRDefault="00A44EE1">
            <w:pPr>
              <w:pStyle w:val="ConsPlusNormal"/>
            </w:pPr>
            <w:r>
              <w:t>суппозитории вагинальные;</w:t>
            </w:r>
          </w:p>
          <w:p w:rsidR="00A44EE1" w:rsidRDefault="00A44EE1">
            <w:pPr>
              <w:pStyle w:val="ConsPlusNormal"/>
            </w:pPr>
            <w:r>
              <w:t>таблетки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вагинальный;</w:t>
            </w:r>
          </w:p>
          <w:p w:rsidR="00A44EE1" w:rsidRDefault="00A44EE1">
            <w:pPr>
              <w:pStyle w:val="ConsPlusNormal"/>
            </w:pPr>
            <w:r>
              <w:t>суппозитории вагинальные;</w:t>
            </w:r>
          </w:p>
          <w:p w:rsidR="00A44EE1" w:rsidRDefault="00A44EE1">
            <w:pPr>
              <w:pStyle w:val="ConsPlusNormal"/>
            </w:pPr>
            <w:r>
              <w:t>таблетки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интрацервикальный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гонадотропин </w:t>
            </w:r>
            <w:r>
              <w:lastRenderedPageBreak/>
              <w:t>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лиофилизат для </w:t>
            </w:r>
            <w:r>
              <w:lastRenderedPageBreak/>
              <w:t>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средства для лечения учащенного мочеиспускания и </w:t>
            </w:r>
            <w:r>
              <w:lastRenderedPageBreak/>
              <w:t>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ингибиторы </w:t>
            </w:r>
            <w:r>
              <w:lastRenderedPageBreak/>
              <w:t>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назальные;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таблетки-лиофилизат;</w:t>
            </w:r>
          </w:p>
          <w:p w:rsidR="00A44EE1" w:rsidRDefault="00A44EE1">
            <w:pPr>
              <w:pStyle w:val="ConsPlusNormal"/>
            </w:pPr>
            <w:r>
              <w:t>таблетки подъязычные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кортикостероиды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имплантат для интравитреального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 для </w:t>
            </w:r>
            <w:r>
              <w:lastRenderedPageBreak/>
              <w:t>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жевательные;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антипаратиреоидны</w:t>
            </w:r>
            <w:r>
              <w:lastRenderedPageBreak/>
              <w:t>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спрей назальный;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</w:t>
            </w:r>
          </w:p>
          <w:p w:rsidR="00A44EE1" w:rsidRDefault="00A44EE1">
            <w:pPr>
              <w:pStyle w:val="ConsPlusNormal"/>
            </w:pPr>
            <w:r>
              <w:t>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 xml:space="preserve">порошок для приготовления раствора для </w:t>
            </w:r>
            <w:r>
              <w:lastRenderedPageBreak/>
              <w:t>внутримышечного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lastRenderedPageBreak/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капсулы с порошком для ингаляций;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гатифлоксацин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капли глазные и ушные;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капли глазные и ушные;</w:t>
            </w:r>
          </w:p>
          <w:p w:rsidR="00A44EE1" w:rsidRDefault="00A44EE1">
            <w:pPr>
              <w:pStyle w:val="ConsPlusNormal"/>
            </w:pPr>
            <w:r>
              <w:t>капли ушные;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лиофилизат для приготовления концентрата для приготовления раствора </w:t>
            </w:r>
            <w:r>
              <w:lastRenderedPageBreak/>
              <w:t>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A44EE1" w:rsidRDefault="00A44EE1">
            <w:pPr>
              <w:pStyle w:val="ConsPlusNormal"/>
            </w:pPr>
            <w:r>
              <w:t>гранулы кишечнорастворимые;</w:t>
            </w:r>
          </w:p>
          <w:p w:rsidR="00A44EE1" w:rsidRDefault="00A44EE1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порошок для приготовления раствора для внутривенного </w:t>
            </w:r>
            <w:r>
              <w:lastRenderedPageBreak/>
              <w:t>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инъекций и ингаляций;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тиоуреидоиминометилпиридиния 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мазь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lastRenderedPageBreak/>
              <w:t>порошок для приготовления раствора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таблеток набор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 xml:space="preserve">лиофилизат для приготовления суспензии </w:t>
            </w:r>
            <w:r>
              <w:lastRenderedPageBreak/>
              <w:t>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симепревир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жевательные;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сыворотка противостолб</w:t>
            </w:r>
            <w:r>
              <w:lastRenderedPageBreak/>
              <w:t>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вакцины в соответствии с национальным календарем профилактич</w:t>
            </w:r>
            <w:r>
              <w:lastRenderedPageBreak/>
              <w:t>еских прививок и календарем профилактических 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</w:t>
            </w:r>
          </w:p>
          <w:p w:rsidR="00A44EE1" w:rsidRDefault="00A44EE1">
            <w:pPr>
              <w:pStyle w:val="ConsPlusNormal"/>
            </w:pPr>
            <w:r>
              <w:t>раствора для внутрисосудистого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</w:t>
            </w:r>
          </w:p>
          <w:p w:rsidR="00A44EE1" w:rsidRDefault="00A44EE1">
            <w:pPr>
              <w:pStyle w:val="ConsPlusNormal"/>
            </w:pPr>
            <w:r>
              <w:t>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</w:t>
            </w:r>
          </w:p>
          <w:p w:rsidR="00A44EE1" w:rsidRDefault="00A44EE1">
            <w:pPr>
              <w:pStyle w:val="ConsPlusNormal"/>
            </w:pPr>
            <w:r>
              <w:t>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</w:t>
            </w:r>
          </w:p>
          <w:p w:rsidR="00A44EE1" w:rsidRDefault="00A44EE1">
            <w:pPr>
              <w:pStyle w:val="ConsPlusNormal"/>
            </w:pPr>
            <w:r>
              <w:t>раствора для инъекций;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внутрисосудистого введения;</w:t>
            </w:r>
          </w:p>
          <w:p w:rsidR="00A44EE1" w:rsidRDefault="00A44EE1">
            <w:pPr>
              <w:pStyle w:val="ConsPlusNormal"/>
            </w:pPr>
            <w:r>
              <w:lastRenderedPageBreak/>
              <w:t>раствор для внутрисосудистого и внутриполостного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противоопухолевые </w:t>
            </w:r>
            <w:r>
              <w:lastRenderedPageBreak/>
              <w:t>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внутривенного и внутриплеврального введения;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A44EE1" w:rsidRDefault="00A44EE1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раствора для внутрисосудистого и внутрипузырного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 xml:space="preserve">концентрат для приготовления раствора для инфузий и внутрибрюшинного </w:t>
            </w:r>
            <w:r>
              <w:lastRenderedPageBreak/>
              <w:t>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мягкие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имплантат;</w:t>
            </w:r>
          </w:p>
          <w:p w:rsidR="00A44EE1" w:rsidRDefault="00A44EE1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 xml:space="preserve">лиофилизат для приготовления суспензии </w:t>
            </w:r>
            <w:r>
              <w:lastRenderedPageBreak/>
              <w:t>для внутримышечного и подкожного введения с пролонгированным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капли назальные;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A44EE1" w:rsidRDefault="00A44EE1">
            <w:pPr>
              <w:pStyle w:val="ConsPlusNormal"/>
            </w:pPr>
            <w:r>
              <w:t xml:space="preserve">лиофилизат для </w:t>
            </w:r>
            <w:r>
              <w:lastRenderedPageBreak/>
              <w:t>приготовления раствора для интраназального введения и ингаляций;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мазь для наружного и местного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введения;</w:t>
            </w:r>
          </w:p>
          <w:p w:rsidR="00A44EE1" w:rsidRDefault="00A44EE1">
            <w:pPr>
              <w:pStyle w:val="ConsPlusNormal"/>
            </w:pPr>
            <w:r>
              <w:t>суппозитории ректальные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4EE1" w:rsidRDefault="00A44EE1">
            <w:pPr>
              <w:pStyle w:val="ConsPlusNormal"/>
            </w:pPr>
            <w:r>
              <w:lastRenderedPageBreak/>
              <w:t>лиофилизат для приготовления раствора для интраназального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A44EE1" w:rsidRDefault="00A44EE1">
            <w:pPr>
              <w:pStyle w:val="ConsPlusNormal"/>
            </w:pPr>
            <w:r>
              <w:t>суппозитории вагинальные и ректальные;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</w:t>
            </w:r>
          </w:p>
          <w:p w:rsidR="00A44EE1" w:rsidRDefault="00A44EE1">
            <w:pPr>
              <w:pStyle w:val="ConsPlusNormal"/>
            </w:pPr>
            <w:r>
              <w:t>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цертолизумаб</w:t>
            </w:r>
            <w:r>
              <w:lastRenderedPageBreak/>
              <w:t>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раствор для подкожного </w:t>
            </w:r>
            <w:r>
              <w:lastRenderedPageBreak/>
              <w:t>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мягкие;</w:t>
            </w:r>
          </w:p>
          <w:p w:rsidR="00A44EE1" w:rsidRDefault="00A44EE1">
            <w:pPr>
              <w:pStyle w:val="ConsPlusNormal"/>
            </w:pPr>
            <w:r>
              <w:lastRenderedPageBreak/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суппозитории ректальные (для детей);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суппозитории ректальные (для детей);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миорелаксанты периферического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интратекального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ингибиторы образования </w:t>
            </w:r>
            <w:r>
              <w:lastRenderedPageBreak/>
              <w:t>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жидкость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жидкость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газ сжатый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эмульсия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эмульсия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интратекального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пластырь трансдермальный;</w:t>
            </w:r>
          </w:p>
          <w:p w:rsidR="00A44EE1" w:rsidRDefault="00A44EE1">
            <w:pPr>
              <w:pStyle w:val="ConsPlusNormal"/>
            </w:pPr>
            <w:r>
              <w:t>трансдермальная терапевтическая система;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защечные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суппозитории ректальные (для детей);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гранулы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сироп (для детей);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lastRenderedPageBreak/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 для рассасывания;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защечные;</w:t>
            </w:r>
          </w:p>
          <w:p w:rsidR="00A44EE1" w:rsidRDefault="00A44EE1">
            <w:pPr>
              <w:pStyle w:val="ConsPlusNormal"/>
            </w:pPr>
            <w:r>
              <w:t>таблетки подъязычные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назальные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трансдермальная терапевтическая система;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 для </w:t>
            </w:r>
            <w:r>
              <w:lastRenderedPageBreak/>
              <w:t>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кишечнорастворимые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деконгестанты и </w:t>
            </w:r>
            <w:r>
              <w:lastRenderedPageBreak/>
              <w:t>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назальный;</w:t>
            </w:r>
          </w:p>
          <w:p w:rsidR="00A44EE1" w:rsidRDefault="00A44EE1">
            <w:pPr>
              <w:pStyle w:val="ConsPlusNormal"/>
            </w:pPr>
            <w:r>
              <w:t>капли назальные;</w:t>
            </w:r>
          </w:p>
          <w:p w:rsidR="00A44EE1" w:rsidRDefault="00A44EE1">
            <w:pPr>
              <w:pStyle w:val="ConsPlusNormal"/>
            </w:pPr>
            <w:r>
              <w:t>капли назальные (для детей);</w:t>
            </w:r>
          </w:p>
          <w:p w:rsidR="00A44EE1" w:rsidRDefault="00A44EE1">
            <w:pPr>
              <w:pStyle w:val="ConsPlusNormal"/>
            </w:pPr>
            <w:r>
              <w:t>спрей назальный;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местного применения;</w:t>
            </w:r>
          </w:p>
          <w:p w:rsidR="00A44EE1" w:rsidRDefault="00A44EE1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A44EE1" w:rsidRDefault="00A44EE1">
            <w:pPr>
              <w:pStyle w:val="ConsPlusNormal"/>
            </w:pPr>
            <w:r>
              <w:t>капсулы для ингаляций;</w:t>
            </w:r>
          </w:p>
          <w:p w:rsidR="00A44EE1" w:rsidRDefault="00A44EE1">
            <w:pPr>
              <w:pStyle w:val="ConsPlusNormal"/>
            </w:pPr>
            <w:r>
              <w:t xml:space="preserve">капсулы с порошком для </w:t>
            </w:r>
            <w:r>
              <w:lastRenderedPageBreak/>
              <w:t>ингаляций;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капсулы с порошком для ингаляций;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 с порошком для ингаляций набор;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капсулы с порошком для ингаляций;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средства в комбинации с антихолинергически</w:t>
            </w:r>
            <w:r>
              <w:lastRenderedPageBreak/>
              <w:t>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>суспензия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капли назальные;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 xml:space="preserve">суспензия для ингаляций </w:t>
            </w:r>
            <w:r>
              <w:lastRenderedPageBreak/>
              <w:t>дозированная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ингаляций;</w:t>
            </w:r>
          </w:p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спрей назальный;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фенспирид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пастилки;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и ингаляций;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 для рассасывания;</w:t>
            </w:r>
          </w:p>
          <w:p w:rsidR="00A44EE1" w:rsidRDefault="00A44EE1">
            <w:pPr>
              <w:pStyle w:val="ConsPlusNormal"/>
            </w:pPr>
            <w:r>
              <w:t>таблетки шипучие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гранулы для приготовления сиропа;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 и ингаляций;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шипучие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другие препараты </w:t>
            </w:r>
            <w:r>
              <w:lastRenderedPageBreak/>
              <w:t>для лечения</w:t>
            </w:r>
          </w:p>
          <w:p w:rsidR="00A44EE1" w:rsidRDefault="00A44EE1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глазная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глазной;</w:t>
            </w:r>
          </w:p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средства, препятствующие новообразованию </w:t>
            </w:r>
            <w:r>
              <w:lastRenderedPageBreak/>
              <w:t>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ушные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раствор для </w:t>
            </w:r>
            <w:r>
              <w:lastRenderedPageBreak/>
              <w:t>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комплекс </w:t>
            </w:r>
            <w:proofErr w:type="gramStart"/>
            <w:r w:rsidR="0081587B" w:rsidRPr="0081587B">
              <w:rPr>
                <w:position w:val="-8"/>
              </w:rPr>
              <w:pict>
                <v:shape id="_x0000_i1025" style="width:13.5pt;height:21.75pt" coordsize="" o:spt="100" adj="0,,0" path="" filled="f" stroked="f">
                  <v:stroke joinstyle="miter"/>
                  <v:imagedata r:id="rId6" o:title="base_1_335635_32768"/>
                  <v:formulas/>
                  <v:path o:connecttype="segments"/>
                </v:shape>
              </w:pict>
            </w:r>
            <w:r>
              <w:t>-</w:t>
            </w:r>
            <w:proofErr w:type="gramEnd"/>
            <w:r>
              <w:t>железа (III) оксигидроксида, сахарозы</w:t>
            </w:r>
          </w:p>
          <w:p w:rsidR="00A44EE1" w:rsidRDefault="00A44EE1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жевательные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дезоксирибонуклеиновая кислота плазмидная (сверхскруче</w:t>
            </w:r>
            <w:r>
              <w:lastRenderedPageBreak/>
              <w:t>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лиофилизат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водорастворимые нефротропные </w:t>
            </w:r>
            <w:r>
              <w:lastRenderedPageBreak/>
              <w:t>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рентгеноконтрастные средства, кроме </w:t>
            </w:r>
            <w:proofErr w:type="gramStart"/>
            <w:r>
              <w:t>йодсодержащих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right"/>
        <w:outlineLvl w:val="0"/>
      </w:pPr>
      <w:r>
        <w:t>Приложение N 2</w:t>
      </w:r>
    </w:p>
    <w:p w:rsidR="00A44EE1" w:rsidRDefault="00A44EE1">
      <w:pPr>
        <w:pStyle w:val="ConsPlusNormal"/>
        <w:jc w:val="right"/>
      </w:pPr>
      <w:r>
        <w:t>к распоряжению Правительства</w:t>
      </w:r>
    </w:p>
    <w:p w:rsidR="00A44EE1" w:rsidRDefault="00A44EE1">
      <w:pPr>
        <w:pStyle w:val="ConsPlusNormal"/>
        <w:jc w:val="right"/>
      </w:pPr>
      <w:r>
        <w:t>Российской Федерации</w:t>
      </w:r>
    </w:p>
    <w:p w:rsidR="00A44EE1" w:rsidRDefault="00A44EE1">
      <w:pPr>
        <w:pStyle w:val="ConsPlusNormal"/>
        <w:jc w:val="right"/>
      </w:pPr>
      <w:r>
        <w:t>от 12 октября 2019 г. N 2406-р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</w:pPr>
      <w:bookmarkStart w:id="1" w:name="P4626"/>
      <w:bookmarkEnd w:id="1"/>
      <w:r>
        <w:t>ПЕРЕЧЕНЬ</w:t>
      </w:r>
    </w:p>
    <w:p w:rsidR="00A44EE1" w:rsidRDefault="00A44EE1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A44EE1" w:rsidRDefault="00A44EE1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A44EE1" w:rsidRDefault="00A44EE1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A44EE1" w:rsidRDefault="00A44EE1">
      <w:pPr>
        <w:pStyle w:val="ConsPlusTitle"/>
        <w:jc w:val="center"/>
      </w:pPr>
      <w:r>
        <w:t>МЕДИЦИНСКИХ ОРГАНИЗАЦИЙ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608"/>
        <w:gridCol w:w="1814"/>
        <w:gridCol w:w="3628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H2-</w:t>
            </w:r>
            <w:r>
              <w:lastRenderedPageBreak/>
              <w:t>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эзомепразол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лиофилизированные;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сеннозиды A </w:t>
            </w:r>
            <w:r>
              <w:lastRenderedPageBreak/>
              <w:t>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жевательные;</w:t>
            </w:r>
          </w:p>
          <w:p w:rsidR="00A44EE1" w:rsidRDefault="00A44EE1">
            <w:pPr>
              <w:pStyle w:val="ConsPlusNormal"/>
            </w:pPr>
            <w:r>
              <w:t>таблетки-лиофилизат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аминосалициловая кислота и аналогичные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суспензия ректальная;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A44EE1" w:rsidRDefault="00A44EE1">
            <w:pPr>
              <w:pStyle w:val="ConsPlusNormal"/>
            </w:pPr>
            <w:r>
              <w:t>порошок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A44EE1" w:rsidRDefault="00A44EE1">
            <w:pPr>
              <w:pStyle w:val="ConsPlusNormal"/>
            </w:pPr>
            <w:r>
              <w:t>суппозитории вагинальные и ректальные;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препараты, способствующие пищеварению, включая ферментные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кишечнорастворимые;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инсулины средней продолжительности действия и их аналоги для инъекционного </w:t>
            </w:r>
            <w:r>
              <w:lastRenderedPageBreak/>
              <w:t>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инсулин деглудек + инсулин аспарт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линаглиптин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саксаглиптин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ситаглиптин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дапаглифлозин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эмпаглифлозин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(масляный);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 xml:space="preserve">капсулы пролонгированного </w:t>
            </w:r>
            <w:r>
              <w:lastRenderedPageBreak/>
              <w:t>действия;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адеметионин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кишечнорастворимые;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тиоктовая кислота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витамина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эноксапарин натрия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клопидогрел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тикагрелор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В01АЕ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дабигатрана этексилат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апиксабан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ривароксабан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элтромбопаг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 жевательные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железа (III) гидроксида сахарозный комплекс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дарбэпоэтин альфа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метоксиполиэтиленгликоль-эпоэтин бета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антиаритмические </w:t>
            </w:r>
            <w:r>
              <w:lastRenderedPageBreak/>
              <w:t>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спрей дозированный;</w:t>
            </w:r>
          </w:p>
          <w:p w:rsidR="00A44EE1" w:rsidRDefault="00A44EE1">
            <w:pPr>
              <w:pStyle w:val="ConsPlusNormal"/>
            </w:pPr>
            <w:r>
              <w:t>спрей подъязычный дозированный;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ретард;</w:t>
            </w:r>
          </w:p>
          <w:p w:rsidR="00A44EE1" w:rsidRDefault="00A44EE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подъязычные;</w:t>
            </w:r>
          </w:p>
          <w:p w:rsidR="00A44EE1" w:rsidRDefault="00A44EE1">
            <w:pPr>
              <w:pStyle w:val="ConsPlusNormal"/>
            </w:pPr>
            <w:r>
              <w:t>пленки для наклеивания на десну;</w:t>
            </w:r>
          </w:p>
          <w:p w:rsidR="00A44EE1" w:rsidRDefault="00A44EE1">
            <w:pPr>
              <w:pStyle w:val="ConsPlusNormal"/>
            </w:pPr>
            <w:r>
              <w:t>спрей подъязычный дозированный;</w:t>
            </w:r>
          </w:p>
          <w:p w:rsidR="00A44EE1" w:rsidRDefault="00A44EE1">
            <w:pPr>
              <w:pStyle w:val="ConsPlusNormal"/>
            </w:pPr>
            <w:r>
              <w:t>таблетки подъязычные;</w:t>
            </w:r>
          </w:p>
          <w:p w:rsidR="00A44EE1" w:rsidRDefault="00A44EE1">
            <w:pPr>
              <w:pStyle w:val="ConsPlusNormal"/>
            </w:pPr>
            <w:r>
              <w:t>таблетки сублингвальные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мельдоний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амбризентан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риоцигуат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</w:t>
            </w:r>
            <w:proofErr w:type="gramStart"/>
            <w:r>
              <w:t>а-</w:t>
            </w:r>
            <w:proofErr w:type="gramEnd"/>
            <w:r>
              <w:t xml:space="preserve">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 xml:space="preserve">селективные блокаторы кальциевых каналов с преимущественным действием на </w:t>
            </w:r>
            <w:r>
              <w:lastRenderedPageBreak/>
              <w:t>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аторвастатин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симвастатин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алирокумаб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эволокумаб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глюкокортикоиды, применяемые в дерматологии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местного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lastRenderedPageBreak/>
              <w:t>раствор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A44EE1" w:rsidRDefault="00A44EE1">
            <w:pPr>
              <w:pStyle w:val="ConsPlusNormal"/>
            </w:pPr>
            <w:r>
              <w:t>спрей для наружного применения (</w:t>
            </w:r>
            <w:proofErr w:type="gramStart"/>
            <w:r>
              <w:t>спиртовой</w:t>
            </w:r>
            <w:proofErr w:type="gramEnd"/>
            <w:r>
              <w:t>);</w:t>
            </w:r>
          </w:p>
          <w:p w:rsidR="00A44EE1" w:rsidRDefault="00A44EE1">
            <w:pPr>
              <w:pStyle w:val="ConsPlusNormal"/>
            </w:pPr>
            <w:r>
              <w:t>суппозитории вагинальные;</w:t>
            </w:r>
          </w:p>
          <w:p w:rsidR="00A44EE1" w:rsidRDefault="00A44EE1">
            <w:pPr>
              <w:pStyle w:val="ConsPlusNormal"/>
            </w:pPr>
            <w:r>
              <w:t>таблетки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пимекролимус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мочеполовая система и половые </w:t>
            </w:r>
            <w:r>
              <w:lastRenderedPageBreak/>
              <w:t>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вагинальный;</w:t>
            </w:r>
          </w:p>
          <w:p w:rsidR="00A44EE1" w:rsidRDefault="00A44EE1">
            <w:pPr>
              <w:pStyle w:val="ConsPlusNormal"/>
            </w:pPr>
            <w:r>
              <w:t>суппозитории вагинальные;</w:t>
            </w:r>
          </w:p>
          <w:p w:rsidR="00A44EE1" w:rsidRDefault="00A44EE1">
            <w:pPr>
              <w:pStyle w:val="ConsPlusNormal"/>
            </w:pPr>
            <w:r>
              <w:t>таблетки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гонадотропин хорионический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кишечнорастворимые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гормональные </w:t>
            </w:r>
            <w:r>
              <w:lastRenderedPageBreak/>
              <w:t>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назальные;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таблетки-лиофилизат;</w:t>
            </w:r>
          </w:p>
          <w:p w:rsidR="00A44EE1" w:rsidRDefault="00A44EE1">
            <w:pPr>
              <w:pStyle w:val="ConsPlusNormal"/>
            </w:pPr>
            <w:r>
              <w:t>таблетки подъязычные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ланреотид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октреотид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микросферы для приготовления суспензии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мазь для наружного </w:t>
            </w:r>
            <w:r>
              <w:lastRenderedPageBreak/>
              <w:t>применения;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жевательные;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терипаратид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кальцитонин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спрей назальный;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прочие </w:t>
            </w:r>
            <w:r>
              <w:lastRenderedPageBreak/>
              <w:t>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парикальцито</w:t>
            </w:r>
            <w:r>
              <w:lastRenderedPageBreak/>
              <w:t xml:space="preserve">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цинакальцет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этелкальцетид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цефазолин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цефалоспорины 2-го </w:t>
            </w:r>
            <w:r>
              <w:lastRenderedPageBreak/>
              <w:t>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 xml:space="preserve">таблетки пролонгированного действия, покрытые </w:t>
            </w:r>
            <w:r>
              <w:lastRenderedPageBreak/>
              <w:t>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гатифлоксацин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левофлоксацин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ломефлоксацин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моксифлоксацин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капли глазные и ушные;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капли глазные и ушные;</w:t>
            </w:r>
          </w:p>
          <w:p w:rsidR="00A44EE1" w:rsidRDefault="00A44EE1">
            <w:pPr>
              <w:pStyle w:val="ConsPlusNormal"/>
            </w:pPr>
            <w:r>
              <w:t>капли ушные;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вориконазол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глазная;</w:t>
            </w:r>
          </w:p>
          <w:p w:rsidR="00A44EE1" w:rsidRDefault="00A44EE1">
            <w:pPr>
              <w:pStyle w:val="ConsPlusNormal"/>
            </w:pPr>
            <w:r>
              <w:t>мазь для местного и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валганцикловир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ганцикловир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иммуноглобулин человека нормальный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сахарной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дакарбазин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темозоломид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ралтитрексид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капецитабин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винорелбин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доцетаксел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паклитаксел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бевацизумаб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панитумумаб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пертузумаб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ритуксимаб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трастузумаб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цетуксимаб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афатиниб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гефитиниб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дазатиниб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иматиниб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ленватиниб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нилотиниб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нинтеданиб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мягкие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руксолитиниб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сорафениб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эрлотиниб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аспарагиназа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афлиберцепт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концентрат для приготовления раствора для </w:t>
            </w:r>
            <w:r>
              <w:lastRenderedPageBreak/>
              <w:t>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гидроксикарбамид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третиноин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бусерелин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введения</w:t>
            </w:r>
          </w:p>
          <w:p w:rsidR="00A44EE1" w:rsidRDefault="00A44EE1">
            <w:pPr>
              <w:pStyle w:val="ConsPlusNormal"/>
            </w:pPr>
            <w:r>
              <w:t>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гозерелин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имплантат;</w:t>
            </w:r>
          </w:p>
          <w:p w:rsidR="00A44EE1" w:rsidRDefault="00A44EE1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лейпрорелин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трипторелин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фулвестрант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бикалутамид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энзалутамид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ингибиторы </w:t>
            </w:r>
            <w:r>
              <w:lastRenderedPageBreak/>
              <w:t>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интерферон альфа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абатацепт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апремиласт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ведолизумаб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тофацитиниб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финголимод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эверолимус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адалимумаб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голимумаб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инфликсимаб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цертолизумаба пэгол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этанерцепт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лиофилизат для </w:t>
            </w:r>
            <w:r>
              <w:lastRenderedPageBreak/>
              <w:t>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канакинумаб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секукинумаб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тоцилизумаб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устекинумаб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циклоспорин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мягкие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пирфенидон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</w:t>
            </w:r>
          </w:p>
          <w:p w:rsidR="00A44EE1" w:rsidRDefault="00A44EE1">
            <w:pPr>
              <w:pStyle w:val="ConsPlusNormal"/>
            </w:pPr>
            <w:r>
              <w:t>кишечнорастворимой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lastRenderedPageBreak/>
              <w:t>крем для наружного применения;</w:t>
            </w:r>
          </w:p>
          <w:p w:rsidR="00A44EE1" w:rsidRDefault="00A44EE1">
            <w:pPr>
              <w:pStyle w:val="ConsPlusNormal"/>
            </w:pPr>
            <w:r>
              <w:t>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раствор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суппозитории ректальные (для детей);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суппозитории ректальные (для детей);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M01C</w:t>
            </w: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пеницилламин и </w:t>
            </w:r>
            <w:r>
              <w:lastRenderedPageBreak/>
              <w:t>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пенициллами</w:t>
            </w:r>
            <w:r>
              <w:lastRenderedPageBreak/>
              <w:t>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таблетки, покрытые </w:t>
            </w:r>
            <w:r>
              <w:lastRenderedPageBreak/>
              <w:t>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ботулинический токсин типа A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ботулинический токсин типа A-гемагглютинин комплекс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препараты, влияющие на структуру и минерализацию </w:t>
            </w:r>
            <w:r>
              <w:lastRenderedPageBreak/>
              <w:t>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золедроновая кислота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44EE1" w:rsidRDefault="00A44EE1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44EE1" w:rsidRDefault="00A44EE1">
            <w:pPr>
              <w:pStyle w:val="ConsPlusNormal"/>
            </w:pPr>
            <w:r>
              <w:t>раствор для инфузий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деносумаб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трансдермальная терапевтическая система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пропионилфенил-этоксиэтилпиперидин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защечные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инъекций;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44EE1" w:rsidRDefault="00A44EE1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суппозитории ректальные (для детей);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окскарбазепи</w:t>
            </w:r>
            <w:r>
              <w:lastRenderedPageBreak/>
              <w:t>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суспензия для приема </w:t>
            </w:r>
            <w:r>
              <w:lastRenderedPageBreak/>
              <w:t>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гранулы с пролонгированным высвобождением;</w:t>
            </w:r>
          </w:p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 кишечнорастворимые;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сироп (для детей);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прамипексол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флуфеназин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 xml:space="preserve">раствор для </w:t>
            </w:r>
            <w:r>
              <w:lastRenderedPageBreak/>
              <w:t>внутримышечного введения (масляный)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зуклопентиксол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палиперидон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рисперидон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диспергируемые в полости рта;</w:t>
            </w:r>
          </w:p>
          <w:p w:rsidR="00A44EE1" w:rsidRDefault="00A44EE1">
            <w:pPr>
              <w:pStyle w:val="ConsPlusNormal"/>
            </w:pPr>
            <w:r>
              <w:t>таблетки для рассасывания;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снотворные и </w:t>
            </w:r>
            <w:r>
              <w:lastRenderedPageBreak/>
              <w:t>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агомелатин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lastRenderedPageBreak/>
              <w:t>таблетки с модифицированным высвобождением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полипептиды коры головного мозга скота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таблетки, покрытые оболочкой;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церебролизин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инъекций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lastRenderedPageBreak/>
              <w:t>трансдермальная терапевтическая система;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холина альфосцерат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раствор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противопаразитарные препараты, инсектициды и </w:t>
            </w:r>
            <w:r>
              <w:lastRenderedPageBreak/>
              <w:t>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назальный;</w:t>
            </w:r>
          </w:p>
          <w:p w:rsidR="00A44EE1" w:rsidRDefault="00A44EE1">
            <w:pPr>
              <w:pStyle w:val="ConsPlusNormal"/>
            </w:pPr>
            <w:r>
              <w:t>капли назальные;</w:t>
            </w:r>
          </w:p>
          <w:p w:rsidR="00A44EE1" w:rsidRDefault="00A44EE1">
            <w:pPr>
              <w:pStyle w:val="ConsPlusNormal"/>
            </w:pPr>
            <w:r>
              <w:t>капли назальные (для детей);</w:t>
            </w:r>
          </w:p>
          <w:p w:rsidR="00A44EE1" w:rsidRDefault="00A44EE1">
            <w:pPr>
              <w:pStyle w:val="ConsPlusNormal"/>
            </w:pPr>
            <w:r>
              <w:t>спрей назальный;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местного применения;</w:t>
            </w:r>
          </w:p>
          <w:p w:rsidR="00A44EE1" w:rsidRDefault="00A44EE1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индакатерол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A44EE1" w:rsidRDefault="00A44EE1">
            <w:pPr>
              <w:pStyle w:val="ConsPlusNormal"/>
            </w:pPr>
            <w:r>
              <w:t>капсулы для ингаляций;</w:t>
            </w:r>
          </w:p>
          <w:p w:rsidR="00A44EE1" w:rsidRDefault="00A44EE1">
            <w:pPr>
              <w:pStyle w:val="ConsPlusNormal"/>
            </w:pPr>
            <w:r>
              <w:t>капсулы с порошком для ингаляций;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капсулы с порошком для ингаляций;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 с порошком для ингаляций набор;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 xml:space="preserve">капсулы с порошком для </w:t>
            </w:r>
            <w:r>
              <w:lastRenderedPageBreak/>
              <w:t>ингаляций;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>суспензия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капли назальные;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 xml:space="preserve">капсулы </w:t>
            </w:r>
            <w:r>
              <w:lastRenderedPageBreak/>
              <w:t>кишечнорастворимые;</w:t>
            </w:r>
          </w:p>
          <w:p w:rsidR="00A44EE1" w:rsidRDefault="00A44EE1">
            <w:pPr>
              <w:pStyle w:val="ConsPlusNormal"/>
            </w:pPr>
            <w:r>
              <w:t>порошок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дозированный;</w:t>
            </w:r>
          </w:p>
          <w:p w:rsidR="00A44EE1" w:rsidRDefault="00A44EE1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с порошком для ингаляций;</w:t>
            </w:r>
          </w:p>
          <w:p w:rsidR="00A44EE1" w:rsidRDefault="00A44EE1">
            <w:pPr>
              <w:pStyle w:val="ConsPlusNormal"/>
            </w:pPr>
            <w:r>
              <w:t>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кромоглициевая кислота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дозированный;</w:t>
            </w:r>
          </w:p>
          <w:p w:rsidR="00A44EE1" w:rsidRDefault="00A44EE1">
            <w:pPr>
              <w:pStyle w:val="ConsPlusNormal"/>
            </w:pPr>
            <w:r>
              <w:t>капсулы;</w:t>
            </w:r>
          </w:p>
          <w:p w:rsidR="00A44EE1" w:rsidRDefault="00A44EE1">
            <w:pPr>
              <w:pStyle w:val="ConsPlusNormal"/>
            </w:pPr>
            <w:r>
              <w:t>спрей назальный;</w:t>
            </w:r>
          </w:p>
          <w:p w:rsidR="00A44EE1" w:rsidRDefault="00A44EE1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lastRenderedPageBreak/>
              <w:t>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омализумаб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44EE1" w:rsidRDefault="00A44EE1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фенспирид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44EE1" w:rsidRDefault="00A44EE1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пролонгированного действия;</w:t>
            </w:r>
          </w:p>
          <w:p w:rsidR="00A44EE1" w:rsidRDefault="00A44EE1">
            <w:pPr>
              <w:pStyle w:val="ConsPlusNormal"/>
            </w:pPr>
            <w:r>
              <w:t>пастилки;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и ингаляций;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 для рассасывания;</w:t>
            </w:r>
          </w:p>
          <w:p w:rsidR="00A44EE1" w:rsidRDefault="00A44EE1">
            <w:pPr>
              <w:pStyle w:val="ConsPlusNormal"/>
            </w:pPr>
            <w:r>
              <w:t>таблетки шипучие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сиропа;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инъекций и ингаляций;</w:t>
            </w:r>
          </w:p>
          <w:p w:rsidR="00A44EE1" w:rsidRDefault="00A44EE1">
            <w:pPr>
              <w:pStyle w:val="ConsPlusNormal"/>
            </w:pPr>
            <w:r>
              <w:t>раствор для приема внутрь;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таблетки;</w:t>
            </w:r>
          </w:p>
          <w:p w:rsidR="00A44EE1" w:rsidRDefault="00A44EE1">
            <w:pPr>
              <w:pStyle w:val="ConsPlusNormal"/>
            </w:pPr>
            <w:r>
              <w:t>таблетки шипучие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для приема внутрь;</w:t>
            </w:r>
          </w:p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глазная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глазной;</w:t>
            </w:r>
          </w:p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ушные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димеркаптопропансульфонат натрия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диспергируемые;</w:t>
            </w:r>
          </w:p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комплекс </w:t>
            </w:r>
            <w:proofErr w:type="gramStart"/>
            <w:r w:rsidR="0081587B" w:rsidRPr="0081587B">
              <w:rPr>
                <w:position w:val="-8"/>
              </w:rPr>
              <w:pict>
                <v:shape id="_x0000_i1026" style="width:13.5pt;height:21.75pt" coordsize="" o:spt="100" adj="0,,0" path="" filled="f" stroked="f">
                  <v:stroke joinstyle="miter"/>
                  <v:imagedata r:id="rId6" o:title="base_1_335635_32769"/>
                  <v:formulas/>
                  <v:path o:connecttype="segments"/>
                </v:shape>
              </w:pict>
            </w:r>
            <w:r>
              <w:t>-</w:t>
            </w:r>
            <w:proofErr w:type="gramEnd"/>
            <w:r>
              <w:t xml:space="preserve">железа (III) оксигидроксида, сахарозы и крахмала </w:t>
            </w:r>
            <w:hyperlink w:anchor="P723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 жевательные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ind w:firstLine="540"/>
        <w:jc w:val="both"/>
      </w:pPr>
      <w:r>
        <w:t>--------------------------------</w:t>
      </w:r>
    </w:p>
    <w:p w:rsidR="00A44EE1" w:rsidRDefault="00A44EE1">
      <w:pPr>
        <w:pStyle w:val="ConsPlusNormal"/>
        <w:spacing w:before="280"/>
        <w:ind w:firstLine="540"/>
        <w:jc w:val="both"/>
      </w:pPr>
      <w:bookmarkStart w:id="2" w:name="P7237"/>
      <w:bookmarkEnd w:id="2"/>
      <w:r>
        <w:t>&lt;*&gt; Лекарственные препараты, назначаемые по решению врачебной комиссии медицинской организации.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right"/>
        <w:outlineLvl w:val="0"/>
      </w:pPr>
      <w:r>
        <w:t>Приложение N 3</w:t>
      </w:r>
    </w:p>
    <w:p w:rsidR="00A44EE1" w:rsidRDefault="00A44EE1">
      <w:pPr>
        <w:pStyle w:val="ConsPlusNormal"/>
        <w:jc w:val="right"/>
      </w:pPr>
      <w:r>
        <w:lastRenderedPageBreak/>
        <w:t>к распоряжению Правительства</w:t>
      </w:r>
    </w:p>
    <w:p w:rsidR="00A44EE1" w:rsidRDefault="00A44EE1">
      <w:pPr>
        <w:pStyle w:val="ConsPlusNormal"/>
        <w:jc w:val="right"/>
      </w:pPr>
      <w:r>
        <w:t>Российской Федерации</w:t>
      </w:r>
    </w:p>
    <w:p w:rsidR="00A44EE1" w:rsidRDefault="00A44EE1">
      <w:pPr>
        <w:pStyle w:val="ConsPlusNormal"/>
        <w:jc w:val="right"/>
      </w:pPr>
      <w:r>
        <w:t>от 12 октября 2019 г. N 2406-р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</w:pPr>
      <w:bookmarkStart w:id="3" w:name="P7248"/>
      <w:bookmarkEnd w:id="3"/>
      <w:r>
        <w:t>ПЕРЕЧЕНЬ</w:t>
      </w:r>
    </w:p>
    <w:p w:rsidR="00A44EE1" w:rsidRDefault="00A44EE1">
      <w:pPr>
        <w:pStyle w:val="ConsPlusTitle"/>
        <w:jc w:val="center"/>
      </w:pPr>
      <w:r>
        <w:t>ЛЕКАРСТВЕННЫХ ПРЕПАРАТОВ, ПРЕДНАЗНАЧЕННЫХ</w:t>
      </w:r>
    </w:p>
    <w:p w:rsidR="00A44EE1" w:rsidRDefault="00A44EE1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A44EE1" w:rsidRDefault="00A44EE1">
      <w:pPr>
        <w:pStyle w:val="ConsPlusTitle"/>
        <w:jc w:val="center"/>
      </w:pPr>
      <w:r>
        <w:t xml:space="preserve">ГИПОФИЗАРНЫМ НАНИЗМОМ, БОЛЕЗНЬЮ ГОШЕ, </w:t>
      </w:r>
      <w:proofErr w:type="gramStart"/>
      <w:r>
        <w:t>ЗЛОКАЧЕСТВЕННЫМИ</w:t>
      </w:r>
      <w:proofErr w:type="gramEnd"/>
    </w:p>
    <w:p w:rsidR="00A44EE1" w:rsidRDefault="00A44EE1">
      <w:pPr>
        <w:pStyle w:val="ConsPlusTitle"/>
        <w:jc w:val="center"/>
      </w:pPr>
      <w:r>
        <w:t xml:space="preserve">НОВООБРАЗОВАНИЯМИ </w:t>
      </w:r>
      <w:proofErr w:type="gramStart"/>
      <w:r>
        <w:t>ЛИМФОИДНОЙ</w:t>
      </w:r>
      <w:proofErr w:type="gramEnd"/>
      <w:r>
        <w:t>, КРОВЕТВОРНОЙ И РОДСТВЕННЫХ</w:t>
      </w:r>
    </w:p>
    <w:p w:rsidR="00A44EE1" w:rsidRDefault="00A44EE1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A44EE1" w:rsidRDefault="00A44EE1">
      <w:pPr>
        <w:pStyle w:val="ConsPlusTitle"/>
        <w:jc w:val="center"/>
      </w:pPr>
      <w:r>
        <w:t>СИНДРОМОМ, ЮНОШЕСКИМ АРТРИТОМ С СИСТЕМНЫМ НАЧАЛОМ,</w:t>
      </w:r>
    </w:p>
    <w:p w:rsidR="00A44EE1" w:rsidRDefault="00A44EE1">
      <w:pPr>
        <w:pStyle w:val="ConsPlusTitle"/>
        <w:jc w:val="center"/>
      </w:pPr>
      <w:r>
        <w:t>МУКОПОЛИСАХАРИДОЗОМ I, II</w:t>
      </w:r>
      <w:proofErr w:type="gramStart"/>
      <w:r>
        <w:t xml:space="preserve"> И</w:t>
      </w:r>
      <w:proofErr w:type="gramEnd"/>
      <w:r>
        <w:t xml:space="preserve"> VI ТИПОВ, ЛИЦ</w:t>
      </w:r>
    </w:p>
    <w:p w:rsidR="00A44EE1" w:rsidRDefault="00A44EE1">
      <w:pPr>
        <w:pStyle w:val="ConsPlusTitle"/>
        <w:jc w:val="center"/>
      </w:pPr>
      <w:r>
        <w:t>ПОСЛЕ ТРАНСПЛАНТАЦИИ ОРГАНОВ И (ИЛИ) ТКАНЕЙ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гемофилией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мороктоког альфа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нонаког альфа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октоког альфа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свертывания крови VIII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свертывания крови IX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эптаког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муковисцидозом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дорназа альфа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гипофизарным нанизмом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соматропин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болезнью Гоше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велаглюцераза альфа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имиглюцераза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A44EE1" w:rsidRDefault="00A44EE1">
      <w:pPr>
        <w:pStyle w:val="ConsPlusTitle"/>
        <w:jc w:val="center"/>
      </w:pPr>
      <w:proofErr w:type="gramStart"/>
      <w:r>
        <w:t>кроветворной и родственных им тканей (хронический</w:t>
      </w:r>
      <w:proofErr w:type="gramEnd"/>
    </w:p>
    <w:p w:rsidR="00A44EE1" w:rsidRDefault="00A44EE1">
      <w:pPr>
        <w:pStyle w:val="ConsPlusTitle"/>
        <w:jc w:val="center"/>
      </w:pPr>
      <w:r>
        <w:t>миелоидный лейкоз, макроглобулинемия Вальденстрема,</w:t>
      </w:r>
    </w:p>
    <w:p w:rsidR="00A44EE1" w:rsidRDefault="00A44EE1">
      <w:pPr>
        <w:pStyle w:val="ConsPlusTitle"/>
        <w:jc w:val="center"/>
      </w:pPr>
      <w:r>
        <w:t>множественная миелома, фолликулярная (нодулярная)</w:t>
      </w:r>
    </w:p>
    <w:p w:rsidR="00A44EE1" w:rsidRDefault="00A44EE1">
      <w:pPr>
        <w:pStyle w:val="ConsPlusTitle"/>
        <w:jc w:val="center"/>
      </w:pPr>
      <w:r>
        <w:t>неходжкинская лимфома, мелкоклеточная (диффузная)</w:t>
      </w:r>
    </w:p>
    <w:p w:rsidR="00A44EE1" w:rsidRDefault="00A44EE1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A44EE1" w:rsidRDefault="00A44EE1">
      <w:pPr>
        <w:pStyle w:val="ConsPlusTitle"/>
        <w:jc w:val="center"/>
      </w:pPr>
      <w:r>
        <w:t>ядрами (</w:t>
      </w:r>
      <w:proofErr w:type="gramStart"/>
      <w:r>
        <w:t>диффузная</w:t>
      </w:r>
      <w:proofErr w:type="gramEnd"/>
      <w:r>
        <w:t>) неходжкинская лимфома, крупноклеточная</w:t>
      </w:r>
    </w:p>
    <w:p w:rsidR="00A44EE1" w:rsidRDefault="00A44EE1">
      <w:pPr>
        <w:pStyle w:val="ConsPlusTitle"/>
        <w:jc w:val="center"/>
      </w:pPr>
      <w:r>
        <w:t>(диффузная) неходжкинская лимфома, иммунобластная</w:t>
      </w:r>
    </w:p>
    <w:p w:rsidR="00A44EE1" w:rsidRDefault="00A44EE1">
      <w:pPr>
        <w:pStyle w:val="ConsPlusTitle"/>
        <w:jc w:val="center"/>
      </w:pPr>
      <w:r>
        <w:t>(</w:t>
      </w:r>
      <w:proofErr w:type="gramStart"/>
      <w:r>
        <w:t>диффузная</w:t>
      </w:r>
      <w:proofErr w:type="gramEnd"/>
      <w:r>
        <w:t>) неходжкинская лимфома, другие типы диффузных</w:t>
      </w:r>
    </w:p>
    <w:p w:rsidR="00A44EE1" w:rsidRDefault="00A44EE1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A44EE1" w:rsidRDefault="00A44EE1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A44EE1" w:rsidRDefault="00A44EE1">
      <w:pPr>
        <w:pStyle w:val="ConsPlusTitle"/>
        <w:jc w:val="center"/>
      </w:pPr>
      <w:proofErr w:type="gramStart"/>
      <w:r>
        <w:t>лимфомы, хронический лимфоцитарный лейкоз)</w:t>
      </w:r>
      <w:proofErr w:type="gramEnd"/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флударабин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даратумумаб</w:t>
            </w:r>
          </w:p>
          <w:p w:rsidR="00A44EE1" w:rsidRDefault="00A44EE1">
            <w:pPr>
              <w:pStyle w:val="ConsPlusNormal"/>
            </w:pPr>
            <w:r>
              <w:t>ритуксимаб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иматиниб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бортезомиб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леналидомид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рассеянным склерозом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 бета-1a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интерферон бета-1b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пэгинтерферон бета-1a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глатирамера ацетат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алемтузумаб</w:t>
            </w:r>
          </w:p>
          <w:p w:rsidR="00A44EE1" w:rsidRDefault="00A44EE1">
            <w:pPr>
              <w:pStyle w:val="ConsPlusNormal"/>
            </w:pPr>
            <w:r>
              <w:t>натализумаб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/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терифлуномид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пациенты после трансплантации органов и (или) тканей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микофенолата мофетил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микофеноловая кислота</w:t>
            </w:r>
          </w:p>
          <w:p w:rsidR="00A44EE1" w:rsidRDefault="00A44EE1">
            <w:pPr>
              <w:pStyle w:val="ConsPlusNormal"/>
            </w:pPr>
            <w:r>
              <w:t>эверолимус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такролимус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циклоспорин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гемолитико-уремическим синдромом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экулизумаб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юношеским артритом с системным началом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адалимумаб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этанерцепт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канакинумаб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тоцилизумаб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мукополисахаридозом I типа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ларонидаза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мукополисахаридозом II типа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идурсульфаза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идурсульфаза бета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A44EE1" w:rsidRDefault="00A44EE1">
      <w:pPr>
        <w:pStyle w:val="ConsPlusTitle"/>
        <w:jc w:val="center"/>
      </w:pPr>
      <w:r>
        <w:t>больные мукополисахаридозом VI типа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4024"/>
        <w:gridCol w:w="4024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галсульфаза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right"/>
        <w:outlineLvl w:val="0"/>
      </w:pPr>
      <w:r>
        <w:t>Приложение N 4</w:t>
      </w:r>
    </w:p>
    <w:p w:rsidR="00A44EE1" w:rsidRDefault="00A44EE1">
      <w:pPr>
        <w:pStyle w:val="ConsPlusNormal"/>
        <w:jc w:val="right"/>
      </w:pPr>
      <w:r>
        <w:t>к распоряжению Правительства</w:t>
      </w:r>
    </w:p>
    <w:p w:rsidR="00A44EE1" w:rsidRDefault="00A44EE1">
      <w:pPr>
        <w:pStyle w:val="ConsPlusNormal"/>
        <w:jc w:val="right"/>
      </w:pPr>
      <w:r>
        <w:t>Российской Федерации</w:t>
      </w:r>
    </w:p>
    <w:p w:rsidR="00A44EE1" w:rsidRDefault="00A44EE1">
      <w:pPr>
        <w:pStyle w:val="ConsPlusNormal"/>
        <w:jc w:val="right"/>
      </w:pPr>
      <w:r>
        <w:t>от 12 октября 2019 г. N 2406-р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</w:pPr>
      <w:bookmarkStart w:id="4" w:name="P7558"/>
      <w:bookmarkEnd w:id="4"/>
      <w:r>
        <w:t>МИНИМАЛЬНЫЙ АССОРТИМЕНТ</w:t>
      </w:r>
    </w:p>
    <w:p w:rsidR="00A44EE1" w:rsidRDefault="00A44EE1">
      <w:pPr>
        <w:pStyle w:val="ConsPlusTitle"/>
        <w:jc w:val="center"/>
      </w:pPr>
      <w:r>
        <w:t>ЛЕКАРСТВЕННЫХ ПРЕПАРАТОВ, НЕОБХОДИМЫХ ДЛЯ ОКАЗАНИЯ</w:t>
      </w:r>
    </w:p>
    <w:p w:rsidR="00A44EE1" w:rsidRDefault="00A44EE1">
      <w:pPr>
        <w:pStyle w:val="ConsPlusTitle"/>
        <w:jc w:val="center"/>
      </w:pPr>
      <w:r>
        <w:t>МЕДИЦИНСКОЙ ПОМОЩИ</w:t>
      </w: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 xml:space="preserve">I. </w:t>
      </w:r>
      <w:proofErr w:type="gramStart"/>
      <w:r>
        <w:t>Для аптек (готовых лекарственных форм, производственных,</w:t>
      </w:r>
      <w:proofErr w:type="gramEnd"/>
    </w:p>
    <w:p w:rsidR="00A44EE1" w:rsidRDefault="00A44EE1">
      <w:pPr>
        <w:pStyle w:val="ConsPlusTitle"/>
        <w:jc w:val="center"/>
      </w:pPr>
      <w:proofErr w:type="gramStart"/>
      <w:r>
        <w:t>производственных</w:t>
      </w:r>
      <w:proofErr w:type="gramEnd"/>
      <w:r>
        <w:t xml:space="preserve"> с правом изготовления асептических</w:t>
      </w:r>
    </w:p>
    <w:p w:rsidR="00A44EE1" w:rsidRDefault="00A44EE1">
      <w:pPr>
        <w:pStyle w:val="ConsPlusTitle"/>
        <w:jc w:val="center"/>
      </w:pPr>
      <w:r>
        <w:t>лекарственных препаратов)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608"/>
        <w:gridCol w:w="1814"/>
        <w:gridCol w:w="3628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препараты, способствующие пищеварению, включая ферментные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спрей подъязычный дозированный;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средства, </w:t>
            </w:r>
            <w:r>
              <w:lastRenderedPageBreak/>
              <w:t>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капсулы,</w:t>
            </w:r>
          </w:p>
          <w:p w:rsidR="00A44EE1" w:rsidRDefault="00A44EE1">
            <w:pPr>
              <w:pStyle w:val="ConsPlusNormal"/>
            </w:pPr>
            <w:r>
              <w:t>или таблетки, покрытые оболочкой,</w:t>
            </w:r>
          </w:p>
          <w:p w:rsidR="00A44EE1" w:rsidRDefault="00A44EE1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производные </w:t>
            </w:r>
            <w:r>
              <w:lastRenderedPageBreak/>
              <w:t>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вагинальный,</w:t>
            </w:r>
          </w:p>
          <w:p w:rsidR="00A44EE1" w:rsidRDefault="00A44EE1">
            <w:pPr>
              <w:pStyle w:val="ConsPlusNormal"/>
            </w:pPr>
            <w:r>
              <w:lastRenderedPageBreak/>
              <w:t>или таблетки вагинальные,</w:t>
            </w:r>
          </w:p>
          <w:p w:rsidR="00A44EE1" w:rsidRDefault="00A44EE1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или таблетки;</w:t>
            </w:r>
          </w:p>
          <w:p w:rsidR="00A44EE1" w:rsidRDefault="00A44EE1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  <w:p w:rsidR="00A44EE1" w:rsidRDefault="00A44EE1">
            <w:pPr>
              <w:pStyle w:val="ConsPlusNormal"/>
            </w:pPr>
            <w:r>
              <w:t>или капли глазные и ушные;</w:t>
            </w:r>
          </w:p>
          <w:p w:rsidR="00A44EE1" w:rsidRDefault="00A44EE1">
            <w:pPr>
              <w:pStyle w:val="ConsPlusNormal"/>
            </w:pPr>
            <w:r>
              <w:t>капли ушные;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нуклеозиды и </w:t>
            </w:r>
            <w:r>
              <w:lastRenderedPageBreak/>
              <w:t>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крем для наружного </w:t>
            </w:r>
            <w:r>
              <w:lastRenderedPageBreak/>
              <w:t>применения или мазь для наружного применения;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или таблетки;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салициловая кислота и ее </w:t>
            </w:r>
            <w:r>
              <w:lastRenderedPageBreak/>
              <w:t>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(для детей)</w:t>
            </w:r>
          </w:p>
          <w:p w:rsidR="00A44EE1" w:rsidRDefault="00A44EE1">
            <w:pPr>
              <w:pStyle w:val="ConsPlusNormal"/>
            </w:pPr>
            <w:r>
              <w:t>или суспензия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селективные</w:t>
            </w:r>
            <w:proofErr w:type="gramEnd"/>
            <w:r>
              <w:t xml:space="preserve">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аэрозоль</w:t>
            </w:r>
            <w:proofErr w:type="gramEnd"/>
            <w:r>
              <w:t xml:space="preserve"> для ингаляций дозированный или раствор для ингаляций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другие средства системного действия для лечения обструктивных заболеваний </w:t>
            </w:r>
            <w:r>
              <w:lastRenderedPageBreak/>
              <w:t>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глазная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противоглаукомные </w:t>
            </w:r>
            <w:r>
              <w:lastRenderedPageBreak/>
              <w:t>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A44EE1" w:rsidRDefault="00A44EE1">
      <w:pPr>
        <w:pStyle w:val="ConsPlusTitle"/>
        <w:jc w:val="center"/>
      </w:pPr>
      <w:r>
        <w:t>и индивидуальных предпринимателей, имеющих лицензию</w:t>
      </w:r>
    </w:p>
    <w:p w:rsidR="00A44EE1" w:rsidRDefault="00A44EE1">
      <w:pPr>
        <w:pStyle w:val="ConsPlusTitle"/>
        <w:jc w:val="center"/>
      </w:pPr>
      <w:r>
        <w:t>на фармацевтическую деятельность</w:t>
      </w:r>
    </w:p>
    <w:p w:rsidR="00A44EE1" w:rsidRDefault="00A44E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"/>
        <w:gridCol w:w="2608"/>
        <w:gridCol w:w="1814"/>
        <w:gridCol w:w="3628"/>
      </w:tblGrid>
      <w:tr w:rsidR="00A44EE1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r>
              <w:lastRenderedPageBreak/>
              <w:t>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препараты, </w:t>
            </w:r>
            <w:r>
              <w:lastRenderedPageBreak/>
              <w:t>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lastRenderedPageBreak/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 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драже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proofErr w:type="gramStart"/>
            <w:r>
              <w:t>сердечно-сосудистая</w:t>
            </w:r>
            <w:proofErr w:type="gramEnd"/>
            <w:r>
              <w:t xml:space="preserve">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гель вагинальный,</w:t>
            </w:r>
          </w:p>
          <w:p w:rsidR="00A44EE1" w:rsidRDefault="00A44EE1">
            <w:pPr>
              <w:pStyle w:val="ConsPlusNormal"/>
            </w:pPr>
            <w:r>
              <w:t>или таблетки вагинальные,</w:t>
            </w:r>
          </w:p>
          <w:p w:rsidR="00A44EE1" w:rsidRDefault="00A44EE1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крем для наружного применения</w:t>
            </w:r>
          </w:p>
          <w:p w:rsidR="00A44EE1" w:rsidRDefault="00A44EE1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капли глазные;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капсулы</w:t>
            </w:r>
          </w:p>
          <w:p w:rsidR="00A44EE1" w:rsidRDefault="00A44EE1">
            <w:pPr>
              <w:pStyle w:val="ConsPlusNormal"/>
            </w:pPr>
            <w:r>
              <w:t>или таблетки;</w:t>
            </w:r>
          </w:p>
          <w:p w:rsidR="00A44EE1" w:rsidRDefault="00A44EE1">
            <w:pPr>
              <w:pStyle w:val="ConsPlusNormal"/>
            </w:pPr>
            <w:r>
              <w:t>суспензия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A44EE1" w:rsidRDefault="00A44EE1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A44EE1" w:rsidRDefault="00A44EE1">
            <w:pPr>
              <w:pStyle w:val="ConsPlusNormal"/>
            </w:pPr>
            <w:r>
              <w:t>суппозитории ректальные;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A44EE1" w:rsidRDefault="00A44EE1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сироп для приема внутрь;</w:t>
            </w:r>
          </w:p>
          <w:p w:rsidR="00A44EE1" w:rsidRDefault="00A44EE1">
            <w:pPr>
              <w:pStyle w:val="ConsPlusNormal"/>
            </w:pPr>
            <w:r>
              <w:t>таблетки</w:t>
            </w: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44EE1" w:rsidRDefault="00A44EE1">
            <w:pPr>
              <w:pStyle w:val="ConsPlusNormal"/>
            </w:pPr>
          </w:p>
        </w:tc>
      </w:tr>
      <w:tr w:rsidR="00A44E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EE1" w:rsidRDefault="00A44EE1">
            <w:pPr>
              <w:pStyle w:val="ConsPlusNormal"/>
            </w:pPr>
            <w:r>
              <w:t>мазь глазная</w:t>
            </w:r>
          </w:p>
        </w:tc>
      </w:tr>
    </w:tbl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jc w:val="both"/>
      </w:pPr>
    </w:p>
    <w:p w:rsidR="00A44EE1" w:rsidRDefault="00A44E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9A5" w:rsidRDefault="002249A5">
      <w:bookmarkStart w:id="5" w:name="_GoBack"/>
      <w:bookmarkEnd w:id="5"/>
    </w:p>
    <w:sectPr w:rsidR="002249A5" w:rsidSect="00EF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44EE1"/>
    <w:rsid w:val="002249A5"/>
    <w:rsid w:val="0081587B"/>
    <w:rsid w:val="00A44EE1"/>
    <w:rsid w:val="00BA38FD"/>
    <w:rsid w:val="00EC5962"/>
    <w:rsid w:val="00EE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EE1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A44E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A44EE1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Cell">
    <w:name w:val="ConsPlusCell"/>
    <w:rsid w:val="00A44E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A44EE1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A44E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A44E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A44E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ABA824DEBAF32822608B8F88C456C9AAC818C43FD09674071766106CD66DA1C0597E7FDAD49E944749DFF3F93DRDj2X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201</Pages>
  <Words>25953</Words>
  <Characters>147938</Characters>
  <Application>Microsoft Office Word</Application>
  <DocSecurity>0</DocSecurity>
  <Lines>1232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173544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Анатольевна</dc:creator>
  <cp:lastModifiedBy>User</cp:lastModifiedBy>
  <cp:revision>2</cp:revision>
  <dcterms:created xsi:type="dcterms:W3CDTF">2020-10-22T06:17:00Z</dcterms:created>
  <dcterms:modified xsi:type="dcterms:W3CDTF">2020-10-22T06:17:00Z</dcterms:modified>
</cp:coreProperties>
</file>