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64" w:rsidRDefault="006C1264" w:rsidP="00BC54B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</w:p>
    <w:p w:rsidR="006C1264" w:rsidRPr="00F93633" w:rsidRDefault="006C1264" w:rsidP="00F93633">
      <w:pPr>
        <w:shd w:val="clear" w:color="auto" w:fill="FFFFFF"/>
        <w:spacing w:after="0" w:line="240" w:lineRule="auto"/>
        <w:ind w:left="-284" w:right="-284"/>
        <w:rPr>
          <w:rFonts w:ascii="Arial Rounded MT Bold" w:eastAsia="Times New Roman" w:hAnsi="Arial Rounded MT Bold" w:cs="Tahoma"/>
          <w:b/>
          <w:color w:val="C00000"/>
          <w:sz w:val="48"/>
          <w:szCs w:val="44"/>
          <w:lang w:eastAsia="ru-RU"/>
        </w:rPr>
      </w:pPr>
      <w:r w:rsidRPr="00F93633">
        <w:rPr>
          <w:rFonts w:ascii="Calibri" w:eastAsia="Times New Roman" w:hAnsi="Calibri" w:cs="Calibri"/>
          <w:b/>
          <w:color w:val="C00000"/>
          <w:sz w:val="48"/>
          <w:szCs w:val="44"/>
          <w:lang w:eastAsia="ru-RU"/>
        </w:rPr>
        <w:t>Профилактика</w:t>
      </w:r>
      <w:r w:rsidRPr="00F93633">
        <w:rPr>
          <w:rFonts w:ascii="Arial Rounded MT Bold" w:eastAsia="Times New Roman" w:hAnsi="Arial Rounded MT Bold" w:cs="Tahoma"/>
          <w:b/>
          <w:color w:val="C00000"/>
          <w:sz w:val="48"/>
          <w:szCs w:val="44"/>
          <w:lang w:eastAsia="ru-RU"/>
        </w:rPr>
        <w:t xml:space="preserve"> </w:t>
      </w:r>
      <w:r w:rsidRPr="00F93633">
        <w:rPr>
          <w:rFonts w:ascii="Calibri" w:eastAsia="Times New Roman" w:hAnsi="Calibri" w:cs="Calibri"/>
          <w:b/>
          <w:color w:val="C00000"/>
          <w:sz w:val="48"/>
          <w:szCs w:val="44"/>
          <w:lang w:eastAsia="ru-RU"/>
        </w:rPr>
        <w:t>отравлений</w:t>
      </w:r>
      <w:r w:rsidRPr="00F93633">
        <w:rPr>
          <w:rFonts w:ascii="Arial Rounded MT Bold" w:eastAsia="Times New Roman" w:hAnsi="Arial Rounded MT Bold" w:cs="Tahoma"/>
          <w:b/>
          <w:color w:val="C00000"/>
          <w:sz w:val="48"/>
          <w:szCs w:val="44"/>
          <w:lang w:eastAsia="ru-RU"/>
        </w:rPr>
        <w:t xml:space="preserve"> </w:t>
      </w:r>
      <w:r w:rsidRPr="00F93633">
        <w:rPr>
          <w:rFonts w:ascii="Calibri" w:eastAsia="Times New Roman" w:hAnsi="Calibri" w:cs="Calibri"/>
          <w:b/>
          <w:color w:val="C00000"/>
          <w:sz w:val="48"/>
          <w:szCs w:val="44"/>
          <w:lang w:eastAsia="ru-RU"/>
        </w:rPr>
        <w:t>алкоголем</w:t>
      </w:r>
      <w:r w:rsidRPr="00F93633">
        <w:rPr>
          <w:rFonts w:ascii="Arial Rounded MT Bold" w:eastAsia="Times New Roman" w:hAnsi="Arial Rounded MT Bold" w:cs="Tahoma"/>
          <w:b/>
          <w:color w:val="C00000"/>
          <w:sz w:val="48"/>
          <w:szCs w:val="44"/>
          <w:lang w:eastAsia="ru-RU"/>
        </w:rPr>
        <w:t xml:space="preserve"> </w:t>
      </w:r>
      <w:r w:rsidRPr="00F93633">
        <w:rPr>
          <w:rFonts w:ascii="Calibri" w:eastAsia="Times New Roman" w:hAnsi="Calibri" w:cs="Calibri"/>
          <w:b/>
          <w:color w:val="C00000"/>
          <w:sz w:val="48"/>
          <w:szCs w:val="44"/>
          <w:lang w:eastAsia="ru-RU"/>
        </w:rPr>
        <w:t>и</w:t>
      </w:r>
      <w:r w:rsidRPr="00F93633">
        <w:rPr>
          <w:rFonts w:ascii="Arial Rounded MT Bold" w:eastAsia="Times New Roman" w:hAnsi="Arial Rounded MT Bold" w:cs="Tahoma"/>
          <w:b/>
          <w:color w:val="C00000"/>
          <w:sz w:val="48"/>
          <w:szCs w:val="44"/>
          <w:lang w:eastAsia="ru-RU"/>
        </w:rPr>
        <w:t xml:space="preserve"> </w:t>
      </w:r>
      <w:r w:rsidRPr="00F93633">
        <w:rPr>
          <w:rFonts w:ascii="Calibri" w:eastAsia="Times New Roman" w:hAnsi="Calibri" w:cs="Calibri"/>
          <w:b/>
          <w:color w:val="C00000"/>
          <w:sz w:val="48"/>
          <w:szCs w:val="44"/>
          <w:lang w:eastAsia="ru-RU"/>
        </w:rPr>
        <w:t>его</w:t>
      </w:r>
      <w:r w:rsidRPr="00F93633">
        <w:rPr>
          <w:rFonts w:ascii="Arial Rounded MT Bold" w:eastAsia="Times New Roman" w:hAnsi="Arial Rounded MT Bold" w:cs="Tahoma"/>
          <w:b/>
          <w:color w:val="C00000"/>
          <w:sz w:val="48"/>
          <w:szCs w:val="44"/>
          <w:lang w:eastAsia="ru-RU"/>
        </w:rPr>
        <w:t xml:space="preserve"> </w:t>
      </w:r>
      <w:r w:rsidRPr="00F93633">
        <w:rPr>
          <w:rFonts w:ascii="Calibri" w:eastAsia="Times New Roman" w:hAnsi="Calibri" w:cs="Calibri"/>
          <w:b/>
          <w:color w:val="C00000"/>
          <w:sz w:val="48"/>
          <w:szCs w:val="44"/>
          <w:lang w:eastAsia="ru-RU"/>
        </w:rPr>
        <w:t>суррогатами</w:t>
      </w:r>
    </w:p>
    <w:p w:rsidR="006C1264" w:rsidRDefault="006C1264" w:rsidP="00F93633">
      <w:pPr>
        <w:shd w:val="clear" w:color="auto" w:fill="FFFFFF"/>
        <w:spacing w:after="0" w:line="240" w:lineRule="auto"/>
        <w:ind w:left="-284" w:right="-284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</w:p>
    <w:p w:rsidR="006C1264" w:rsidRPr="006C1264" w:rsidRDefault="006C1264" w:rsidP="00F93633">
      <w:pPr>
        <w:shd w:val="clear" w:color="auto" w:fill="FFFFFF"/>
        <w:spacing w:after="0" w:line="240" w:lineRule="auto"/>
        <w:ind w:left="-284" w:right="-284"/>
        <w:rPr>
          <w:rFonts w:ascii="Tahoma" w:eastAsia="Times New Roman" w:hAnsi="Tahoma" w:cs="Tahoma"/>
          <w:sz w:val="27"/>
          <w:szCs w:val="27"/>
          <w:lang w:eastAsia="ru-RU"/>
        </w:rPr>
      </w:pPr>
      <w:r w:rsidRPr="00BC54B7">
        <w:rPr>
          <w:rFonts w:ascii="Tahoma" w:eastAsia="Times New Roman" w:hAnsi="Tahoma" w:cs="Tahoma"/>
          <w:noProof/>
          <w:sz w:val="27"/>
          <w:szCs w:val="27"/>
          <w:lang w:eastAsia="ru-RU"/>
        </w:rPr>
        <w:drawing>
          <wp:inline distT="0" distB="0" distL="0" distR="0" wp14:anchorId="64FDF5FC" wp14:editId="7DD2B862">
            <wp:extent cx="3173095" cy="2203450"/>
            <wp:effectExtent l="0" t="0" r="8255" b="6350"/>
            <wp:docPr id="9" name="Рисунок 9" descr="https://ogivote.ru/wp-content/uploads/2017/02/1alkogo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ivote.ru/wp-content/uploads/2017/02/1alkogol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264" w:rsidRDefault="006C1264" w:rsidP="00F93633">
      <w:pPr>
        <w:shd w:val="clear" w:color="auto" w:fill="FFFFFF"/>
        <w:spacing w:after="0" w:line="240" w:lineRule="auto"/>
        <w:ind w:left="-284" w:right="-284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Отравление алкоголем – это острая интоксикация, развивающаяся при употреблении напитков на основе этилового, метилового, бутилового и других спиртов.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Употребляемый даже в малых дозах, алкоголь оказывает отрицательное воздействие на центральную нервную систему, почки, печень, ткани сердца, свертывающую систему крови, реактивность сосудов.</w:t>
      </w:r>
    </w:p>
    <w:p w:rsidR="00BC54B7" w:rsidRPr="00F93633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Обладая системным действием, алкоголь воздействует не на какой-то определенный орган, а на весь организм в целом, поэтому при злоупотреблении поражаются многие органы и системы, что может привести к тяжелой интоксикации, а в особых случаях – к смерти.</w:t>
      </w:r>
    </w:p>
    <w:p w:rsidR="006C1264" w:rsidRPr="00F93633" w:rsidRDefault="006C1264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Алкогольные отравления в России занимают лидирующие позиции среди бытовых отравлений. Из 100 % на долю алкоголя приходится более 60% всех смертельных отравлений. Как распознать алкогольное отравление, и какие меры следует предпринять, чтобы избежать трагических последствий?</w:t>
      </w:r>
    </w:p>
    <w:p w:rsidR="00F93633" w:rsidRPr="00BC54B7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состоянием алкогольного опьянения понимается нарушение функций головного мозга из-за передозировки алкоголя. Типичными симптомами являются нарушение равновесия, тошнота, рвота и расстройство сознания. Кроме этого повышается артериальное давление, учащается сердцебиение. Большие дозы вызывают торможение коры и жизненно важных центров головного мозга (дыхательного, сосудодвигательного). Этим объясняются все неприятные ощущения, которыми характеризуется состояние похмелья.</w:t>
      </w:r>
    </w:p>
    <w:p w:rsidR="00F93633" w:rsidRPr="00BC54B7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Тяжелое алкогольное отравление приводит к серьезным расстройствам дыхания и кровообращения, что является основной причиной смерти.</w:t>
      </w:r>
    </w:p>
    <w:p w:rsidR="00F93633" w:rsidRPr="00BC54B7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проявляются следующие симптомы:</w:t>
      </w:r>
    </w:p>
    <w:p w:rsidR="00F93633" w:rsidRPr="00BC54B7" w:rsidRDefault="00F93633" w:rsidP="00F93633">
      <w:pPr>
        <w:numPr>
          <w:ilvl w:val="0"/>
          <w:numId w:val="9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глубокое нарушение деятельности центральной нервной системы вплоть до потери сознания,</w:t>
      </w:r>
    </w:p>
    <w:p w:rsidR="00F93633" w:rsidRPr="00BC54B7" w:rsidRDefault="00F93633" w:rsidP="00F93633">
      <w:pPr>
        <w:numPr>
          <w:ilvl w:val="0"/>
          <w:numId w:val="9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болевой чувствительности,</w:t>
      </w:r>
    </w:p>
    <w:p w:rsidR="00F93633" w:rsidRPr="00BC54B7" w:rsidRDefault="00F93633" w:rsidP="00F93633">
      <w:pPr>
        <w:numPr>
          <w:ilvl w:val="0"/>
          <w:numId w:val="9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судороги,</w:t>
      </w:r>
    </w:p>
    <w:p w:rsidR="00F93633" w:rsidRPr="00BC54B7" w:rsidRDefault="00F93633" w:rsidP="00F93633">
      <w:pPr>
        <w:numPr>
          <w:ilvl w:val="0"/>
          <w:numId w:val="9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холодная влажная кожа,</w:t>
      </w:r>
    </w:p>
    <w:p w:rsidR="00F93633" w:rsidRPr="00BC54B7" w:rsidRDefault="00F93633" w:rsidP="00F93633">
      <w:pPr>
        <w:numPr>
          <w:ilvl w:val="0"/>
          <w:numId w:val="9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багровое лицо,</w:t>
      </w:r>
    </w:p>
    <w:p w:rsidR="00F93633" w:rsidRPr="00BC54B7" w:rsidRDefault="00F93633" w:rsidP="00F93633">
      <w:pPr>
        <w:numPr>
          <w:ilvl w:val="0"/>
          <w:numId w:val="9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белках глаз ясно видны расширенные кровеносные сосуды,</w:t>
      </w:r>
    </w:p>
    <w:p w:rsidR="00F93633" w:rsidRPr="00BC54B7" w:rsidRDefault="00F93633" w:rsidP="00F93633">
      <w:pPr>
        <w:numPr>
          <w:ilvl w:val="0"/>
          <w:numId w:val="9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носа и рта выделяется много слизи, слюны, иногда в виде пены,</w:t>
      </w:r>
    </w:p>
    <w:p w:rsidR="00F93633" w:rsidRPr="00BC54B7" w:rsidRDefault="00F93633" w:rsidP="00F93633">
      <w:pPr>
        <w:numPr>
          <w:ilvl w:val="0"/>
          <w:numId w:val="9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непроизвольный стул и мочеиспускание,</w:t>
      </w:r>
    </w:p>
    <w:p w:rsidR="00F93633" w:rsidRPr="00BC54B7" w:rsidRDefault="00F93633" w:rsidP="00F93633">
      <w:pPr>
        <w:numPr>
          <w:ilvl w:val="0"/>
          <w:numId w:val="9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дыхание шумное,</w:t>
      </w:r>
    </w:p>
    <w:p w:rsidR="00F93633" w:rsidRPr="00BC54B7" w:rsidRDefault="00F93633" w:rsidP="00F93633">
      <w:pPr>
        <w:numPr>
          <w:ilvl w:val="0"/>
          <w:numId w:val="9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западание языка.</w:t>
      </w:r>
    </w:p>
    <w:p w:rsidR="00F93633" w:rsidRPr="00BC54B7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самом тяжелом отравлении артериальное давление падает, пульс нитевидный, учащенный, дыхание становится поверхностным.</w:t>
      </w:r>
    </w:p>
    <w:p w:rsidR="00F93633" w:rsidRPr="00BC54B7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Этанол является питьевым спиртом, который широко применяется в пищевой, косметической промышленности. Он не является токсичным, но плохо действует на центральную нервную систему, и продукты его разложения могут нарушить функцию печени и кроветворения красных кровяных клеток.</w:t>
      </w:r>
    </w:p>
    <w:p w:rsidR="00F93633" w:rsidRPr="00BC54B7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Этанол образуется при алкогольном брожении сахар содержащих веществ. </w:t>
      </w: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очень быстро всасывается после приема внутрь слизистой оболочкой желудочно-кишечного тракта. Примерно в течение 20-60 минут после приема спирта он достигает своей максимальной концентрации в крови. Через интервал времени от двух до шести часов около половины этанола расщепляется и выводится.</w:t>
      </w:r>
    </w:p>
    <w:p w:rsidR="00F93633" w:rsidRPr="00BC54B7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Тяжесть симптомов отравления зависит от концентрации алкоголя в крови и индивидуальной переносимости. </w:t>
      </w:r>
      <w:r w:rsidRPr="00F936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</w:t>
      </w: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значение количество сивушных масел в напитках, которые оказывают неблагоприятное влияние на организм.</w:t>
      </w:r>
    </w:p>
    <w:p w:rsidR="00F93633" w:rsidRPr="00F93633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633" w:rsidRPr="00BC54B7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алкоголя в крови измеряется в промилле. При этом определяется, сколько миллиграмм алкоголя содержится в грамме крови. Четыре промилле — потенциально смертельная доза — это четыре миллиграмма алкоголя в одном грамме крови. </w:t>
      </w: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633" w:rsidRPr="00F93633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264" w:rsidRPr="00F93633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алкогольные суррогаты?</w:t>
      </w: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Суррогаты</w:t>
      </w: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54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алкоголя</w:t>
      </w: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различные жидкости, не предназначенные для внутреннего употребления, но тем не менее использующиеся взамен алкогольных напитков.</w:t>
      </w:r>
    </w:p>
    <w:p w:rsidR="00F93633" w:rsidRPr="00BC54B7" w:rsidRDefault="00F93633" w:rsidP="00F93633">
      <w:pPr>
        <w:shd w:val="clear" w:color="auto" w:fill="FFFFFF"/>
        <w:spacing w:before="240" w:after="0" w:line="462" w:lineRule="atLeast"/>
        <w:ind w:left="-284" w:right="-284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t>Отравление суррогатами алкоголя часто намного опаснее, чем обычная интоксикация. Некачественного алкоголя нужно намного меньше, чтобы проявились первые симптомы. К примеру, смертельная доза качественного алкоголя составляет 300 мл в пересчете на чистый спирт, в то время как суррогатный алкоголь в количестве 100 мл чистого спирта может вызвать летальный исход.</w:t>
      </w:r>
    </w:p>
    <w:p w:rsidR="00F93633" w:rsidRPr="00F93633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633" w:rsidRPr="00BC54B7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Суррогатным алкоголем считается тот спиртосодержащий напиток, в котором есть посторонние примеси либо содержатся другие одноатомные и многоатомные спирты (не только этиловый). Соответственно, суррогаты алкоголя делятся на 2 основные группы:</w:t>
      </w:r>
    </w:p>
    <w:p w:rsidR="00F93633" w:rsidRPr="00BC54B7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имеют в составе этиловый спирт и примеси, крайне вредные для организма, которые и дают основной токсический эффект. Чаще всего отравления суррогатами алкоголя первой группы наблюдаются после употребления самогона, политуры, денатурата и даже морилки для дерева на спирту</w:t>
      </w:r>
    </w:p>
    <w:p w:rsidR="00F93633" w:rsidRPr="00F93633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группа содержит не этанол, а другие спирты. Эти напитки в разы быстрее вызывают сильное опьянение, но и более разрушительно влияют на организм. При распаде подобных спиртов возникают метаболиты, которые крайне ядовиты. К этой группе напитков относят тормозную жидкость и антифриз. Распитие подобных веществ характерно для людей на стадии алкогольной деградации личности.</w:t>
      </w:r>
    </w:p>
    <w:p w:rsidR="00F93633" w:rsidRPr="00BC54B7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633" w:rsidRDefault="00F93633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264" w:rsidRPr="00F93633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 себя представляет алкогольное отравление?</w:t>
      </w: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Алкогольное отравление – это тяжелое, иногда смертельное последствие приема больших доз спиртного за короткий период времени. Большое количество алкоголя в крови вызывает рвоту, нарушение дыхания и сердечного ритма, в тяжелых случаях приводит к коме и даже летальному исходу.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Чем опасно состояние</w:t>
      </w: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54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алкогольного отравления?</w:t>
      </w: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Алкоголь – это мощный раздражающий фактор для желудка, который легко способен провоцировать длительно не проходящую рвоту. Если в </w:t>
      </w:r>
      <w:proofErr w:type="spellStart"/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желудочно</w:t>
      </w:r>
      <w:proofErr w:type="spellEnd"/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кишечном тракте имелись проблемы из-за различных заболеваний, то алкогольное отравление их усугубит вплоть до внутреннего кровотечения, что представляет реальную угрозу жизни без хирургического вмешательства. Из-за подавления защитных рефлексов и нарушения в системах регуляции, пропадает бессознательный контроль, что может позволить рвотным массам попасть в дыхательные пути. Даже если пострадавший после вызванной этим остановки дыхания совсем не задохнется, будут получены в дальнейшем тяжелые осложнения.</w:t>
      </w:r>
    </w:p>
    <w:p w:rsidR="006C1264" w:rsidRPr="00F93633" w:rsidRDefault="006C1264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Каковы симптомы отравления алкоголем и его суррогатами?</w:t>
      </w:r>
    </w:p>
    <w:p w:rsidR="00BC54B7" w:rsidRPr="00BC54B7" w:rsidRDefault="00BC54B7" w:rsidP="00F93633">
      <w:pPr>
        <w:numPr>
          <w:ilvl w:val="0"/>
          <w:numId w:val="8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сильная одышка;</w:t>
      </w:r>
    </w:p>
    <w:p w:rsidR="00BC54B7" w:rsidRPr="00BC54B7" w:rsidRDefault="00BC54B7" w:rsidP="00F93633">
      <w:pPr>
        <w:numPr>
          <w:ilvl w:val="0"/>
          <w:numId w:val="8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головокружение;</w:t>
      </w:r>
    </w:p>
    <w:p w:rsidR="00BC54B7" w:rsidRPr="00BC54B7" w:rsidRDefault="00BC54B7" w:rsidP="00F93633">
      <w:pPr>
        <w:numPr>
          <w:ilvl w:val="0"/>
          <w:numId w:val="8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покраснения кожи;</w:t>
      </w:r>
    </w:p>
    <w:p w:rsidR="00BC54B7" w:rsidRPr="00BC54B7" w:rsidRDefault="00BC54B7" w:rsidP="00F93633">
      <w:pPr>
        <w:numPr>
          <w:ilvl w:val="0"/>
          <w:numId w:val="8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боль;</w:t>
      </w:r>
    </w:p>
    <w:p w:rsidR="00BC54B7" w:rsidRPr="00BC54B7" w:rsidRDefault="00BC54B7" w:rsidP="00F93633">
      <w:pPr>
        <w:numPr>
          <w:ilvl w:val="0"/>
          <w:numId w:val="8"/>
        </w:numPr>
        <w:shd w:val="clear" w:color="auto" w:fill="FFFFFF"/>
        <w:spacing w:before="105" w:after="12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рвота.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этого может наступить смерть от: удушья по причине аспирации рвотных масс в дыхательные пути.</w:t>
      </w:r>
    </w:p>
    <w:p w:rsidR="006C1264" w:rsidRPr="00F93633" w:rsidRDefault="006C1264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отравлений спиртным.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профилактические меры от отравления алкогольными напитками — полное исключение их из употребления. Ведь алкоголь является ядовитым и вредным в любом виде и количествах. Однако если полностью отказаться от спиртного пока не выходит, вот эти небольшие профилактические правила помогут серьезно снизить опасность вероятных повторных интоксикаций: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пить алкоголь большими дозами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употреблять алкоголь при заболеваниях желудочно-кишечного тракта, переутомлении, недостатке питания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пить алкоголь на фоне приема лекарств (антидепрессанты, снотворные, обезболивающие и др.)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Перед употреблением алкоголя плотно поесть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Закусывать после выпитой дозы алкоголя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Стараться не комбинировать разные спиртные напитки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Стараться принимать спиртные напитки по возрастанию градуса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пить некачественные спиртные напитки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· </w:t>
      </w:r>
      <w:bookmarkStart w:id="0" w:name="_GoBack"/>
      <w:r w:rsidRPr="00BC54B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Лучшая профилактика — НЕ пить вообще!</w:t>
      </w:r>
    </w:p>
    <w:bookmarkEnd w:id="0"/>
    <w:p w:rsidR="006C1264" w:rsidRPr="00F93633" w:rsidRDefault="006C1264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надежная профилактика отравлений – никогда не употреблять суррогаты алкоголя. Чтобы избежать случайных отравлений, храните продукты бытовой химии отдельно, в посуде, имеющей соответствующие надписи.</w:t>
      </w: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Покупайте все спиртные напитки в хорошо проверенных, пользующихся отличной репутацией специализированных магазинах. Если предстоит застолье и вы не уверены в качестве спиртного, которое вам будет предложено, примите заранее активированной уголь для удаления токсинов.</w:t>
      </w:r>
    </w:p>
    <w:p w:rsidR="006C1264" w:rsidRDefault="006C1264" w:rsidP="00F93633">
      <w:pPr>
        <w:shd w:val="clear" w:color="auto" w:fill="FFFFFF"/>
        <w:spacing w:after="0" w:line="240" w:lineRule="auto"/>
        <w:ind w:left="-284" w:right="-284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</w:p>
    <w:p w:rsidR="00BC54B7" w:rsidRPr="006C1264" w:rsidRDefault="00BC54B7" w:rsidP="00F93633">
      <w:pPr>
        <w:shd w:val="clear" w:color="auto" w:fill="FFFFFF"/>
        <w:spacing w:after="0" w:line="240" w:lineRule="auto"/>
        <w:ind w:left="-284" w:right="-284"/>
        <w:jc w:val="center"/>
        <w:rPr>
          <w:rFonts w:ascii="Tahoma" w:eastAsia="Times New Roman" w:hAnsi="Tahoma" w:cs="Tahoma"/>
          <w:b/>
          <w:bCs/>
          <w:color w:val="C00000"/>
          <w:sz w:val="27"/>
          <w:szCs w:val="27"/>
          <w:lang w:eastAsia="ru-RU"/>
        </w:rPr>
      </w:pPr>
      <w:r w:rsidRPr="00BC54B7">
        <w:rPr>
          <w:rFonts w:ascii="Tahoma" w:eastAsia="Times New Roman" w:hAnsi="Tahoma" w:cs="Tahoma"/>
          <w:b/>
          <w:bCs/>
          <w:color w:val="C00000"/>
          <w:sz w:val="27"/>
          <w:szCs w:val="27"/>
          <w:lang w:eastAsia="ru-RU"/>
        </w:rPr>
        <w:t>Помните, алкоголь вреден для здоровья!</w:t>
      </w:r>
    </w:p>
    <w:p w:rsidR="006C1264" w:rsidRPr="00BC54B7" w:rsidRDefault="006C1264" w:rsidP="00F93633">
      <w:pPr>
        <w:shd w:val="clear" w:color="auto" w:fill="FFFFFF"/>
        <w:spacing w:after="0" w:line="240" w:lineRule="auto"/>
        <w:ind w:left="-284" w:right="-284"/>
        <w:rPr>
          <w:rFonts w:ascii="Tahoma" w:eastAsia="Times New Roman" w:hAnsi="Tahoma" w:cs="Tahoma"/>
          <w:sz w:val="27"/>
          <w:szCs w:val="27"/>
          <w:lang w:eastAsia="ru-RU"/>
        </w:rPr>
      </w:pPr>
    </w:p>
    <w:p w:rsidR="00BC54B7" w:rsidRPr="00BC54B7" w:rsidRDefault="00BC54B7" w:rsidP="00F93633">
      <w:pPr>
        <w:shd w:val="clear" w:color="auto" w:fill="FFFFFF"/>
        <w:spacing w:after="0" w:line="240" w:lineRule="auto"/>
        <w:ind w:left="-284" w:right="-284"/>
        <w:rPr>
          <w:rFonts w:ascii="Tahoma" w:eastAsia="Times New Roman" w:hAnsi="Tahoma" w:cs="Tahoma"/>
          <w:i/>
          <w:iCs/>
          <w:sz w:val="27"/>
          <w:szCs w:val="27"/>
          <w:lang w:eastAsia="ru-RU"/>
        </w:rPr>
      </w:pPr>
    </w:p>
    <w:p w:rsidR="006C1264" w:rsidRDefault="006C1264" w:rsidP="00BC54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</w:p>
    <w:sectPr w:rsidR="006C1264" w:rsidSect="00F9363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1E79"/>
    <w:multiLevelType w:val="multilevel"/>
    <w:tmpl w:val="6E12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F345A"/>
    <w:multiLevelType w:val="multilevel"/>
    <w:tmpl w:val="304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26C45"/>
    <w:multiLevelType w:val="multilevel"/>
    <w:tmpl w:val="A492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B561B"/>
    <w:multiLevelType w:val="multilevel"/>
    <w:tmpl w:val="1914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709DF"/>
    <w:multiLevelType w:val="multilevel"/>
    <w:tmpl w:val="C072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8948FD"/>
    <w:multiLevelType w:val="multilevel"/>
    <w:tmpl w:val="8E6E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70ABE"/>
    <w:multiLevelType w:val="multilevel"/>
    <w:tmpl w:val="BED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B33C86"/>
    <w:multiLevelType w:val="multilevel"/>
    <w:tmpl w:val="5C84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7F60CC"/>
    <w:multiLevelType w:val="multilevel"/>
    <w:tmpl w:val="9E8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F7DC1"/>
    <w:multiLevelType w:val="multilevel"/>
    <w:tmpl w:val="39BA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1D0277"/>
    <w:multiLevelType w:val="multilevel"/>
    <w:tmpl w:val="A1B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58327F"/>
    <w:multiLevelType w:val="multilevel"/>
    <w:tmpl w:val="DB5E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214BD3"/>
    <w:multiLevelType w:val="multilevel"/>
    <w:tmpl w:val="36FA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044AD6"/>
    <w:multiLevelType w:val="multilevel"/>
    <w:tmpl w:val="6670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8330C4"/>
    <w:multiLevelType w:val="multilevel"/>
    <w:tmpl w:val="2300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D03044"/>
    <w:multiLevelType w:val="multilevel"/>
    <w:tmpl w:val="9AD2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724151"/>
    <w:multiLevelType w:val="multilevel"/>
    <w:tmpl w:val="00C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0F03BB"/>
    <w:multiLevelType w:val="multilevel"/>
    <w:tmpl w:val="993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FE4098"/>
    <w:multiLevelType w:val="multilevel"/>
    <w:tmpl w:val="9A38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3F790D"/>
    <w:multiLevelType w:val="multilevel"/>
    <w:tmpl w:val="8648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4D3470"/>
    <w:multiLevelType w:val="multilevel"/>
    <w:tmpl w:val="B91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F131A9"/>
    <w:multiLevelType w:val="multilevel"/>
    <w:tmpl w:val="AE06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FF4526"/>
    <w:multiLevelType w:val="multilevel"/>
    <w:tmpl w:val="FA9A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A30A72"/>
    <w:multiLevelType w:val="multilevel"/>
    <w:tmpl w:val="E4B6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C75CD0"/>
    <w:multiLevelType w:val="multilevel"/>
    <w:tmpl w:val="D438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175096"/>
    <w:multiLevelType w:val="multilevel"/>
    <w:tmpl w:val="887C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EB32E3"/>
    <w:multiLevelType w:val="multilevel"/>
    <w:tmpl w:val="F61C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07501B"/>
    <w:multiLevelType w:val="multilevel"/>
    <w:tmpl w:val="BA0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5"/>
  </w:num>
  <w:num w:numId="4">
    <w:abstractNumId w:val="13"/>
  </w:num>
  <w:num w:numId="5">
    <w:abstractNumId w:val="27"/>
  </w:num>
  <w:num w:numId="6">
    <w:abstractNumId w:val="17"/>
  </w:num>
  <w:num w:numId="7">
    <w:abstractNumId w:val="9"/>
  </w:num>
  <w:num w:numId="8">
    <w:abstractNumId w:val="10"/>
  </w:num>
  <w:num w:numId="9">
    <w:abstractNumId w:val="6"/>
  </w:num>
  <w:num w:numId="10">
    <w:abstractNumId w:val="12"/>
  </w:num>
  <w:num w:numId="11">
    <w:abstractNumId w:val="11"/>
  </w:num>
  <w:num w:numId="12">
    <w:abstractNumId w:val="7"/>
  </w:num>
  <w:num w:numId="13">
    <w:abstractNumId w:val="24"/>
  </w:num>
  <w:num w:numId="14">
    <w:abstractNumId w:val="15"/>
  </w:num>
  <w:num w:numId="15">
    <w:abstractNumId w:val="4"/>
  </w:num>
  <w:num w:numId="16">
    <w:abstractNumId w:val="22"/>
  </w:num>
  <w:num w:numId="17">
    <w:abstractNumId w:val="23"/>
  </w:num>
  <w:num w:numId="18">
    <w:abstractNumId w:val="18"/>
  </w:num>
  <w:num w:numId="19">
    <w:abstractNumId w:val="0"/>
  </w:num>
  <w:num w:numId="20">
    <w:abstractNumId w:val="2"/>
  </w:num>
  <w:num w:numId="21">
    <w:abstractNumId w:val="16"/>
  </w:num>
  <w:num w:numId="22">
    <w:abstractNumId w:val="14"/>
  </w:num>
  <w:num w:numId="23">
    <w:abstractNumId w:val="26"/>
  </w:num>
  <w:num w:numId="24">
    <w:abstractNumId w:val="8"/>
  </w:num>
  <w:num w:numId="25">
    <w:abstractNumId w:val="19"/>
  </w:num>
  <w:num w:numId="26">
    <w:abstractNumId w:val="20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29"/>
    <w:rsid w:val="0006177D"/>
    <w:rsid w:val="006C1264"/>
    <w:rsid w:val="00855B29"/>
    <w:rsid w:val="00AB756F"/>
    <w:rsid w:val="00BC54B7"/>
    <w:rsid w:val="00F9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852AC-90CC-4102-BF83-FC33A184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443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47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458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28546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92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7133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05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2019-11-25T13:22:00Z</dcterms:created>
  <dcterms:modified xsi:type="dcterms:W3CDTF">2019-11-25T13:48:00Z</dcterms:modified>
</cp:coreProperties>
</file>