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4A5" w:rsidRDefault="006704A5" w:rsidP="006704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28"/>
          <w:szCs w:val="28"/>
          <w:lang w:eastAsia="ru-RU"/>
        </w:rPr>
        <w:t>28 ноября-</w:t>
      </w:r>
      <w:r w:rsidRPr="006704A5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28"/>
          <w:szCs w:val="28"/>
          <w:lang w:eastAsia="ru-RU"/>
        </w:rPr>
        <w:t xml:space="preserve"> 4 декабря 2022 года в РФ неделя</w:t>
      </w:r>
      <w:r w:rsidRPr="006704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6704A5" w:rsidRPr="006704A5" w:rsidRDefault="006704A5" w:rsidP="006704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  <w:r w:rsidRPr="006704A5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 xml:space="preserve">информирования о венерических заболеваниях, приуроченная ко Всемирному дню борьбы со СПИДом </w:t>
      </w:r>
      <w:r>
        <w:rPr>
          <w:noProof/>
          <w:lang w:eastAsia="ru-RU"/>
        </w:rPr>
        <w:drawing>
          <wp:inline distT="0" distB="0" distL="0" distR="0">
            <wp:extent cx="5435452" cy="2806995"/>
            <wp:effectExtent l="19050" t="0" r="0" b="0"/>
            <wp:docPr id="3" name="Рисунок 3" descr="Первое декабря – Всемирный день борьбы со СПИД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рвое декабря – Всемирный день борьбы со СПИДо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8228" b="8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52" cy="280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4A5" w:rsidRPr="006704A5" w:rsidRDefault="006704A5" w:rsidP="006704A5">
      <w:pPr>
        <w:spacing w:before="100" w:beforeAutospacing="1"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4A5">
        <w:rPr>
          <w:rFonts w:ascii="Times New Roman" w:eastAsia="Times New Roman" w:hAnsi="Times New Roman" w:cs="Times New Roman"/>
          <w:sz w:val="24"/>
          <w:szCs w:val="24"/>
          <w:lang w:eastAsia="ru-RU"/>
        </w:rPr>
        <w:t>С 28 ноября по 4 декабря 2022 года в России проходит неделя информирования о венерических заболеваниях, приуроченная ко Всемирному дню борьбы со СПИДом — синдромом приобретенного иммунодефицита.</w:t>
      </w:r>
    </w:p>
    <w:p w:rsidR="006704A5" w:rsidRPr="006704A5" w:rsidRDefault="006704A5" w:rsidP="006704A5">
      <w:pPr>
        <w:spacing w:before="100" w:beforeAutospacing="1"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Главные цели — привлечение внимание населения к этой проблеме, профилактика этого заболевания и информирование о факторах риска инфицирования, а также привлечение внимания к мерам социальной защиты и психологической поддержке ВИЧ-инфицированных. Случаи ВИЧ-инфекции зарегистрированы во всех субъектах Российской Федерации. </w:t>
      </w:r>
    </w:p>
    <w:p w:rsidR="006704A5" w:rsidRPr="006704A5" w:rsidRDefault="006704A5" w:rsidP="006704A5">
      <w:pPr>
        <w:spacing w:before="100" w:beforeAutospacing="1"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4A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 иммунодефицита человека — ретровирус из рода лентивирусов, вызывающий медленно прогрессирующее заболевание — ВИЧ-инфекцию. Препараты антиретровирусной терапии (АРТ) не могут уничтожить ВИЧ в некоторых резервуарах человеческого организма, но они способны полностью блокировать размножение вируса. Вплоть до того, что его количество в крови — так называемая вирусная нагрузка — падает до нуля. Вирус «засыпает» и не мешает нормальной работе иммунной системы, отсутствует риск развития СПИДа — терминальной стадии болезни.</w:t>
      </w:r>
    </w:p>
    <w:p w:rsidR="006704A5" w:rsidRPr="006704A5" w:rsidRDefault="006704A5" w:rsidP="006704A5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6704A5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>Сегодня ВИЧ-инфицированный человек при правильном приеме лекарств может прожить столько же, сколько в среднем живет человек без ВИЧ. Врачи напоминают, что главная мера профилактики ВИЧ-инфекции — это здоровый образ жизни</w:t>
      </w:r>
      <w:r w:rsidRPr="006704A5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.</w:t>
      </w:r>
    </w:p>
    <w:p w:rsidR="006704A5" w:rsidRPr="006704A5" w:rsidRDefault="006704A5" w:rsidP="006704A5">
      <w:pPr>
        <w:spacing w:before="100" w:beforeAutospacing="1"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4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половым путем, в том числе при вагинальном, анальном и оральном сексе, могут передаваться более 30 различных бактерий, вирусов и паразитов. Некоторые ИППП могут также передаваться от матери ребенку во время беременности, родов и кормления грудью. Наибольшую заболеваемость среди ИППП вызывают восемь патогенов. Из них четыре инфекции — сифилис, гонорея, хламидиоз и трихомониаз — в настоящее время излечимы. Остальные четыре инфекции — гепатит В, вирус простого герпеса (ВПГ), ВИЧ и вирус папилломы человека (ВПЧ) — имеют вирусную природу и не поддаются излечению.</w:t>
      </w:r>
    </w:p>
    <w:p w:rsidR="006704A5" w:rsidRPr="006704A5" w:rsidRDefault="006704A5" w:rsidP="006704A5">
      <w:pPr>
        <w:spacing w:before="100" w:beforeAutospacing="1"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4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Кроме того, в последнее время происходят вспышки новых инфекций, которые могут передаваться половым путем, в том числе оспы обезьян, </w:t>
      </w:r>
      <w:r w:rsidRPr="006704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Shigella sonnei</w:t>
      </w:r>
      <w:r w:rsidRPr="006704A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704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Neisseria meningitidis</w:t>
      </w:r>
      <w:r w:rsidRPr="00670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вирусов Эбола и Зика, а также возвращение ИППП, которым не уделялось достаточно внимания, в частности венерической лимфогранулемы. </w:t>
      </w:r>
    </w:p>
    <w:p w:rsidR="006704A5" w:rsidRPr="006704A5" w:rsidRDefault="006704A5" w:rsidP="006704A5">
      <w:pPr>
        <w:spacing w:before="100" w:beforeAutospacing="1" w:after="0" w:line="276" w:lineRule="auto"/>
        <w:ind w:left="-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704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Заражение ИППП может иметь серьезные последствия, которые обусловлены не только непосредственным воздействием инфекции:</w:t>
      </w:r>
    </w:p>
    <w:p w:rsidR="006704A5" w:rsidRPr="006704A5" w:rsidRDefault="006704A5" w:rsidP="002841C6">
      <w:pPr>
        <w:tabs>
          <w:tab w:val="num" w:pos="-284"/>
        </w:tabs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4A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·         </w:t>
      </w:r>
      <w:r w:rsidRPr="006704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Такие ИППП, как герпес, гонорея и сифилис, могут повышать риск заражения ВИЧ.</w:t>
      </w:r>
    </w:p>
    <w:p w:rsidR="006704A5" w:rsidRPr="006704A5" w:rsidRDefault="006704A5" w:rsidP="002841C6">
      <w:pPr>
        <w:tabs>
          <w:tab w:val="num" w:pos="-284"/>
        </w:tabs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4A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·         </w:t>
      </w:r>
      <w:r w:rsidRPr="006704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Передача ИППП от матери ребенку может приводить к мертворождению, смерти новорожденного, низкой массе тела при рождении и недоношенности, сепсису, неонатальному конъюнктивиту и врожденным аномалиям.</w:t>
      </w:r>
    </w:p>
    <w:p w:rsidR="006704A5" w:rsidRPr="006704A5" w:rsidRDefault="006704A5" w:rsidP="002841C6">
      <w:pPr>
        <w:tabs>
          <w:tab w:val="num" w:pos="-284"/>
        </w:tabs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4A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·         </w:t>
      </w:r>
      <w:r w:rsidRPr="006704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Инфекция ВПЧ вызывает рак шейки матки и другие онкологические заболевания.</w:t>
      </w:r>
    </w:p>
    <w:p w:rsidR="006704A5" w:rsidRPr="006704A5" w:rsidRDefault="006704A5" w:rsidP="002841C6">
      <w:pPr>
        <w:tabs>
          <w:tab w:val="num" w:pos="-284"/>
        </w:tabs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4A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·         </w:t>
      </w:r>
      <w:r w:rsidRPr="006704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Согласно оценкам, в 2019 г. в результате инфицирования гепатитом B умерло 820 000 человек, непосредственной причиной смерти большинства из которых стали цирроз и гепатоцеллюлярная карцинома. Такие ИППП, как гонорея и хламидиоз, являются ведущими причинами воспалительных заболеваний органов малого таза и бесплодия у женщин.</w:t>
      </w:r>
    </w:p>
    <w:p w:rsidR="006704A5" w:rsidRPr="006704A5" w:rsidRDefault="006704A5" w:rsidP="006704A5">
      <w:pPr>
        <w:spacing w:before="100" w:beforeAutospacing="1" w:after="0" w:line="276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670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704A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Профилактика </w:t>
      </w:r>
    </w:p>
    <w:p w:rsidR="006704A5" w:rsidRPr="006704A5" w:rsidRDefault="006704A5" w:rsidP="006704A5">
      <w:pPr>
        <w:spacing w:before="100" w:beforeAutospacing="1" w:after="0" w:line="276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04A5">
        <w:rPr>
          <w:rFonts w:ascii="Times New Roman" w:hAnsi="Times New Roman" w:cs="Times New Roman"/>
          <w:sz w:val="24"/>
          <w:szCs w:val="24"/>
        </w:rPr>
        <w:t>Наиболее действенным средством борьбы со СПИДом является профилактика, которая заключается в следующем: иметь одного сексуального партнера; избегать половых контактов с малознакомыми и подозрительными людьми; использовать презервативы. Не пользоваться чужими станками, бритвами, зубными щетками, использованными медицинскими приборами; настаивать на одноразовых инструментах в кабинете стоматолога, гинеколога, косметолога и других специалистов. Тщательное мытье рук, использование одноразовых перчаток и инструментов при работе с пациентами тоже относится к профилактическим мерам.</w:t>
      </w:r>
      <w:r w:rsidRPr="006704A5">
        <w:rPr>
          <w:rFonts w:ascii="Times New Roman" w:hAnsi="Times New Roman" w:cs="Times New Roman"/>
          <w:sz w:val="24"/>
          <w:szCs w:val="24"/>
        </w:rPr>
        <w:br/>
      </w:r>
      <w:r w:rsidRPr="006704A5">
        <w:rPr>
          <w:rFonts w:ascii="Times New Roman" w:hAnsi="Times New Roman" w:cs="Times New Roman"/>
          <w:sz w:val="24"/>
          <w:szCs w:val="24"/>
        </w:rPr>
        <w:br/>
      </w:r>
    </w:p>
    <w:p w:rsidR="006704A5" w:rsidRPr="006704A5" w:rsidRDefault="006704A5" w:rsidP="006704A5">
      <w:pPr>
        <w:spacing w:before="100" w:beforeAutospacing="1" w:after="0" w:line="276" w:lineRule="auto"/>
        <w:ind w:left="-567"/>
        <w:jc w:val="both"/>
        <w:rPr>
          <w:rFonts w:ascii="Times New Roman" w:eastAsia="Times New Roman" w:hAnsi="Times New Roman" w:cs="Times New Roman"/>
          <w:b/>
          <w:i/>
          <w:color w:val="C00000"/>
          <w:sz w:val="52"/>
          <w:szCs w:val="52"/>
          <w:lang w:eastAsia="ru-RU"/>
        </w:rPr>
      </w:pPr>
      <w:r w:rsidRPr="006704A5">
        <w:rPr>
          <w:rFonts w:ascii="Times New Roman" w:eastAsia="Times New Roman" w:hAnsi="Times New Roman" w:cs="Times New Roman"/>
          <w:b/>
          <w:i/>
          <w:color w:val="C00000"/>
          <w:sz w:val="52"/>
          <w:szCs w:val="52"/>
          <w:lang w:eastAsia="ru-RU"/>
        </w:rPr>
        <w:t>БУДЬТЕ ЗДОРОВЫ!</w:t>
      </w:r>
    </w:p>
    <w:p w:rsidR="006704A5" w:rsidRDefault="006704A5" w:rsidP="006704A5">
      <w:pPr>
        <w:spacing w:before="100" w:beforeAutospacing="1" w:after="0" w:line="276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704A5" w:rsidRDefault="006704A5" w:rsidP="006704A5">
      <w:pPr>
        <w:spacing w:before="100" w:beforeAutospacing="1" w:after="0" w:line="276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704A5" w:rsidRPr="006704A5" w:rsidRDefault="006704A5" w:rsidP="006704A5">
      <w:pPr>
        <w:spacing w:before="100" w:beforeAutospacing="1" w:after="0" w:line="276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04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Использованы материалы сайта:</w:t>
      </w:r>
    </w:p>
    <w:p w:rsidR="006704A5" w:rsidRPr="006704A5" w:rsidRDefault="006704A5" w:rsidP="006704A5">
      <w:pPr>
        <w:spacing w:before="100" w:beforeAutospacing="1" w:after="0" w:line="276" w:lineRule="auto"/>
        <w:ind w:left="-567"/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eastAsia="ru-RU"/>
        </w:rPr>
      </w:pPr>
      <w:hyperlink r:id="rId5" w:history="1">
        <w:r w:rsidRPr="006704A5">
          <w:rPr>
            <w:rStyle w:val="a8"/>
            <w:rFonts w:ascii="Times New Roman" w:eastAsia="Times New Roman" w:hAnsi="Times New Roman" w:cs="Times New Roman"/>
            <w:i/>
            <w:color w:val="365F91" w:themeColor="accent1" w:themeShade="BF"/>
            <w:sz w:val="24"/>
            <w:szCs w:val="24"/>
            <w:u w:val="none"/>
            <w:lang w:eastAsia="ru-RU"/>
          </w:rPr>
          <w:t>https://www.who.int/</w:t>
        </w:r>
      </w:hyperlink>
    </w:p>
    <w:p w:rsidR="00CF5213" w:rsidRDefault="006704A5" w:rsidP="006704A5">
      <w:pPr>
        <w:spacing w:before="100" w:beforeAutospacing="1" w:after="0" w:line="276" w:lineRule="auto"/>
        <w:ind w:left="-567"/>
      </w:pPr>
      <w:hyperlink r:id="rId6" w:history="1">
        <w:r w:rsidRPr="006704A5">
          <w:rPr>
            <w:rStyle w:val="a8"/>
            <w:rFonts w:ascii="Times New Roman" w:hAnsi="Times New Roman" w:cs="Times New Roman"/>
            <w:i/>
            <w:color w:val="365F91" w:themeColor="accent1" w:themeShade="BF"/>
            <w:sz w:val="24"/>
            <w:szCs w:val="24"/>
            <w:u w:val="none"/>
          </w:rPr>
          <w:t>https://rudnya-tribuna.ru/news/media/2022/11/28/28-noyabrya-4dekabrya-2022-goda-vsemirnaya-nedelya-borbyi-so-spidom-i-informirovanie-o-venericheskih/</w:t>
        </w:r>
      </w:hyperlink>
    </w:p>
    <w:sectPr w:rsidR="00CF5213" w:rsidSect="00CF5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06A19"/>
    <w:rsid w:val="00006A19"/>
    <w:rsid w:val="002841C6"/>
    <w:rsid w:val="006704A5"/>
    <w:rsid w:val="006F0B97"/>
    <w:rsid w:val="00CF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19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6704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4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7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704A5"/>
    <w:rPr>
      <w:i/>
      <w:iCs/>
    </w:rPr>
  </w:style>
  <w:style w:type="character" w:styleId="a5">
    <w:name w:val="Strong"/>
    <w:basedOn w:val="a0"/>
    <w:uiPriority w:val="22"/>
    <w:qFormat/>
    <w:rsid w:val="006704A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70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4A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704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dnya-tribuna.ru/news/media/2022/11/28/28-noyabrya-4dekabrya-2022-goda-vsemirnaya-nedelya-borbyi-so-spidom-i-informirovanie-o-venericheskih/" TargetMode="External"/><Relationship Id="rId5" Type="http://schemas.openxmlformats.org/officeDocument/2006/relationships/hyperlink" Target="https://www.who.in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4</cp:revision>
  <dcterms:created xsi:type="dcterms:W3CDTF">2022-12-01T04:37:00Z</dcterms:created>
  <dcterms:modified xsi:type="dcterms:W3CDTF">2022-12-01T04:59:00Z</dcterms:modified>
</cp:coreProperties>
</file>