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BDB" w:rsidRPr="00EE2BDB" w:rsidRDefault="00EE2BDB" w:rsidP="00EE2BDB">
      <w:pPr>
        <w:ind w:left="-1134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EE2BDB">
        <w:rPr>
          <w:rFonts w:ascii="Times New Roman" w:hAnsi="Times New Roman" w:cs="Times New Roman"/>
          <w:b/>
          <w:color w:val="002060"/>
          <w:sz w:val="24"/>
          <w:szCs w:val="24"/>
        </w:rPr>
        <w:t>06.03. – 12.03 года.</w:t>
      </w:r>
    </w:p>
    <w:p w:rsidR="00EE2BDB" w:rsidRPr="00EE2BDB" w:rsidRDefault="00103F17" w:rsidP="00EE2BDB">
      <w:pPr>
        <w:ind w:left="-1134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EE2BD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A4AD714" wp14:editId="7429C4AC">
            <wp:simplePos x="0" y="0"/>
            <wp:positionH relativeFrom="margin">
              <wp:posOffset>-682625</wp:posOffset>
            </wp:positionH>
            <wp:positionV relativeFrom="margin">
              <wp:posOffset>718820</wp:posOffset>
            </wp:positionV>
            <wp:extent cx="4245610" cy="3126105"/>
            <wp:effectExtent l="0" t="0" r="2540" b="0"/>
            <wp:wrapSquare wrapText="bothSides"/>
            <wp:docPr id="2" name="Рисунок 2" descr="Мама с малышом — Mom and ba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ма с малышом — Mom and baby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48" r="-737"/>
                    <a:stretch/>
                  </pic:blipFill>
                  <pic:spPr bwMode="auto">
                    <a:xfrm>
                      <a:off x="0" y="0"/>
                      <a:ext cx="4245610" cy="312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BDB" w:rsidRPr="00EE2BDB">
        <w:rPr>
          <w:rFonts w:ascii="Times New Roman" w:hAnsi="Times New Roman" w:cs="Times New Roman"/>
          <w:b/>
          <w:color w:val="C00000"/>
          <w:sz w:val="40"/>
          <w:szCs w:val="40"/>
        </w:rPr>
        <w:t>Неделя здоровья матери и ребён</w:t>
      </w:r>
      <w:r w:rsidR="00EE2BDB" w:rsidRPr="00EE2BDB">
        <w:rPr>
          <w:rFonts w:ascii="Times New Roman" w:hAnsi="Times New Roman" w:cs="Times New Roman"/>
          <w:b/>
          <w:color w:val="C00000"/>
          <w:sz w:val="40"/>
          <w:szCs w:val="40"/>
        </w:rPr>
        <w:t>ка.</w:t>
      </w:r>
    </w:p>
    <w:p w:rsidR="00BB71B4" w:rsidRPr="00EE2BDB" w:rsidRDefault="00BB71B4" w:rsidP="00EE2BDB">
      <w:pPr>
        <w:ind w:left="-1134"/>
        <w:rPr>
          <w:rFonts w:ascii="Times New Roman" w:hAnsi="Times New Roman" w:cs="Times New Roman"/>
          <w:sz w:val="24"/>
          <w:szCs w:val="24"/>
        </w:rPr>
      </w:pPr>
      <w:r w:rsidRPr="00EE2BDB">
        <w:rPr>
          <w:rFonts w:ascii="Times New Roman" w:hAnsi="Times New Roman" w:cs="Times New Roman"/>
          <w:sz w:val="24"/>
          <w:szCs w:val="24"/>
        </w:rPr>
        <w:t>С 06 по 12 марта в России проходит Неделя здоровья матери и ребёнка.</w:t>
      </w:r>
    </w:p>
    <w:p w:rsidR="00103F17" w:rsidRDefault="00EE2BDB" w:rsidP="00EE2BDB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920F7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Сохранение здоровья детей – одна из основных задач государственной политики Российской Федерации в сфере защиты интересов детства. </w:t>
      </w:r>
    </w:p>
    <w:p w:rsidR="00103F17" w:rsidRDefault="00103F17" w:rsidP="00EE2BDB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EE2BDB" w:rsidRPr="00EE2BDB" w:rsidRDefault="00EE2BDB" w:rsidP="00EE2BDB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7920F7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 целях раннего выявления тяжелых наследственных и врожденных заболеваний проводится неонатальный скрининг, который позволяет своевременно в первые дни жизни ребенка диагностировать заболевания и начать лечение.</w:t>
      </w:r>
    </w:p>
    <w:p w:rsidR="00EE2BDB" w:rsidRPr="00EE2BDB" w:rsidRDefault="00EE2BDB" w:rsidP="00EE2BDB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103F17" w:rsidRDefault="00BB71B4" w:rsidP="00EE2BDB">
      <w:pPr>
        <w:ind w:left="-1134"/>
        <w:rPr>
          <w:rFonts w:ascii="Times New Roman" w:hAnsi="Times New Roman" w:cs="Times New Roman"/>
          <w:sz w:val="24"/>
          <w:szCs w:val="24"/>
        </w:rPr>
      </w:pPr>
      <w:r w:rsidRPr="00EE2BDB">
        <w:rPr>
          <w:rFonts w:ascii="Times New Roman" w:hAnsi="Times New Roman" w:cs="Times New Roman"/>
          <w:sz w:val="24"/>
          <w:szCs w:val="24"/>
        </w:rPr>
        <w:t xml:space="preserve">Развитие службы охраны материнства и детства в Российской Федерации осуществляется в соответствии с Концепцией демографической политики Российской Федерации до 2025 года. </w:t>
      </w:r>
    </w:p>
    <w:p w:rsidR="00103F17" w:rsidRDefault="00BB71B4" w:rsidP="00EE2BDB">
      <w:pPr>
        <w:ind w:left="-1134"/>
        <w:rPr>
          <w:rFonts w:ascii="Times New Roman" w:hAnsi="Times New Roman" w:cs="Times New Roman"/>
          <w:sz w:val="24"/>
          <w:szCs w:val="24"/>
        </w:rPr>
      </w:pPr>
      <w:r w:rsidRPr="00EE2BDB">
        <w:rPr>
          <w:rFonts w:ascii="Times New Roman" w:hAnsi="Times New Roman" w:cs="Times New Roman"/>
          <w:sz w:val="24"/>
          <w:szCs w:val="24"/>
        </w:rPr>
        <w:t>В 2012 г. была утверждена Государственная программа РФ «Развитие здравоохранения», важнейшим разделом которой является подпрограмма «Охрана здоровья матери и ребенка», определяющая основные направления совершенствования оказания медицинской помощи женщинам и детям</w:t>
      </w:r>
      <w:r w:rsidR="00103F17">
        <w:rPr>
          <w:rFonts w:ascii="Times New Roman" w:hAnsi="Times New Roman" w:cs="Times New Roman"/>
          <w:sz w:val="24"/>
          <w:szCs w:val="24"/>
        </w:rPr>
        <w:t>.</w:t>
      </w:r>
      <w:r w:rsidRPr="00EE2BDB">
        <w:rPr>
          <w:rFonts w:ascii="Times New Roman" w:hAnsi="Times New Roman" w:cs="Times New Roman"/>
          <w:sz w:val="24"/>
          <w:szCs w:val="24"/>
        </w:rPr>
        <w:t xml:space="preserve"> Основной целью программы является создание условий для оказания доступной и качественной медицинской помощи детям и матерям, улучшение состояния здоровья детей и матерей, снижение материнской, младенческой и детской смертности, а также снижение уровня вертикальной передачи ВИЧ от матери ребенку.</w:t>
      </w:r>
    </w:p>
    <w:p w:rsidR="00BB71B4" w:rsidRPr="00EE2BDB" w:rsidRDefault="00BB71B4" w:rsidP="00EE2BDB">
      <w:pPr>
        <w:ind w:left="-1134"/>
        <w:rPr>
          <w:rFonts w:ascii="Times New Roman" w:hAnsi="Times New Roman" w:cs="Times New Roman"/>
          <w:sz w:val="24"/>
          <w:szCs w:val="24"/>
        </w:rPr>
      </w:pPr>
      <w:r w:rsidRPr="00EE2BDB">
        <w:rPr>
          <w:rFonts w:ascii="Times New Roman" w:hAnsi="Times New Roman" w:cs="Times New Roman"/>
          <w:sz w:val="24"/>
          <w:szCs w:val="24"/>
        </w:rPr>
        <w:t>Подпрограмма «Охрана здоровья матери и ребенка» включает комплекс мероприятий, направленных на дальнейшее совершенствование службы родовспоможения путем формирования трехуровневой системы оказания медицинской помощи на основе развития сети перинатальных центров; создания системы раннего выявления и коррекции нарушений развития ребенка; выхаживания детей с экстремально низкой массой тела; развития специализированной медицинской помощи детям; совершенствования методов борьбы с вертикальной передачей ВИЧ от матери к плоду.</w:t>
      </w:r>
    </w:p>
    <w:p w:rsidR="00BB71B4" w:rsidRPr="00EE2BDB" w:rsidRDefault="00BB71B4" w:rsidP="00EE2BDB">
      <w:pPr>
        <w:ind w:left="-1134"/>
        <w:rPr>
          <w:rFonts w:ascii="Times New Roman" w:hAnsi="Times New Roman" w:cs="Times New Roman"/>
          <w:sz w:val="24"/>
          <w:szCs w:val="24"/>
        </w:rPr>
      </w:pPr>
      <w:r w:rsidRPr="00EE2BDB">
        <w:rPr>
          <w:rFonts w:ascii="Times New Roman" w:hAnsi="Times New Roman" w:cs="Times New Roman"/>
          <w:sz w:val="24"/>
          <w:szCs w:val="24"/>
        </w:rPr>
        <w:t>На основе Государственной программы РФ «Развитие здравоохранения» субъектами РФ разработаны и с 2013г. реализуются региональные программы развития здравоохранения.</w:t>
      </w:r>
    </w:p>
    <w:p w:rsidR="00BB71B4" w:rsidRPr="00EE2BDB" w:rsidRDefault="00BB71B4" w:rsidP="00EE2BDB">
      <w:pPr>
        <w:ind w:left="-1134"/>
        <w:rPr>
          <w:rFonts w:ascii="Times New Roman" w:hAnsi="Times New Roman" w:cs="Times New Roman"/>
          <w:sz w:val="24"/>
          <w:szCs w:val="24"/>
        </w:rPr>
      </w:pPr>
      <w:r w:rsidRPr="00EE2BDB">
        <w:rPr>
          <w:rFonts w:ascii="Times New Roman" w:hAnsi="Times New Roman" w:cs="Times New Roman"/>
          <w:sz w:val="24"/>
          <w:szCs w:val="24"/>
        </w:rPr>
        <w:t>В системе охраны материнства и детства различают следующие этапы оказания медико-социальной помощи:</w:t>
      </w:r>
    </w:p>
    <w:p w:rsidR="00BB71B4" w:rsidRPr="00EE2BDB" w:rsidRDefault="00BB71B4" w:rsidP="00EE2BDB">
      <w:pPr>
        <w:ind w:left="-1134"/>
        <w:rPr>
          <w:rFonts w:ascii="Times New Roman" w:hAnsi="Times New Roman" w:cs="Times New Roman"/>
          <w:sz w:val="24"/>
          <w:szCs w:val="24"/>
        </w:rPr>
      </w:pPr>
      <w:r w:rsidRPr="00EE2BDB">
        <w:rPr>
          <w:rFonts w:ascii="Times New Roman" w:hAnsi="Times New Roman" w:cs="Times New Roman"/>
          <w:sz w:val="24"/>
          <w:szCs w:val="24"/>
        </w:rPr>
        <w:t>1-й этап – оказание помощи женщине вне беременности, подготовка ее к материнству. На данном этапе большую роль играют женские консультации, центры планирования семьи, медико-генетические консультации;</w:t>
      </w:r>
    </w:p>
    <w:p w:rsidR="00BB71B4" w:rsidRPr="00EE2BDB" w:rsidRDefault="00BB71B4" w:rsidP="00EE2BDB">
      <w:pPr>
        <w:ind w:left="-1134"/>
        <w:rPr>
          <w:rFonts w:ascii="Times New Roman" w:hAnsi="Times New Roman" w:cs="Times New Roman"/>
          <w:sz w:val="24"/>
          <w:szCs w:val="24"/>
        </w:rPr>
      </w:pPr>
      <w:r w:rsidRPr="00EE2BDB">
        <w:rPr>
          <w:rFonts w:ascii="Times New Roman" w:hAnsi="Times New Roman" w:cs="Times New Roman"/>
          <w:sz w:val="24"/>
          <w:szCs w:val="24"/>
        </w:rPr>
        <w:t>2-й этап – лечебно-профилактическая помощь беременным в целях сохранения здоровья плода и беременной женщины. На данном этапе главная роль принадлежит женским консультациям, отделениям патологии беременности акушерских стационаров, санаториям для беременных;</w:t>
      </w:r>
    </w:p>
    <w:p w:rsidR="00BB71B4" w:rsidRPr="00EE2BDB" w:rsidRDefault="00BB71B4" w:rsidP="00EE2BDB">
      <w:pPr>
        <w:ind w:left="-1134"/>
        <w:rPr>
          <w:rFonts w:ascii="Times New Roman" w:hAnsi="Times New Roman" w:cs="Times New Roman"/>
          <w:sz w:val="24"/>
          <w:szCs w:val="24"/>
        </w:rPr>
      </w:pPr>
      <w:r w:rsidRPr="00EE2BDB">
        <w:rPr>
          <w:rFonts w:ascii="Times New Roman" w:hAnsi="Times New Roman" w:cs="Times New Roman"/>
          <w:sz w:val="24"/>
          <w:szCs w:val="24"/>
        </w:rPr>
        <w:lastRenderedPageBreak/>
        <w:t>3-й этап – лечебно-профилактическая помощь в родах в целях охраны здоровья плода и женщины. Весь объем этой помощи оказывается в акушерских отделениях родильных домов;</w:t>
      </w:r>
    </w:p>
    <w:p w:rsidR="00BB71B4" w:rsidRPr="00EE2BDB" w:rsidRDefault="00BB71B4" w:rsidP="00EE2BDB">
      <w:pPr>
        <w:ind w:left="-1134"/>
        <w:rPr>
          <w:rFonts w:ascii="Times New Roman" w:hAnsi="Times New Roman" w:cs="Times New Roman"/>
          <w:sz w:val="24"/>
          <w:szCs w:val="24"/>
        </w:rPr>
      </w:pPr>
      <w:r w:rsidRPr="00EE2BDB">
        <w:rPr>
          <w:rFonts w:ascii="Times New Roman" w:hAnsi="Times New Roman" w:cs="Times New Roman"/>
          <w:sz w:val="24"/>
          <w:szCs w:val="24"/>
        </w:rPr>
        <w:t>4-й этап – охрана здоровья новорожденного: контроль за правильным вскармливанием, наблюдение за физиологическим развитием, уход за новорожденным, оказание лечебной помощи в отделениях новорожденных родильных домов и патологии новорожденных детских больниц;</w:t>
      </w:r>
    </w:p>
    <w:p w:rsidR="00BB71B4" w:rsidRPr="00EE2BDB" w:rsidRDefault="00BB71B4" w:rsidP="00EE2BDB">
      <w:pPr>
        <w:ind w:left="-1134"/>
        <w:rPr>
          <w:rFonts w:ascii="Times New Roman" w:hAnsi="Times New Roman" w:cs="Times New Roman"/>
          <w:sz w:val="24"/>
          <w:szCs w:val="24"/>
        </w:rPr>
      </w:pPr>
      <w:r w:rsidRPr="00EE2BDB">
        <w:rPr>
          <w:rFonts w:ascii="Times New Roman" w:hAnsi="Times New Roman" w:cs="Times New Roman"/>
          <w:sz w:val="24"/>
          <w:szCs w:val="24"/>
        </w:rPr>
        <w:t>5-й этап – охрана здоровья ребенка в дошкольный период: контроль за физическим развитием, рациональным питанием, иммунологическим статусом ребенка;</w:t>
      </w:r>
    </w:p>
    <w:p w:rsidR="00BB71B4" w:rsidRPr="00EE2BDB" w:rsidRDefault="00BB71B4" w:rsidP="00EE2BDB">
      <w:pPr>
        <w:ind w:left="-1134"/>
        <w:rPr>
          <w:rFonts w:ascii="Times New Roman" w:hAnsi="Times New Roman" w:cs="Times New Roman"/>
          <w:sz w:val="24"/>
          <w:szCs w:val="24"/>
        </w:rPr>
      </w:pPr>
      <w:r w:rsidRPr="00EE2BDB">
        <w:rPr>
          <w:rFonts w:ascii="Times New Roman" w:hAnsi="Times New Roman" w:cs="Times New Roman"/>
          <w:sz w:val="24"/>
          <w:szCs w:val="24"/>
        </w:rPr>
        <w:t>6-й этап – охрана здоровья ребенка в период школьного возраста: контроль за физическим развитием, коррекция отклонений в состоянии здоровья детей.</w:t>
      </w:r>
    </w:p>
    <w:p w:rsidR="00BB71B4" w:rsidRPr="00EE2BDB" w:rsidRDefault="00BB71B4" w:rsidP="00EE2BDB">
      <w:pPr>
        <w:ind w:left="-1134"/>
        <w:rPr>
          <w:rFonts w:ascii="Times New Roman" w:hAnsi="Times New Roman" w:cs="Times New Roman"/>
          <w:sz w:val="24"/>
          <w:szCs w:val="24"/>
        </w:rPr>
      </w:pPr>
      <w:r w:rsidRPr="00EE2BDB">
        <w:rPr>
          <w:rFonts w:ascii="Times New Roman" w:hAnsi="Times New Roman" w:cs="Times New Roman"/>
          <w:sz w:val="24"/>
          <w:szCs w:val="24"/>
        </w:rPr>
        <w:t>С 2013 г. в стране организовано широкомасштабное проведение профилактических медицинских осмотров несовершеннолетних. В настоящее время система непрерывного мониторинга здоровья несовершеннолетних включает:</w:t>
      </w:r>
    </w:p>
    <w:p w:rsidR="00BB71B4" w:rsidRPr="00EE2BDB" w:rsidRDefault="00BB71B4" w:rsidP="00EE2BDB">
      <w:pPr>
        <w:ind w:left="-1134"/>
        <w:rPr>
          <w:rFonts w:ascii="Times New Roman" w:hAnsi="Times New Roman" w:cs="Times New Roman"/>
          <w:sz w:val="24"/>
          <w:szCs w:val="24"/>
        </w:rPr>
      </w:pPr>
      <w:r w:rsidRPr="00EE2BDB">
        <w:rPr>
          <w:rFonts w:ascii="Times New Roman" w:hAnsi="Times New Roman" w:cs="Times New Roman"/>
          <w:sz w:val="24"/>
          <w:szCs w:val="24"/>
        </w:rPr>
        <w:t>• комплексную перинатальную (дородовую) диагностику нарушений развития ребенка;</w:t>
      </w:r>
    </w:p>
    <w:p w:rsidR="00BB71B4" w:rsidRPr="00EE2BDB" w:rsidRDefault="00BB71B4" w:rsidP="00EE2BDB">
      <w:pPr>
        <w:ind w:left="-1134"/>
        <w:rPr>
          <w:rFonts w:ascii="Times New Roman" w:hAnsi="Times New Roman" w:cs="Times New Roman"/>
          <w:sz w:val="24"/>
          <w:szCs w:val="24"/>
        </w:rPr>
      </w:pPr>
      <w:r w:rsidRPr="00EE2BDB">
        <w:rPr>
          <w:rFonts w:ascii="Times New Roman" w:hAnsi="Times New Roman" w:cs="Times New Roman"/>
          <w:sz w:val="24"/>
          <w:szCs w:val="24"/>
        </w:rPr>
        <w:t>• неонатальный скрининг – исследование, проводимое в первые дни жизни ребенка, которое является самым эффективным способов выявления наследственных заболеваний и выявление нарушения слуха (</w:t>
      </w:r>
      <w:proofErr w:type="spellStart"/>
      <w:r w:rsidRPr="00EE2BDB">
        <w:rPr>
          <w:rFonts w:ascii="Times New Roman" w:hAnsi="Times New Roman" w:cs="Times New Roman"/>
          <w:sz w:val="24"/>
          <w:szCs w:val="24"/>
        </w:rPr>
        <w:t>аудиологический</w:t>
      </w:r>
      <w:proofErr w:type="spellEnd"/>
      <w:r w:rsidRPr="00EE2BDB">
        <w:rPr>
          <w:rFonts w:ascii="Times New Roman" w:hAnsi="Times New Roman" w:cs="Times New Roman"/>
          <w:sz w:val="24"/>
          <w:szCs w:val="24"/>
        </w:rPr>
        <w:t xml:space="preserve"> скрининг)</w:t>
      </w:r>
    </w:p>
    <w:p w:rsidR="00BB71B4" w:rsidRPr="00EE2BDB" w:rsidRDefault="00BB71B4" w:rsidP="00EE2BDB">
      <w:pPr>
        <w:ind w:left="-1134"/>
        <w:rPr>
          <w:rFonts w:ascii="Times New Roman" w:hAnsi="Times New Roman" w:cs="Times New Roman"/>
          <w:sz w:val="24"/>
          <w:szCs w:val="24"/>
        </w:rPr>
      </w:pPr>
      <w:r w:rsidRPr="00EE2BDB">
        <w:rPr>
          <w:rFonts w:ascii="Times New Roman" w:hAnsi="Times New Roman" w:cs="Times New Roman"/>
          <w:sz w:val="24"/>
          <w:szCs w:val="24"/>
        </w:rPr>
        <w:t>• профилактические медицинские осмотры детей в возрасте от 3 до 17 лет включительно с углубленным обследованием в критические возрастные периоды</w:t>
      </w:r>
    </w:p>
    <w:p w:rsidR="00BB71B4" w:rsidRPr="00EE2BDB" w:rsidRDefault="00BB71B4" w:rsidP="00EE2BDB">
      <w:pPr>
        <w:ind w:left="-1134"/>
        <w:rPr>
          <w:rFonts w:ascii="Times New Roman" w:hAnsi="Times New Roman" w:cs="Times New Roman"/>
          <w:sz w:val="24"/>
          <w:szCs w:val="24"/>
        </w:rPr>
      </w:pPr>
      <w:r w:rsidRPr="00EE2BDB">
        <w:rPr>
          <w:rFonts w:ascii="Times New Roman" w:hAnsi="Times New Roman" w:cs="Times New Roman"/>
          <w:sz w:val="24"/>
          <w:szCs w:val="24"/>
        </w:rPr>
        <w:t>• ежегодную диспансеризацию детей-сирот и детей, оставшихся без попечения родителей.</w:t>
      </w:r>
    </w:p>
    <w:p w:rsidR="00240391" w:rsidRDefault="00BB71B4" w:rsidP="00EE2BDB">
      <w:pPr>
        <w:ind w:left="-1134"/>
      </w:pPr>
      <w:r w:rsidRPr="00EE2BDB">
        <w:rPr>
          <w:rFonts w:ascii="Times New Roman" w:hAnsi="Times New Roman" w:cs="Times New Roman"/>
          <w:sz w:val="24"/>
          <w:szCs w:val="24"/>
        </w:rPr>
        <w:t xml:space="preserve">С 2023 года в работу неонатальных служб Российской Федерации включена программа расширенного скрининга новорожденных на наличие наследственных заболеваний. Это значительно увеличит </w:t>
      </w:r>
      <w:proofErr w:type="spellStart"/>
      <w:r w:rsidRPr="00EE2BDB">
        <w:rPr>
          <w:rFonts w:ascii="Times New Roman" w:hAnsi="Times New Roman" w:cs="Times New Roman"/>
          <w:sz w:val="24"/>
          <w:szCs w:val="24"/>
        </w:rPr>
        <w:t>выявляемость</w:t>
      </w:r>
      <w:proofErr w:type="spellEnd"/>
      <w:r w:rsidRPr="00EE2BDB">
        <w:rPr>
          <w:rFonts w:ascii="Times New Roman" w:hAnsi="Times New Roman" w:cs="Times New Roman"/>
          <w:sz w:val="24"/>
          <w:szCs w:val="24"/>
        </w:rPr>
        <w:t xml:space="preserve"> редких заболеваний в неонатальном периоде, что позволит уменьшить младенческую смертность и избежать </w:t>
      </w:r>
      <w:proofErr w:type="spellStart"/>
      <w:r w:rsidRPr="00EE2BDB">
        <w:rPr>
          <w:rFonts w:ascii="Times New Roman" w:hAnsi="Times New Roman" w:cs="Times New Roman"/>
          <w:sz w:val="24"/>
          <w:szCs w:val="24"/>
        </w:rPr>
        <w:t>инвалидизации</w:t>
      </w:r>
      <w:proofErr w:type="spellEnd"/>
      <w:r w:rsidRPr="00EE2BDB">
        <w:rPr>
          <w:rFonts w:ascii="Times New Roman" w:hAnsi="Times New Roman" w:cs="Times New Roman"/>
          <w:sz w:val="24"/>
          <w:szCs w:val="24"/>
        </w:rPr>
        <w:t xml:space="preserve"> детей. Для реализации программы закупается специализированное оборудование, осуществляется формирование центров для проведения диагностики и дальнейшей маршрутизации пациентов с целью оказания необходимой медицинской помощи и своевременного назначения эффективного лечения</w:t>
      </w:r>
      <w:r>
        <w:t>.</w:t>
      </w:r>
    </w:p>
    <w:p w:rsidR="00103F17" w:rsidRPr="00F739D9" w:rsidRDefault="00F739D9" w:rsidP="00F739D9">
      <w:pPr>
        <w:ind w:firstLine="567"/>
        <w:jc w:val="both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-610705</wp:posOffset>
            </wp:positionH>
            <wp:positionV relativeFrom="margin">
              <wp:posOffset>6061793</wp:posOffset>
            </wp:positionV>
            <wp:extent cx="2543810" cy="1920240"/>
            <wp:effectExtent l="0" t="0" r="8890" b="3810"/>
            <wp:wrapSquare wrapText="bothSides"/>
            <wp:docPr id="3" name="Рисунок 3" descr="Здоровье матери и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доровье матери и ребен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3F17" w:rsidRPr="00103F17">
        <w:rPr>
          <w:rFonts w:ascii="Times New Roman" w:hAnsi="Times New Roman" w:cs="Times New Roman"/>
          <w:b/>
          <w:color w:val="C00000"/>
          <w:sz w:val="48"/>
          <w:szCs w:val="48"/>
        </w:rPr>
        <w:t xml:space="preserve"> </w:t>
      </w:r>
      <w:r w:rsidR="00103F17" w:rsidRPr="00F739D9">
        <w:rPr>
          <w:rFonts w:ascii="Times New Roman" w:hAnsi="Times New Roman" w:cs="Times New Roman"/>
          <w:b/>
          <w:color w:val="C00000"/>
          <w:sz w:val="72"/>
          <w:szCs w:val="72"/>
        </w:rPr>
        <w:t>Будьте здоровы!</w:t>
      </w:r>
    </w:p>
    <w:p w:rsidR="00103F17" w:rsidRDefault="00103F17" w:rsidP="00103F17">
      <w:pPr>
        <w:ind w:left="-1134"/>
      </w:pPr>
      <w:bookmarkStart w:id="0" w:name="_GoBack"/>
      <w:bookmarkEnd w:id="0"/>
    </w:p>
    <w:sectPr w:rsidR="00103F17" w:rsidSect="00F739D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F6AEB"/>
    <w:multiLevelType w:val="multilevel"/>
    <w:tmpl w:val="0CCE9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0C71E6"/>
    <w:multiLevelType w:val="multilevel"/>
    <w:tmpl w:val="C9A2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F29"/>
    <w:rsid w:val="00103F17"/>
    <w:rsid w:val="00240391"/>
    <w:rsid w:val="007920F7"/>
    <w:rsid w:val="00947F29"/>
    <w:rsid w:val="00BB71B4"/>
    <w:rsid w:val="00EE2BDB"/>
    <w:rsid w:val="00F7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15C80"/>
  <w15:chartTrackingRefBased/>
  <w15:docId w15:val="{31484107-7D6E-4231-80EA-4F7F4CF81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E6E6E6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2023-03-06T10:26:00Z</dcterms:created>
  <dcterms:modified xsi:type="dcterms:W3CDTF">2023-03-06T11:02:00Z</dcterms:modified>
</cp:coreProperties>
</file>