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D" w:rsidRPr="00BC5BA5" w:rsidRDefault="0007657D" w:rsidP="00120B8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17.04 – 2</w:t>
      </w:r>
      <w:r w:rsidR="00120B8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.04.23г. </w:t>
      </w:r>
      <w:r w:rsidRPr="0096602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«</w:t>
      </w:r>
      <w:r w:rsidR="00120B82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Неделя популяризации донорства крови (в честь донора России 20 апреля)».</w:t>
      </w:r>
    </w:p>
    <w:p w:rsidR="002D380F" w:rsidRPr="00CC6ACF" w:rsidRDefault="002D380F" w:rsidP="0007657D">
      <w:pPr>
        <w:spacing w:after="240" w:line="240" w:lineRule="auto"/>
        <w:ind w:left="-851"/>
        <w:rPr>
          <w:rStyle w:val="hgkelc"/>
          <w:rFonts w:ascii="Times New Roman" w:hAnsi="Times New Roman" w:cs="Times New Roman"/>
          <w:i/>
          <w:sz w:val="28"/>
          <w:szCs w:val="28"/>
        </w:rPr>
      </w:pPr>
      <w:r w:rsidRPr="00CC6ACF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2C56EF" wp14:editId="270FD6C2">
            <wp:simplePos x="0" y="0"/>
            <wp:positionH relativeFrom="margin">
              <wp:posOffset>-428625</wp:posOffset>
            </wp:positionH>
            <wp:positionV relativeFrom="margin">
              <wp:posOffset>772160</wp:posOffset>
            </wp:positionV>
            <wp:extent cx="3855720" cy="2270125"/>
            <wp:effectExtent l="0" t="0" r="0" b="0"/>
            <wp:wrapSquare wrapText="bothSides"/>
            <wp:docPr id="3" name="Рисунок 3" descr="Увеличить компенсацию за сдачу крови предложили в Казахстане: 06 сентября  2021, 17:32 - новости на Tengrinews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величить компенсацию за сдачу крови предложили в Казахстане: 06 сентября  2021, 17:32 - новости на Tengrinews.k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B82" w:rsidRPr="00CC6ACF">
        <w:rPr>
          <w:rStyle w:val="hgkelc"/>
          <w:rFonts w:ascii="Times New Roman" w:hAnsi="Times New Roman" w:cs="Times New Roman"/>
          <w:i/>
          <w:sz w:val="28"/>
          <w:szCs w:val="28"/>
        </w:rPr>
        <w:t xml:space="preserve">Ежегодно 20 апреля, начиная с 2007 года, в России отмечается один из важных социальных праздников — </w:t>
      </w:r>
      <w:r w:rsidR="00120B82" w:rsidRPr="00CC6ACF">
        <w:rPr>
          <w:rStyle w:val="hgkelc"/>
          <w:rFonts w:ascii="Times New Roman" w:hAnsi="Times New Roman" w:cs="Times New Roman"/>
          <w:b/>
          <w:bCs/>
          <w:i/>
          <w:color w:val="002060"/>
          <w:sz w:val="28"/>
          <w:szCs w:val="28"/>
        </w:rPr>
        <w:t>Национальный день донора</w:t>
      </w:r>
      <w:r w:rsidR="00120B82" w:rsidRPr="00CC6ACF">
        <w:rPr>
          <w:rStyle w:val="hgkelc"/>
          <w:rFonts w:ascii="Times New Roman" w:hAnsi="Times New Roman" w:cs="Times New Roman"/>
          <w:i/>
          <w:color w:val="002060"/>
          <w:sz w:val="28"/>
          <w:szCs w:val="28"/>
        </w:rPr>
        <w:t>.</w:t>
      </w:r>
      <w:r w:rsidR="00120B82" w:rsidRPr="00CC6ACF">
        <w:rPr>
          <w:rStyle w:val="hgkelc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657D" w:rsidRPr="00CC6ACF" w:rsidRDefault="00120B82" w:rsidP="0007657D">
      <w:pPr>
        <w:spacing w:after="240" w:line="240" w:lineRule="auto"/>
        <w:ind w:left="-851"/>
        <w:rPr>
          <w:rStyle w:val="hgkelc"/>
          <w:rFonts w:ascii="Times New Roman" w:hAnsi="Times New Roman" w:cs="Times New Roman"/>
          <w:i/>
          <w:sz w:val="28"/>
          <w:szCs w:val="28"/>
        </w:rPr>
      </w:pPr>
      <w:r w:rsidRPr="00CC6ACF">
        <w:rPr>
          <w:rStyle w:val="hgkelc"/>
          <w:rFonts w:ascii="Times New Roman" w:hAnsi="Times New Roman" w:cs="Times New Roman"/>
          <w:i/>
          <w:sz w:val="28"/>
          <w:szCs w:val="28"/>
        </w:rPr>
        <w:t>Этот День посвящён, в первую очередь, самим донорам — людям, которые безвозмездно сдают свою кровь во благо здоровья и жизни совершенно незнакомых людей.</w:t>
      </w:r>
    </w:p>
    <w:p w:rsidR="00CC6ACF" w:rsidRPr="00CC6ACF" w:rsidRDefault="00CC6ACF" w:rsidP="00CC6AC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Донорская кровь нужна всегда, ведь полноценной замены ей создать до сих пор не удалось. </w:t>
      </w:r>
    </w:p>
    <w:p w:rsidR="00CC6ACF" w:rsidRDefault="00CC6ACF" w:rsidP="00CC6AC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Цельная кровь и ее компоненты требуются не только тогда, когда случается большое несчастье, но и ежедневно. </w:t>
      </w:r>
    </w:p>
    <w:p w:rsidR="00CC6ACF" w:rsidRPr="00CC6ACF" w:rsidRDefault="00CC6ACF" w:rsidP="00CC6AC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Для спасения человеческих жизней требуется только настоящая кровь. </w:t>
      </w:r>
    </w:p>
    <w:p w:rsidR="00CC6ACF" w:rsidRDefault="00CC6ACF" w:rsidP="00CC6AC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дача крови в дозе до 500 мл совершенно безвредна и безопасна для здоровья человека. Организм в короткий срок компенсирует вещества и клетки, утраченные с этим объёмом крови. </w:t>
      </w:r>
    </w:p>
    <w:p w:rsidR="00CC6ACF" w:rsidRDefault="00CC6ACF" w:rsidP="00CC6AC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Донором может стать каждый здоровый человек, достигший 18 лет независимо от пола и профессии.</w:t>
      </w:r>
    </w:p>
    <w:p w:rsidR="00CC6ACF" w:rsidRPr="00CC6ACF" w:rsidRDefault="00CC6ACF" w:rsidP="00CC6AC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сдачей крови донор проходит обязательное медицинское обследование.</w:t>
      </w:r>
    </w:p>
    <w:p w:rsidR="00CC6ACF" w:rsidRPr="00CC6ACF" w:rsidRDefault="00CC6ACF" w:rsidP="00CC6ACF">
      <w:pPr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Как подготовиться к </w:t>
      </w:r>
      <w:proofErr w:type="spellStart"/>
      <w:r w:rsidRPr="00CC6A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донации</w:t>
      </w:r>
      <w:proofErr w:type="spellEnd"/>
      <w:r w:rsidRPr="00CC6A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растительное), шоколад, орехи и финики, авокадо, свеклу, бананы.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48 часов до визита в учреждение службы крови нельзя употреблять алкоголь, а за 72 часа — принимать лекарства, содержащие аспирин и анальгетики.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 до процедуры </w:t>
      </w:r>
      <w:proofErr w:type="spellStart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воздержаться от курения.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всего на кровопотерю организм реагирует именно в утренние часы. И чем раньше происходит </w:t>
      </w:r>
      <w:proofErr w:type="spellStart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донация</w:t>
      </w:r>
      <w:proofErr w:type="spellEnd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легче переносится эта процедура. После 12:00 сдавать кровь рекомендуется только постоянным донорам.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планировать </w:t>
      </w:r>
      <w:proofErr w:type="spellStart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донацию</w:t>
      </w:r>
      <w:proofErr w:type="spellEnd"/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ночного дежурства или бессонной ночи.</w:t>
      </w:r>
    </w:p>
    <w:p w:rsidR="00CC6ACF" w:rsidRPr="00CC6ACF" w:rsidRDefault="00CC6ACF" w:rsidP="00CC6ACF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планировать сдачу крови непосредственно перед экзаменами, соревнованиями, на время особенно интенсивного периода работы и т.п.</w:t>
      </w:r>
    </w:p>
    <w:p w:rsidR="00BC5BA5" w:rsidRPr="00CC6ACF" w:rsidRDefault="00CC6ACF" w:rsidP="00CC6AC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29272F"/>
          <w:sz w:val="52"/>
          <w:szCs w:val="52"/>
          <w:lang w:eastAsia="ru-RU"/>
        </w:rPr>
      </w:pPr>
      <w:r w:rsidRPr="00CC6ACF">
        <w:rPr>
          <w:rFonts w:ascii="Times New Roman" w:eastAsia="Times New Roman" w:hAnsi="Times New Roman" w:cs="Times New Roman"/>
          <w:b/>
          <w:bCs/>
          <w:i/>
          <w:color w:val="C00000"/>
          <w:sz w:val="52"/>
          <w:szCs w:val="52"/>
          <w:lang w:eastAsia="ru-RU"/>
        </w:rPr>
        <w:t>Вступайте в ряды доноров!</w:t>
      </w:r>
      <w:bookmarkStart w:id="0" w:name="_GoBack"/>
      <w:bookmarkEnd w:id="0"/>
    </w:p>
    <w:sectPr w:rsidR="00BC5BA5" w:rsidRPr="00CC6ACF" w:rsidSect="00CC6A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D0A"/>
    <w:multiLevelType w:val="multilevel"/>
    <w:tmpl w:val="3AD6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47EF4"/>
    <w:multiLevelType w:val="multilevel"/>
    <w:tmpl w:val="7B9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39"/>
    <w:rsid w:val="0007657D"/>
    <w:rsid w:val="00120B82"/>
    <w:rsid w:val="001B3A8B"/>
    <w:rsid w:val="002D380F"/>
    <w:rsid w:val="00601A39"/>
    <w:rsid w:val="0098389E"/>
    <w:rsid w:val="00BC5BA5"/>
    <w:rsid w:val="00C52BCF"/>
    <w:rsid w:val="00C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D5FC"/>
  <w15:chartTrackingRefBased/>
  <w15:docId w15:val="{CC3B0BE2-32CC-43B5-86EB-6CE2A9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12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2023-04-17T11:14:00Z</dcterms:created>
  <dcterms:modified xsi:type="dcterms:W3CDTF">2023-04-17T12:15:00Z</dcterms:modified>
</cp:coreProperties>
</file>