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A2" w:rsidRPr="00B74BA2" w:rsidRDefault="00B74BA2" w:rsidP="00B74BA2">
      <w:pPr>
        <w:spacing w:after="0" w:line="276" w:lineRule="auto"/>
        <w:ind w:left="-709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B74BA2">
        <w:rPr>
          <w:rFonts w:ascii="Times New Roman" w:eastAsia="Calibri" w:hAnsi="Times New Roman" w:cs="Times New Roman"/>
          <w:b/>
          <w:color w:val="002060"/>
          <w:sz w:val="26"/>
          <w:szCs w:val="26"/>
        </w:rPr>
        <w:t>С</w:t>
      </w:r>
      <w:r w:rsidRPr="00B74BA2">
        <w:rPr>
          <w:rFonts w:ascii="Times New Roman" w:eastAsia="Calibri" w:hAnsi="Times New Roman" w:cs="Times New Roman"/>
          <w:b/>
          <w:color w:val="002060"/>
          <w:sz w:val="26"/>
          <w:szCs w:val="26"/>
        </w:rPr>
        <w:t xml:space="preserve"> 22 по 28 мая 2023 </w:t>
      </w:r>
      <w:proofErr w:type="gramStart"/>
      <w:r w:rsidRPr="00B74BA2">
        <w:rPr>
          <w:rFonts w:ascii="Times New Roman" w:eastAsia="Calibri" w:hAnsi="Times New Roman" w:cs="Times New Roman"/>
          <w:b/>
          <w:color w:val="002060"/>
          <w:sz w:val="26"/>
          <w:szCs w:val="26"/>
        </w:rPr>
        <w:t>года</w:t>
      </w:r>
      <w:r>
        <w:rPr>
          <w:rFonts w:ascii="Times New Roman" w:eastAsia="Calibri" w:hAnsi="Times New Roman" w:cs="Times New Roman"/>
          <w:b/>
          <w:color w:val="002060"/>
          <w:sz w:val="26"/>
          <w:szCs w:val="26"/>
        </w:rPr>
        <w:t xml:space="preserve"> </w:t>
      </w:r>
      <w:r w:rsidRPr="00B74BA2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«</w:t>
      </w:r>
      <w:proofErr w:type="gramEnd"/>
      <w:r w:rsidRPr="00B74BA2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Неделя профилактики заболеваний эндокринной системы (в честь Всемирного дня щитовидной железы 25 мая)»</w:t>
      </w:r>
    </w:p>
    <w:p w:rsidR="00B74BA2" w:rsidRDefault="00B74BA2" w:rsidP="00B74BA2">
      <w:pPr>
        <w:spacing w:line="276" w:lineRule="auto"/>
        <w:ind w:left="-709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B74BA2" w:rsidRPr="00B74BA2" w:rsidRDefault="00B74BA2" w:rsidP="00B74BA2">
      <w:pPr>
        <w:spacing w:line="276" w:lineRule="auto"/>
        <w:ind w:left="-709"/>
        <w:jc w:val="center"/>
        <w:rPr>
          <w:rFonts w:ascii="Times New Roman" w:hAnsi="Times New Roman" w:cs="Times New Roman"/>
          <w:b/>
          <w:color w:val="C00000"/>
          <w:spacing w:val="3"/>
          <w:sz w:val="36"/>
          <w:szCs w:val="36"/>
          <w:shd w:val="clear" w:color="auto" w:fill="FFFFFF"/>
        </w:rPr>
      </w:pPr>
      <w:r w:rsidRPr="00B74BA2">
        <w:rPr>
          <w:rFonts w:ascii="Times New Roman" w:hAnsi="Times New Roman" w:cs="Times New Roman"/>
          <w:b/>
          <w:color w:val="C00000"/>
          <w:spacing w:val="3"/>
          <w:sz w:val="36"/>
          <w:szCs w:val="36"/>
          <w:shd w:val="clear" w:color="auto" w:fill="FFFFFF"/>
        </w:rPr>
        <w:t>Влияние эндокринных заболеваний на ткани полости рта</w:t>
      </w:r>
    </w:p>
    <w:p w:rsidR="00B74BA2" w:rsidRPr="00B74BA2" w:rsidRDefault="00B74BA2" w:rsidP="00B74BA2">
      <w:pPr>
        <w:spacing w:line="276" w:lineRule="auto"/>
        <w:ind w:left="-709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B74B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E98C6FB" wp14:editId="761677D4">
            <wp:simplePos x="0" y="0"/>
            <wp:positionH relativeFrom="margin">
              <wp:posOffset>-428625</wp:posOffset>
            </wp:positionH>
            <wp:positionV relativeFrom="margin">
              <wp:posOffset>1485900</wp:posOffset>
            </wp:positionV>
            <wp:extent cx="1866900" cy="1555750"/>
            <wp:effectExtent l="0" t="0" r="0" b="6350"/>
            <wp:wrapSquare wrapText="bothSides"/>
            <wp:docPr id="1" name="Рисунок 1" descr="Памятка для пациентов, перенесших операцию на щитовидной желез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для пациентов, перенесших операцию на щитовидной желез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4BA2" w:rsidRDefault="00B74BA2" w:rsidP="00B74BA2">
      <w:pPr>
        <w:spacing w:line="276" w:lineRule="auto"/>
        <w:ind w:left="-709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B74BA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Эндокринный фон настраивают железы внутренней секреции, которые регулируют работоспособность организма. </w:t>
      </w:r>
    </w:p>
    <w:p w:rsidR="00B74BA2" w:rsidRDefault="00B74BA2" w:rsidP="00B74BA2">
      <w:pPr>
        <w:spacing w:line="276" w:lineRule="auto"/>
        <w:ind w:left="-709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B74BA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Наиболее частые нарушения – сахарный диабет, сбои в работе щитовидной железы. Они напрямую связаны с болезнями зубов и слизистой рта. Чем раньше их обнаружить, тем больше шансов сохранить зубы здоровыми. </w:t>
      </w:r>
    </w:p>
    <w:p w:rsidR="00B74BA2" w:rsidRDefault="00B74BA2" w:rsidP="00B74BA2">
      <w:pPr>
        <w:spacing w:line="276" w:lineRule="auto"/>
        <w:ind w:left="-709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B74BA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Токсический зоб распространенное нарушение в работе щитовидной железы. При этом диагнозе у стоматологических больных выявлены изменения твердых тканей зубов (кариес), особенно в пришеечной (у десны) области. </w:t>
      </w:r>
    </w:p>
    <w:p w:rsidR="00B74BA2" w:rsidRDefault="00B74BA2" w:rsidP="00B74BA2">
      <w:pPr>
        <w:spacing w:line="276" w:lineRule="auto"/>
        <w:ind w:left="-709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B74BA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При гипотиреозе визуально у пациента наблюдают отек век, утолщение губ и множественный кариес. </w:t>
      </w:r>
    </w:p>
    <w:p w:rsidR="00B74BA2" w:rsidRDefault="00B74BA2" w:rsidP="00B74BA2">
      <w:pPr>
        <w:spacing w:line="276" w:lineRule="auto"/>
        <w:ind w:left="-709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B74BA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При сахарном диабете воспаления во рту увеличиваются в зависимости от длительности болезни и когда присутствуют резкие скачки показаний сахара. </w:t>
      </w:r>
    </w:p>
    <w:p w:rsidR="00B74BA2" w:rsidRDefault="00B74BA2" w:rsidP="00B74BA2">
      <w:pPr>
        <w:spacing w:line="276" w:lineRule="auto"/>
        <w:ind w:left="-709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B74BA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Самый ранний симптом сахарного диабета – сухость во рту. При появлении такого симптома или частых кариозных поражениях обратитесь к эндокринологу. </w:t>
      </w:r>
    </w:p>
    <w:p w:rsidR="00B74BA2" w:rsidRDefault="00B74BA2" w:rsidP="00B74BA2">
      <w:pPr>
        <w:spacing w:line="276" w:lineRule="auto"/>
        <w:ind w:left="-709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3A909F6" wp14:editId="46EFF8AF">
            <wp:simplePos x="0" y="0"/>
            <wp:positionH relativeFrom="margin">
              <wp:posOffset>-447675</wp:posOffset>
            </wp:positionH>
            <wp:positionV relativeFrom="margin">
              <wp:posOffset>6311900</wp:posOffset>
            </wp:positionV>
            <wp:extent cx="3333750" cy="1952625"/>
            <wp:effectExtent l="0" t="0" r="0" b="9525"/>
            <wp:wrapSquare wrapText="bothSides"/>
            <wp:docPr id="2" name="Рисунок 2" descr="МайстерСтом | Молочные зубы: лечение молочных зубов, пломбирование детских  зубов в Ров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йстерСтом | Молочные зубы: лечение молочных зубов, пломбирование детских  зубов в Ров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7410" w:rsidRDefault="00B74BA2" w:rsidP="00B74BA2">
      <w:pPr>
        <w:spacing w:line="276" w:lineRule="auto"/>
        <w:ind w:left="-709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B74BA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Зубы, как зеркало, помогают понять, что возникли проблемы, которые пока не ощущаются. </w:t>
      </w:r>
    </w:p>
    <w:p w:rsidR="0057398B" w:rsidRDefault="0057398B" w:rsidP="00B74BA2">
      <w:pPr>
        <w:spacing w:line="276" w:lineRule="auto"/>
        <w:ind w:left="-709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57398B" w:rsidRDefault="0057398B" w:rsidP="00B74BA2">
      <w:pPr>
        <w:spacing w:line="276" w:lineRule="auto"/>
        <w:ind w:left="-709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57398B" w:rsidRDefault="0057398B" w:rsidP="00B74BA2">
      <w:pPr>
        <w:spacing w:line="276" w:lineRule="auto"/>
        <w:ind w:left="-709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57398B" w:rsidRDefault="0057398B" w:rsidP="00B74BA2">
      <w:pPr>
        <w:spacing w:line="276" w:lineRule="auto"/>
        <w:ind w:left="-709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57398B" w:rsidRDefault="0057398B" w:rsidP="00B74BA2">
      <w:pPr>
        <w:spacing w:line="276" w:lineRule="auto"/>
        <w:ind w:left="-709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B74BA2" w:rsidRPr="00B74BA2" w:rsidRDefault="0057398B" w:rsidP="00B74BA2">
      <w:pPr>
        <w:spacing w:line="276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57398B">
        <w:rPr>
          <w:rFonts w:ascii="Times New Roman" w:hAnsi="Times New Roman" w:cs="Times New Roman"/>
          <w:b/>
          <w:color w:val="C00000"/>
          <w:spacing w:val="3"/>
          <w:sz w:val="72"/>
          <w:szCs w:val="72"/>
          <w:shd w:val="clear" w:color="auto" w:fill="FFFFFF"/>
        </w:rPr>
        <w:t>Будьте здоровы</w:t>
      </w:r>
      <w:r>
        <w:rPr>
          <w:rFonts w:ascii="Times New Roman" w:hAnsi="Times New Roman" w:cs="Times New Roman"/>
          <w:b/>
          <w:color w:val="C00000"/>
          <w:spacing w:val="3"/>
          <w:sz w:val="72"/>
          <w:szCs w:val="72"/>
          <w:shd w:val="clear" w:color="auto" w:fill="FFFFFF"/>
        </w:rPr>
        <w:t>!</w:t>
      </w:r>
      <w:bookmarkStart w:id="0" w:name="_GoBack"/>
      <w:bookmarkEnd w:id="0"/>
    </w:p>
    <w:sectPr w:rsidR="00B74BA2" w:rsidRPr="00B74BA2" w:rsidSect="00B74B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74"/>
    <w:rsid w:val="00242A74"/>
    <w:rsid w:val="0057398B"/>
    <w:rsid w:val="00AF7410"/>
    <w:rsid w:val="00B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F6E1"/>
  <w15:chartTrackingRefBased/>
  <w15:docId w15:val="{F76D9DC4-03B4-446C-8966-23A21B7B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B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2023-05-26T05:42:00Z</dcterms:created>
  <dcterms:modified xsi:type="dcterms:W3CDTF">2023-05-26T05:54:00Z</dcterms:modified>
</cp:coreProperties>
</file>