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7A9" w:rsidRPr="006A37A9" w:rsidRDefault="006A37A9" w:rsidP="006A37A9">
      <w:pPr>
        <w:spacing w:after="0" w:line="276" w:lineRule="auto"/>
        <w:ind w:left="-567" w:right="-143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</w:pPr>
      <w:r w:rsidRPr="006A37A9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0</w:t>
      </w:r>
      <w:r w:rsidRPr="006A37A9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4</w:t>
      </w:r>
      <w:r w:rsidRPr="006A37A9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.09</w:t>
      </w:r>
      <w:r w:rsidRPr="006A37A9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r w:rsidRPr="006A37A9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–</w:t>
      </w:r>
      <w:r w:rsidRPr="006A37A9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10</w:t>
      </w:r>
      <w:r w:rsidRPr="006A37A9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.09.23 г. </w:t>
      </w:r>
      <w:r w:rsidRPr="006A37A9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  <w:t>Неделя профилактики кожных заболеваний</w:t>
      </w:r>
    </w:p>
    <w:p w:rsidR="006A37A9" w:rsidRPr="006A37A9" w:rsidRDefault="006A37A9" w:rsidP="006A37A9">
      <w:pPr>
        <w:spacing w:after="0" w:line="276" w:lineRule="auto"/>
        <w:ind w:left="-567" w:right="-143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</w:pPr>
      <w:r w:rsidRPr="006A37A9"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  <w:t>Профилактика</w:t>
      </w:r>
      <w:r w:rsidRPr="006A37A9"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  <w:t xml:space="preserve"> кожных заболеваний</w:t>
      </w:r>
      <w:r w:rsidRPr="006A37A9"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  <w:t xml:space="preserve"> у детей</w:t>
      </w:r>
    </w:p>
    <w:p w:rsidR="006A37A9" w:rsidRPr="006A37A9" w:rsidRDefault="006A37A9" w:rsidP="006A37A9">
      <w:pPr>
        <w:spacing w:after="0" w:line="276" w:lineRule="auto"/>
        <w:ind w:left="-567" w:right="-143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-441788</wp:posOffset>
            </wp:positionH>
            <wp:positionV relativeFrom="margin">
              <wp:posOffset>924674</wp:posOffset>
            </wp:positionV>
            <wp:extent cx="3245578" cy="2434976"/>
            <wp:effectExtent l="0" t="0" r="0" b="3810"/>
            <wp:wrapSquare wrapText="bothSides"/>
            <wp:docPr id="4" name="Рисунок 4" descr="Кожные заболевания у детей | Врачебная Династия |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жные заболевания у детей | Врачебная Династия | Дзе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78" cy="243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37A9" w:rsidRDefault="006A37A9" w:rsidP="006A37A9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Кожный эпителий покрывает абсолютную площадь человеческого тела. Являясь своего рода защитным покровом, кожа напрямую взаимодействует с окружающей средой и восприимчива к воздействию внешних факторов.</w:t>
      </w:r>
      <w:r w:rsidRPr="006A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Болезни кожного покрова в большинстве случаев вызваны жизнедеятельностью вирусов, грибковых микроорганизмов и различных животных паразитов. </w:t>
      </w:r>
    </w:p>
    <w:p w:rsidR="006A37A9" w:rsidRDefault="006A37A9" w:rsidP="006A37A9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7A9" w:rsidRPr="006A37A9" w:rsidRDefault="006A37A9" w:rsidP="00BF09C3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плане – воздействие лекарственных препаратов и бытовой химии на иммунную систему человека.</w:t>
      </w:r>
      <w:r w:rsidRPr="006A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Некоторые кожные заболевания являются симптоматическим проявлением сбоя работы внутренних органов - печени, поджелудочной железы, почек и лимфатической системы. Эти сбои могут быть вызваны инфекциями, неправильным и нерациональным питанием и даже стрессами.</w:t>
      </w:r>
      <w:r w:rsidRPr="006A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A37A9" w:rsidRPr="006A37A9" w:rsidRDefault="006A37A9" w:rsidP="00BF09C3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b/>
          <w:bCs/>
          <w:iCs/>
          <w:color w:val="002060"/>
          <w:sz w:val="24"/>
          <w:szCs w:val="24"/>
          <w:bdr w:val="none" w:sz="0" w:space="0" w:color="auto" w:frame="1"/>
          <w:lang w:eastAsia="ru-RU"/>
        </w:rPr>
        <w:t>О заразных кожных заболеваниях.</w:t>
      </w:r>
    </w:p>
    <w:p w:rsidR="00BF09C3" w:rsidRDefault="006A37A9" w:rsidP="00BF09C3">
      <w:pPr>
        <w:spacing w:after="15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заболевания человека, в том числе и кожные патологии, имеют достаточно чёткую сезонную взаимосвязанность. </w:t>
      </w:r>
    </w:p>
    <w:p w:rsidR="006A37A9" w:rsidRPr="006A37A9" w:rsidRDefault="006A37A9" w:rsidP="00BF09C3">
      <w:pPr>
        <w:spacing w:after="15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основных причин заболеваний кожи можно выделить внутренние и внешние факторы, ведущие к развитию и обострению дерматозов. Внутренние факторы наиболее часто ведут к развитию хронических кожных заболеваний со склонностью к обострениям осенью и весной. Внешние факторы обычно приводят к возникновению острых дерматозов пик которых приходиться на лето.</w:t>
      </w:r>
    </w:p>
    <w:p w:rsidR="006A37A9" w:rsidRPr="006A37A9" w:rsidRDefault="006A37A9" w:rsidP="00BF09C3">
      <w:pPr>
        <w:spacing w:after="15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Летом, мы главным образом, имеем сезонную заболеваемость кожи от инфекций и паразитов. Среди главных дерматозов, безусловно, выступает чесотка, вспышки которой нередко приходятся на конец лета.</w:t>
      </w:r>
    </w:p>
    <w:p w:rsidR="006A37A9" w:rsidRPr="006A37A9" w:rsidRDefault="006A37A9" w:rsidP="00BF09C3">
      <w:pPr>
        <w:spacing w:after="0" w:line="276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Основные симптомы заболевания:</w:t>
      </w:r>
    </w:p>
    <w:p w:rsidR="006A37A9" w:rsidRPr="006A37A9" w:rsidRDefault="006A37A9" w:rsidP="00BF09C3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кожный зуд, усиливающийся в ночное время;</w:t>
      </w:r>
    </w:p>
    <w:p w:rsidR="006A37A9" w:rsidRPr="006A37A9" w:rsidRDefault="006A37A9" w:rsidP="00BF09C3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появление чесоточных ходов на кистях, запястьях, локтях, стопах, молочных железах женщин, половых органах мужчин;</w:t>
      </w:r>
    </w:p>
    <w:p w:rsidR="006A37A9" w:rsidRPr="006A37A9" w:rsidRDefault="006A37A9" w:rsidP="00BF09C3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появление узелковых и пузырьковых высыпаний, расчесов, кровянистых корочек на туловище (живот, ягодицы, грудная клетка), бедрах.</w:t>
      </w: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    Соблюдая простые правила личной гигиены, Вы защитите себя от заражения чесоткой:</w:t>
      </w: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Регулярное мытьё рук;</w:t>
      </w: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Ежедневно принимайте общий душ;</w:t>
      </w:r>
    </w:p>
    <w:p w:rsidR="003D26D9" w:rsidRDefault="003D26D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3. Не забывайте о частой смене белья и регулярной санитарной обработке верхней одежды;</w:t>
      </w: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 Новую одежду перед ношением необходимо стирать;</w:t>
      </w: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</w:t>
      </w:r>
      <w:r w:rsidR="003D26D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Верхнюю одежду, приобретённую на рынках, обрабатывайте паром или уберите в полиэтиленовый пакет и плотно завяжите (оставшись без воздуха, клещи погибнут через несколько дней).</w:t>
      </w: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6. Все предметы личной гигиены должны быть строго индивидуальны.</w:t>
      </w: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    При появлении любых вышеизложенных симптомов у Вас или членов Вашей семьи необходимо обязательно обратиться к врачу-дерматологу. Не надо заниматься самолечением, это приведет к стертости клинической картины заболевания и затруднит постановку правильного диагноза. Более того, неправильное лечение приводит к затяжному характеру течения болезни, нарушает общее состояние здоровья больного, и самое главное, к заражению близких людей. Своевременное квалифицированное лечение и выполнение рекомендаций врача приводит к полному выздоровлению.</w:t>
      </w: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Также, именно летом гораздо больше шансов заразиться грибковой инфекцией, но проявится она может несколько позже.</w:t>
      </w: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Заражение происходит при контакте с больным животным (кошки, собаки, хомячки), в редких случаях с больным человеком, через инфицированные ими предметы обихода, объекты внешней среды: например, пыль на лестничных площадках, парикмахерские приборы: расчески, машинки для стрижки волос, кисти для бритья и др.</w:t>
      </w:r>
    </w:p>
    <w:p w:rsidR="00D63676" w:rsidRDefault="003D26D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A37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29D8F6A" wp14:editId="2193CB99">
            <wp:simplePos x="0" y="0"/>
            <wp:positionH relativeFrom="margin">
              <wp:posOffset>2926715</wp:posOffset>
            </wp:positionH>
            <wp:positionV relativeFrom="margin">
              <wp:posOffset>3866986</wp:posOffset>
            </wp:positionV>
            <wp:extent cx="3041015" cy="2559685"/>
            <wp:effectExtent l="0" t="0" r="6985" b="0"/>
            <wp:wrapSquare wrapText="bothSides"/>
            <wp:docPr id="7" name="Рисунок 7" descr="https://kozhven-bel.belzdrav.ru/upload/%D0%94%D0%BE%D0%BA%D1%83%D0%BC%D0%B5%D0%BD%D1%82%D1%8B/kozh_za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zhven-bel.belzdrav.ru/upload/%D0%94%D0%BE%D0%BA%D1%83%D0%BC%D0%B5%D0%BD%D1%82%D1%8B/kozh_zab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25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7A9" w:rsidRPr="006A37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      </w:t>
      </w:r>
    </w:p>
    <w:p w:rsidR="00D63676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A37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A37A9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Признаки заболевания</w:t>
      </w:r>
      <w:r w:rsidRPr="006A37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: </w:t>
      </w: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A37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У больных животных заметны участки выпадения шерсти (плешинки) в виде округлых или овальных пятен, чаще всего в области головы (на морде, внутренней поверхности уха), шее, конечностей. Иногда животное может выглядеть здоровым, но быть носителем микроспории.</w:t>
      </w: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     У человека может поражаться гладкая кожа и волосистая часть головы, редко – ногти. При поражении гладкой кожи, появляются очаги круглой или овальной формы розовато-красного цвета, поверхность их покрыта чешуйками, пузырьками и тонкими корочками по периферии.</w:t>
      </w:r>
    </w:p>
    <w:p w:rsidR="006A37A9" w:rsidRPr="006A37A9" w:rsidRDefault="006A37A9" w:rsidP="00BF09C3">
      <w:pPr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      Размеры и количество их бывают </w:t>
      </w:r>
      <w:r w:rsidR="003D26D9" w:rsidRPr="006A37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разными, иногда</w:t>
      </w:r>
      <w:r w:rsidRPr="006A37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очаги сливаются. На волосистой части головы обычно развиваются единичные очаги поражения круглой или овальной формы. Пораженные волосы обламываются и выступают над уровнем кожи на 4-8 мм, в основании покрыты беловатыми чешуйками.</w:t>
      </w: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  При поражении волосистой части головы лечение проводится в стационаре кожного диспансера, так как длительная системная противогрибковая терапия требует регулярного контроля, а также необходима ежедневная эпиляция и обработка волос в очаге. </w:t>
      </w:r>
    </w:p>
    <w:p w:rsidR="006A37A9" w:rsidRPr="006A37A9" w:rsidRDefault="006A37A9" w:rsidP="00BF09C3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      При грибковых заболеваниях очень важно своевременное обращение к врачу-дерматологу. Ни в коем случае нельзя заниматься самолечением, вы рискуете не только «смазать» картину заболевания, но и продлить время лечения.</w:t>
      </w:r>
    </w:p>
    <w:p w:rsidR="006A37A9" w:rsidRPr="006A37A9" w:rsidRDefault="006A37A9" w:rsidP="00BF09C3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6A37A9" w:rsidRPr="006A37A9" w:rsidRDefault="006A37A9" w:rsidP="00BF09C3">
      <w:pPr>
        <w:spacing w:after="0" w:line="276" w:lineRule="auto"/>
        <w:ind w:left="-567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b/>
          <w:bCs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Рекомендации по профилактике грибковых поражений:</w:t>
      </w:r>
    </w:p>
    <w:p w:rsidR="006A37A9" w:rsidRPr="006A37A9" w:rsidRDefault="003D26D9" w:rsidP="00BF09C3">
      <w:pPr>
        <w:spacing w:after="0" w:line="276" w:lineRule="auto"/>
        <w:ind w:left="-567" w:hanging="36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>1. 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 разрешайте детям играть с бездомными животными, подбирать их и нести в дом;</w:t>
      </w:r>
    </w:p>
    <w:p w:rsidR="003D26D9" w:rsidRDefault="003D26D9" w:rsidP="00BF09C3">
      <w:pPr>
        <w:spacing w:after="0" w:line="276" w:lineRule="auto"/>
        <w:ind w:left="-567" w:hanging="360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lastRenderedPageBreak/>
        <w:t xml:space="preserve">      </w:t>
      </w:r>
    </w:p>
    <w:p w:rsidR="006A37A9" w:rsidRPr="006A37A9" w:rsidRDefault="003D26D9" w:rsidP="00BF09C3">
      <w:pPr>
        <w:spacing w:after="0" w:line="276" w:lineRule="auto"/>
        <w:ind w:left="-567" w:hanging="36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>2. 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 пускайте на детские площадки животных;</w:t>
      </w:r>
    </w:p>
    <w:p w:rsidR="006A37A9" w:rsidRPr="006A37A9" w:rsidRDefault="003D26D9" w:rsidP="00BF09C3">
      <w:pPr>
        <w:spacing w:after="0" w:line="276" w:lineRule="auto"/>
        <w:ind w:left="-567" w:hanging="36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>3. 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 выгуливании домашних животных не допускайте их контакта с бездомными животными;</w:t>
      </w:r>
    </w:p>
    <w:p w:rsidR="006A37A9" w:rsidRPr="006A37A9" w:rsidRDefault="003D26D9" w:rsidP="00BF09C3">
      <w:pPr>
        <w:spacing w:after="0" w:line="276" w:lineRule="auto"/>
        <w:ind w:left="-567" w:hanging="36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>4. Д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ержите домашних животных в специально отведенных местах, не берите их в постель, регулярно проверяйте животных у ветеринара;</w:t>
      </w:r>
    </w:p>
    <w:p w:rsidR="006A37A9" w:rsidRPr="006A37A9" w:rsidRDefault="003D26D9" w:rsidP="00BF09C3">
      <w:pPr>
        <w:spacing w:after="0" w:line="276" w:lineRule="auto"/>
        <w:ind w:left="-567" w:hanging="36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>5. 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 выбрасывайте заболевших животных на улицу, доставьте их в ветлечебницу;</w:t>
      </w:r>
    </w:p>
    <w:p w:rsidR="006A37A9" w:rsidRPr="006A37A9" w:rsidRDefault="003D26D9" w:rsidP="00BF09C3">
      <w:pPr>
        <w:spacing w:after="0" w:line="276" w:lineRule="auto"/>
        <w:ind w:left="-567" w:hanging="36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>6. 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После общения с животными мойте тщательно руки с мылом;</w:t>
      </w:r>
    </w:p>
    <w:p w:rsidR="006A37A9" w:rsidRPr="006A37A9" w:rsidRDefault="003D26D9" w:rsidP="00BF09C3">
      <w:pPr>
        <w:spacing w:after="0" w:line="276" w:lineRule="auto"/>
        <w:ind w:left="-567" w:hanging="36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>7. 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После стрижки в парикмахерской немедленно вымойте голову теплой водой с мылом;</w:t>
      </w:r>
    </w:p>
    <w:p w:rsidR="006A37A9" w:rsidRPr="006A37A9" w:rsidRDefault="003D26D9" w:rsidP="00BF09C3">
      <w:pPr>
        <w:spacing w:after="0" w:line="276" w:lineRule="auto"/>
        <w:ind w:left="-567" w:hanging="36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lang w:eastAsia="ru-RU"/>
        </w:rPr>
        <w:t>8. </w:t>
      </w:r>
      <w:r w:rsidR="006A37A9" w:rsidRPr="006A37A9">
        <w:rPr>
          <w:rFonts w:ascii="Times New Roman" w:eastAsia="Times New Roman" w:hAnsi="Times New Roman" w:cs="Times New Roman"/>
          <w:b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 пользуйтесь чужими головными уборами, одеждой, расческами, полотенцами.</w:t>
      </w:r>
    </w:p>
    <w:p w:rsidR="009F1497" w:rsidRPr="00BF09C3" w:rsidRDefault="009F1497" w:rsidP="00BF09C3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4787B" w:rsidRDefault="0024787B" w:rsidP="003D26D9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Кожным заболеваниям подвержены люди всех возрастов любого пола.</w:t>
      </w:r>
      <w:r w:rsidRPr="006A37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37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заболеваниях кожи  поражается не только кожный покров, но и придатки кожи: сальные и потовые железы, ногти, волосы.</w:t>
      </w:r>
      <w:r w:rsidRPr="006A37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37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Диагностика кожных заболеваний выполняется с помощью различных лабораторных и инструментальных тестов, в некоторых случаях достаточно простого осмотра.</w:t>
      </w:r>
      <w:r w:rsidRPr="006A37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37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Кожные болезни доставляют людям выраженный психологический дискомфорт, особенно когда быстро устранить симптомы не представляется возможным. Профилактика кожных болезней - необходимое условие для полноценной жизни.</w:t>
      </w:r>
      <w:r w:rsidRPr="006A37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E6E9A" w:rsidRDefault="009E6E9A" w:rsidP="003D26D9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E9A" w:rsidRPr="009E6E9A" w:rsidRDefault="009E6E9A" w:rsidP="003D26D9">
      <w:pPr>
        <w:spacing w:after="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9E6E9A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Будьте здоровы!</w:t>
      </w:r>
    </w:p>
    <w:p w:rsidR="009E6E9A" w:rsidRDefault="009E6E9A" w:rsidP="003D26D9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E9A" w:rsidRDefault="009E6E9A" w:rsidP="003D26D9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787B" w:rsidRPr="006A37A9" w:rsidRDefault="0024787B" w:rsidP="0024787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E9A" w:rsidRPr="00886D03" w:rsidRDefault="009E6E9A" w:rsidP="009E6E9A">
      <w:pPr>
        <w:spacing w:after="0" w:line="360" w:lineRule="auto"/>
        <w:ind w:left="-567" w:right="-14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886D03">
        <w:rPr>
          <w:rFonts w:ascii="Times New Roman" w:eastAsia="Times New Roman" w:hAnsi="Times New Roman" w:cs="Times New Roman"/>
          <w:lang w:eastAsia="ru-RU"/>
        </w:rPr>
        <w:t>Материал составлен по открытым Интернет-ресурсам</w:t>
      </w:r>
    </w:p>
    <w:p w:rsidR="0024787B" w:rsidRDefault="0024787B" w:rsidP="006A37A9">
      <w:pPr>
        <w:spacing w:line="276" w:lineRule="auto"/>
      </w:pPr>
    </w:p>
    <w:sectPr w:rsidR="0024787B" w:rsidSect="003D26D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C47"/>
    <w:multiLevelType w:val="multilevel"/>
    <w:tmpl w:val="51D6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344D0"/>
    <w:multiLevelType w:val="multilevel"/>
    <w:tmpl w:val="31C6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215A8D"/>
    <w:multiLevelType w:val="multilevel"/>
    <w:tmpl w:val="2ED0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454A42"/>
    <w:multiLevelType w:val="multilevel"/>
    <w:tmpl w:val="1B6A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4D"/>
    <w:rsid w:val="0024787B"/>
    <w:rsid w:val="003D26D9"/>
    <w:rsid w:val="006A37A9"/>
    <w:rsid w:val="007321BA"/>
    <w:rsid w:val="009E6E9A"/>
    <w:rsid w:val="009F1497"/>
    <w:rsid w:val="00AF0D95"/>
    <w:rsid w:val="00B9173F"/>
    <w:rsid w:val="00BF09C3"/>
    <w:rsid w:val="00D63676"/>
    <w:rsid w:val="00F7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D0AC"/>
  <w15:chartTrackingRefBased/>
  <w15:docId w15:val="{605F0D47-4FB9-4E52-9AFA-DB6E5692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7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77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71520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285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4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24" w:space="0" w:color="FFFFFF"/>
                                                <w:left w:val="single" w:sz="24" w:space="0" w:color="FFFFFF"/>
                                                <w:bottom w:val="single" w:sz="24" w:space="0" w:color="FFFFFF"/>
                                                <w:right w:val="single" w:sz="24" w:space="0" w:color="FFFFFF"/>
                                              </w:divBdr>
                                              <w:divsChild>
                                                <w:div w:id="50089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440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367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83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13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05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2023-09-06T06:32:00Z</dcterms:created>
  <dcterms:modified xsi:type="dcterms:W3CDTF">2023-09-06T08:41:00Z</dcterms:modified>
</cp:coreProperties>
</file>