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26F5" w:rsidRPr="00FA26F5" w:rsidRDefault="00FA26F5" w:rsidP="00FA26F5">
      <w:pPr>
        <w:shd w:val="clear" w:color="auto" w:fill="FFFFFF"/>
        <w:spacing w:after="0" w:line="240" w:lineRule="auto"/>
        <w:ind w:left="-567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A2BB0" w:rsidRDefault="00FA26F5" w:rsidP="004A2BB0">
      <w:pPr>
        <w:shd w:val="clear" w:color="auto" w:fill="FFFFFF"/>
        <w:tabs>
          <w:tab w:val="left" w:pos="284"/>
        </w:tabs>
        <w:spacing w:after="240" w:line="240" w:lineRule="auto"/>
        <w:ind w:left="-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6F5">
        <w:rPr>
          <w:rFonts w:ascii="Times New Roman" w:eastAsia="Times New Roman" w:hAnsi="Times New Roman" w:cs="Times New Roman"/>
          <w:b/>
          <w:bCs/>
          <w:color w:val="DA261F"/>
          <w:kern w:val="36"/>
          <w:sz w:val="32"/>
          <w:szCs w:val="32"/>
          <w:lang w:eastAsia="ru-RU"/>
        </w:rPr>
        <w:t>С 15 – 21 января Неделя профилактики неинфекционных заболеваний</w:t>
      </w:r>
    </w:p>
    <w:p w:rsidR="00FA26F5" w:rsidRPr="00FA26F5" w:rsidRDefault="004A2BB0" w:rsidP="004A2BB0">
      <w:pPr>
        <w:shd w:val="clear" w:color="auto" w:fill="FFFFFF"/>
        <w:tabs>
          <w:tab w:val="left" w:pos="284"/>
        </w:tabs>
        <w:spacing w:after="240" w:line="240" w:lineRule="auto"/>
        <w:ind w:left="-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3FBF9FD2" wp14:editId="35630FE2">
            <wp:simplePos x="0" y="0"/>
            <wp:positionH relativeFrom="margin">
              <wp:posOffset>-351101</wp:posOffset>
            </wp:positionH>
            <wp:positionV relativeFrom="margin">
              <wp:posOffset>823527</wp:posOffset>
            </wp:positionV>
            <wp:extent cx="3434080" cy="4678680"/>
            <wp:effectExtent l="0" t="0" r="0" b="7620"/>
            <wp:wrapSquare wrapText="bothSides"/>
            <wp:docPr id="11" name="Рисунок 11" descr="Неделя профилактики неинфекционных заболеваний,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Неделя профилактики неинфекционных заболеваний,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849" t="2195" r="849" b="1797"/>
                    <a:stretch/>
                  </pic:blipFill>
                  <pic:spPr bwMode="auto">
                    <a:xfrm>
                      <a:off x="0" y="0"/>
                      <a:ext cx="3434080" cy="467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Неинфекционные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заболевания </w:t>
      </w:r>
      <w:r w:rsidR="00FA26F5" w:rsidRPr="00FA26F5">
        <w:rPr>
          <w:rFonts w:ascii="Times New Roman" w:eastAsia="Times New Roman" w:hAnsi="Times New Roman" w:cs="Times New Roman"/>
          <w:sz w:val="24"/>
          <w:szCs w:val="24"/>
          <w:lang w:eastAsia="ru-RU"/>
        </w:rPr>
        <w:t> —</w:t>
      </w:r>
      <w:proofErr w:type="gramEnd"/>
      <w:r w:rsidR="00FA26F5" w:rsidRPr="00FA26F5">
        <w:rPr>
          <w:rFonts w:ascii="Times New Roman" w:eastAsia="Times New Roman" w:hAnsi="Times New Roman" w:cs="Times New Roman"/>
          <w:sz w:val="24"/>
          <w:szCs w:val="24"/>
          <w:lang w:eastAsia="ru-RU"/>
        </w:rPr>
        <w:t> это болезни, характеризующиеся продолжительным течением и являющиеся результатом воздействия комбинации генетических, физиологических, экологических и поведенческих факторов.</w:t>
      </w:r>
    </w:p>
    <w:p w:rsidR="00FA26F5" w:rsidRPr="00FA26F5" w:rsidRDefault="004A2BB0" w:rsidP="004A2BB0">
      <w:pPr>
        <w:shd w:val="clear" w:color="auto" w:fill="FFFFFF"/>
        <w:tabs>
          <w:tab w:val="left" w:pos="284"/>
        </w:tabs>
        <w:spacing w:before="300" w:after="30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="00FA26F5" w:rsidRPr="00FA26F5">
        <w:rPr>
          <w:rFonts w:ascii="Times New Roman" w:eastAsia="Times New Roman" w:hAnsi="Times New Roman" w:cs="Times New Roman"/>
          <w:sz w:val="24"/>
          <w:szCs w:val="24"/>
          <w:lang w:eastAsia="ru-RU"/>
        </w:rPr>
        <w:t>НИЗ являются основной причиной инвалидности и преждевременной смертности населения РФ. На долю смертей от ХНИЗ приходится порядка 70% всех случаев, из которых более 49% являются преждевременными.</w:t>
      </w:r>
    </w:p>
    <w:p w:rsidR="00FA26F5" w:rsidRPr="00FA26F5" w:rsidRDefault="00FA26F5" w:rsidP="004A2BB0">
      <w:pPr>
        <w:shd w:val="clear" w:color="auto" w:fill="FFFFFF"/>
        <w:tabs>
          <w:tab w:val="left" w:pos="284"/>
        </w:tabs>
        <w:spacing w:before="300" w:after="30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6F5">
        <w:rPr>
          <w:rFonts w:ascii="Times New Roman" w:eastAsia="Times New Roman" w:hAnsi="Times New Roman" w:cs="Times New Roman"/>
          <w:sz w:val="24"/>
          <w:szCs w:val="24"/>
          <w:lang w:eastAsia="ru-RU"/>
        </w:rPr>
        <w:t>К основным типам ХНИЗ относятся болезни системы кровообращения, злокачественные новообразования, болезни органов дыхания и сахарный диабет.</w:t>
      </w:r>
    </w:p>
    <w:p w:rsidR="00FA26F5" w:rsidRPr="00FA26F5" w:rsidRDefault="00FA26F5" w:rsidP="004A2BB0">
      <w:pPr>
        <w:shd w:val="clear" w:color="auto" w:fill="FFFFFF"/>
        <w:tabs>
          <w:tab w:val="left" w:pos="284"/>
        </w:tabs>
        <w:spacing w:before="300"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6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Основные факторы риска развития ХНИЗ:</w:t>
      </w:r>
    </w:p>
    <w:p w:rsidR="00FA26F5" w:rsidRPr="00FA26F5" w:rsidRDefault="00FA26F5" w:rsidP="004A2BB0">
      <w:pPr>
        <w:numPr>
          <w:ilvl w:val="0"/>
          <w:numId w:val="11"/>
        </w:numPr>
        <w:shd w:val="clear" w:color="auto" w:fill="FFFFFF"/>
        <w:tabs>
          <w:tab w:val="clear" w:pos="720"/>
          <w:tab w:val="left" w:pos="284"/>
          <w:tab w:val="left" w:pos="5954"/>
        </w:tabs>
        <w:spacing w:before="150" w:after="15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6F5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курение;</w:t>
      </w:r>
    </w:p>
    <w:p w:rsidR="00FA26F5" w:rsidRPr="00FA26F5" w:rsidRDefault="00FA26F5" w:rsidP="004A2BB0">
      <w:pPr>
        <w:numPr>
          <w:ilvl w:val="0"/>
          <w:numId w:val="11"/>
        </w:numPr>
        <w:shd w:val="clear" w:color="auto" w:fill="FFFFFF"/>
        <w:tabs>
          <w:tab w:val="clear" w:pos="720"/>
          <w:tab w:val="left" w:pos="284"/>
          <w:tab w:val="left" w:pos="5954"/>
        </w:tabs>
        <w:spacing w:before="150" w:after="15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6F5">
        <w:rPr>
          <w:rFonts w:ascii="Times New Roman" w:eastAsia="Times New Roman" w:hAnsi="Times New Roman" w:cs="Times New Roman"/>
          <w:sz w:val="24"/>
          <w:szCs w:val="24"/>
          <w:lang w:eastAsia="ru-RU"/>
        </w:rPr>
        <w:t>нерациональное питание;</w:t>
      </w:r>
    </w:p>
    <w:p w:rsidR="00FA26F5" w:rsidRPr="00FA26F5" w:rsidRDefault="00FA26F5" w:rsidP="004A2BB0">
      <w:pPr>
        <w:numPr>
          <w:ilvl w:val="0"/>
          <w:numId w:val="11"/>
        </w:numPr>
        <w:shd w:val="clear" w:color="auto" w:fill="FFFFFF"/>
        <w:tabs>
          <w:tab w:val="clear" w:pos="720"/>
          <w:tab w:val="left" w:pos="284"/>
          <w:tab w:val="left" w:pos="5954"/>
        </w:tabs>
        <w:spacing w:before="150" w:after="15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6F5">
        <w:rPr>
          <w:rFonts w:ascii="Times New Roman" w:eastAsia="Times New Roman" w:hAnsi="Times New Roman" w:cs="Times New Roman"/>
          <w:sz w:val="24"/>
          <w:szCs w:val="24"/>
          <w:lang w:eastAsia="ru-RU"/>
        </w:rPr>
        <w:t>низкая физическая активность;</w:t>
      </w:r>
    </w:p>
    <w:p w:rsidR="00FA26F5" w:rsidRPr="00FA26F5" w:rsidRDefault="00FA26F5" w:rsidP="004A2BB0">
      <w:pPr>
        <w:numPr>
          <w:ilvl w:val="0"/>
          <w:numId w:val="11"/>
        </w:numPr>
        <w:shd w:val="clear" w:color="auto" w:fill="FFFFFF"/>
        <w:tabs>
          <w:tab w:val="clear" w:pos="720"/>
          <w:tab w:val="left" w:pos="284"/>
        </w:tabs>
        <w:spacing w:before="150" w:after="15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6F5">
        <w:rPr>
          <w:rFonts w:ascii="Times New Roman" w:eastAsia="Times New Roman" w:hAnsi="Times New Roman" w:cs="Times New Roman"/>
          <w:sz w:val="24"/>
          <w:szCs w:val="24"/>
          <w:lang w:eastAsia="ru-RU"/>
        </w:rPr>
        <w:t>избыточное потребление алкоголя;</w:t>
      </w:r>
    </w:p>
    <w:p w:rsidR="00FA26F5" w:rsidRPr="00FA26F5" w:rsidRDefault="00FA26F5" w:rsidP="004A2BB0">
      <w:pPr>
        <w:numPr>
          <w:ilvl w:val="0"/>
          <w:numId w:val="11"/>
        </w:numPr>
        <w:shd w:val="clear" w:color="auto" w:fill="FFFFFF"/>
        <w:tabs>
          <w:tab w:val="clear" w:pos="720"/>
          <w:tab w:val="left" w:pos="284"/>
        </w:tabs>
        <w:spacing w:before="150" w:after="15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6F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повышенный уровень артериального давления;</w:t>
      </w:r>
    </w:p>
    <w:p w:rsidR="00FA26F5" w:rsidRPr="00FA26F5" w:rsidRDefault="00FA26F5" w:rsidP="004A2BB0">
      <w:pPr>
        <w:numPr>
          <w:ilvl w:val="0"/>
          <w:numId w:val="11"/>
        </w:numPr>
        <w:shd w:val="clear" w:color="auto" w:fill="FFFFFF"/>
        <w:tabs>
          <w:tab w:val="clear" w:pos="720"/>
          <w:tab w:val="left" w:pos="284"/>
        </w:tabs>
        <w:spacing w:before="150" w:after="15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6F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повышенный уровень холестерина в крови;</w:t>
      </w:r>
    </w:p>
    <w:p w:rsidR="00FA26F5" w:rsidRPr="00FA26F5" w:rsidRDefault="00FA26F5" w:rsidP="004A2BB0">
      <w:pPr>
        <w:numPr>
          <w:ilvl w:val="0"/>
          <w:numId w:val="11"/>
        </w:numPr>
        <w:shd w:val="clear" w:color="auto" w:fill="FFFFFF"/>
        <w:tabs>
          <w:tab w:val="clear" w:pos="720"/>
          <w:tab w:val="left" w:pos="284"/>
        </w:tabs>
        <w:spacing w:before="150" w:after="15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6F5">
        <w:rPr>
          <w:rFonts w:ascii="Times New Roman" w:eastAsia="Times New Roman" w:hAnsi="Times New Roman" w:cs="Times New Roman"/>
          <w:sz w:val="24"/>
          <w:szCs w:val="24"/>
          <w:lang w:eastAsia="ru-RU"/>
        </w:rPr>
        <w:t>ожирение;</w:t>
      </w:r>
    </w:p>
    <w:p w:rsidR="00FA26F5" w:rsidRPr="00FA26F5" w:rsidRDefault="00FA26F5" w:rsidP="004A2BB0">
      <w:pPr>
        <w:numPr>
          <w:ilvl w:val="0"/>
          <w:numId w:val="11"/>
        </w:numPr>
        <w:shd w:val="clear" w:color="auto" w:fill="FFFFFF"/>
        <w:tabs>
          <w:tab w:val="clear" w:pos="720"/>
          <w:tab w:val="left" w:pos="284"/>
        </w:tabs>
        <w:spacing w:before="150" w:after="15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6F5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стресс.</w:t>
      </w:r>
    </w:p>
    <w:p w:rsidR="00FA26F5" w:rsidRPr="00FA26F5" w:rsidRDefault="00FA26F5" w:rsidP="004A2BB0">
      <w:pPr>
        <w:shd w:val="clear" w:color="auto" w:fill="FFFFFF"/>
        <w:tabs>
          <w:tab w:val="left" w:pos="284"/>
        </w:tabs>
        <w:spacing w:before="300" w:after="30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6F5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Очевидно, что самым действенным методом профилактики развития ХНИЗ является соблюдение принципов здорового питания, повышение физической активности и отказ от вредных привычек.</w:t>
      </w:r>
    </w:p>
    <w:p w:rsidR="00FA26F5" w:rsidRPr="00FA26F5" w:rsidRDefault="00FA26F5" w:rsidP="004A2BB0">
      <w:pPr>
        <w:shd w:val="clear" w:color="auto" w:fill="FFFFFF"/>
        <w:tabs>
          <w:tab w:val="left" w:pos="284"/>
        </w:tabs>
        <w:spacing w:before="300" w:after="30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Хорошо известно, что физическая активность ассоциируется со снижением риска ХНИЗ и смертности. Согласно действующим рекомендациям ВОЗ, взрослые люди должны выполнять от 150-ти до 300 минут в неделю физических нагрузок умеренной </w:t>
      </w:r>
      <w:proofErr w:type="spellStart"/>
      <w:proofErr w:type="gramStart"/>
      <w:r w:rsidRPr="00FA26F5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интенсивности.Физические</w:t>
      </w:r>
      <w:proofErr w:type="spellEnd"/>
      <w:proofErr w:type="gramEnd"/>
      <w:r w:rsidRPr="00FA2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тренировки на свежем воздухе очень полезны в любое время года. Несмотря на то, что за окном стало холоднее, тренировки на улице приносят пользу: они помогают укрепить иммунитет, улучшают сон и настроение, кроме того, на свежем морозном воздухе быстрее «сгорают» жировые отложения.</w:t>
      </w:r>
    </w:p>
    <w:p w:rsidR="00FA26F5" w:rsidRPr="00FA26F5" w:rsidRDefault="00FA26F5" w:rsidP="004A2BB0">
      <w:pPr>
        <w:shd w:val="clear" w:color="auto" w:fill="FFFFFF"/>
        <w:tabs>
          <w:tab w:val="left" w:pos="284"/>
        </w:tabs>
        <w:spacing w:before="300" w:after="30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Зима — прекрасное время года и для повышения физической активности ваших детей, сезон раздолья для зимних игр и забав на свежем воздухе. Сколько веселья, радости и удовольствия </w:t>
      </w:r>
      <w:r w:rsidRPr="00FA26F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доставят детям игры в снежки, катание на санках, спуски с ледяных горок, даже просто прогулки по зимнему лесу всей семьёй принесут здоровье и незабываемые впечатления.</w:t>
      </w:r>
    </w:p>
    <w:p w:rsidR="00FA26F5" w:rsidRPr="00FA26F5" w:rsidRDefault="00FA26F5" w:rsidP="004A2BB0">
      <w:pPr>
        <w:shd w:val="clear" w:color="auto" w:fill="FFFFFF"/>
        <w:tabs>
          <w:tab w:val="left" w:pos="284"/>
        </w:tabs>
        <w:spacing w:before="300" w:after="30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6F5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Важнейшую роль в профилактике заболеваний играет контроль за состоянием здоровья, регулярное прохождение профилактических медицинских осмотров и диспансеризации.</w:t>
      </w:r>
    </w:p>
    <w:p w:rsidR="00FA26F5" w:rsidRPr="00FA26F5" w:rsidRDefault="008D01D2" w:rsidP="004A2BB0">
      <w:pPr>
        <w:shd w:val="clear" w:color="auto" w:fill="FFFFFF"/>
        <w:tabs>
          <w:tab w:val="left" w:pos="284"/>
        </w:tabs>
        <w:spacing w:before="300" w:after="30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33C68BBF" wp14:editId="62EBE438">
            <wp:simplePos x="0" y="0"/>
            <wp:positionH relativeFrom="margin">
              <wp:posOffset>-321945</wp:posOffset>
            </wp:positionH>
            <wp:positionV relativeFrom="margin">
              <wp:posOffset>1864360</wp:posOffset>
            </wp:positionV>
            <wp:extent cx="2042795" cy="2374265"/>
            <wp:effectExtent l="0" t="0" r="0" b="6985"/>
            <wp:wrapSquare wrapText="bothSides"/>
            <wp:docPr id="13" name="Рисунок 13" descr="С 16 по 22 января 2023 г. проводится &quot;Неделя профилактики хронических неинфекционных  заболеваний&quot; - ГБУЗ АО &quot;Сковородинская ЦРБ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С 16 по 22 января 2023 г. проводится &quot;Неделя профилактики хронических неинфекционных  заболеваний&quot; - ГБУЗ АО &quot;Сковородинская ЦРБ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732" t="5405" r="10182"/>
                    <a:stretch/>
                  </pic:blipFill>
                  <pic:spPr bwMode="auto">
                    <a:xfrm>
                      <a:off x="0" y="0"/>
                      <a:ext cx="2042795" cy="237426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A26F5" w:rsidRPr="00FA26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Основные рекомендации для профилактики заболеваний:</w:t>
      </w:r>
    </w:p>
    <w:p w:rsidR="00FA26F5" w:rsidRPr="00FA26F5" w:rsidRDefault="00FA26F5" w:rsidP="004A2BB0">
      <w:pPr>
        <w:numPr>
          <w:ilvl w:val="0"/>
          <w:numId w:val="2"/>
        </w:numPr>
        <w:shd w:val="clear" w:color="auto" w:fill="FFFFFF"/>
        <w:tabs>
          <w:tab w:val="clear" w:pos="720"/>
          <w:tab w:val="left" w:pos="284"/>
        </w:tabs>
        <w:spacing w:before="150" w:after="15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6F5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Знать свои показатели, характеризующие здоровье (уровень холестерина в крови, уровень артериального давления, уровень глюкозы в крови, индекс массы тела, окружность талии).</w:t>
      </w:r>
    </w:p>
    <w:p w:rsidR="00FA26F5" w:rsidRPr="00FA26F5" w:rsidRDefault="00FA26F5" w:rsidP="004A2BB0">
      <w:pPr>
        <w:numPr>
          <w:ilvl w:val="0"/>
          <w:numId w:val="2"/>
        </w:numPr>
        <w:shd w:val="clear" w:color="auto" w:fill="FFFFFF"/>
        <w:tabs>
          <w:tab w:val="clear" w:pos="720"/>
          <w:tab w:val="left" w:pos="284"/>
        </w:tabs>
        <w:spacing w:before="150" w:after="15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6F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Регулярно проходить профилактические медицинские осмотры и диспансеризацию.</w:t>
      </w:r>
    </w:p>
    <w:p w:rsidR="00FA26F5" w:rsidRPr="00FA26F5" w:rsidRDefault="00FA26F5" w:rsidP="004A2BB0">
      <w:pPr>
        <w:numPr>
          <w:ilvl w:val="0"/>
          <w:numId w:val="2"/>
        </w:numPr>
        <w:shd w:val="clear" w:color="auto" w:fill="FFFFFF"/>
        <w:tabs>
          <w:tab w:val="clear" w:pos="720"/>
          <w:tab w:val="left" w:pos="284"/>
        </w:tabs>
        <w:spacing w:before="150" w:after="15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6F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 питаться:</w:t>
      </w:r>
    </w:p>
    <w:p w:rsidR="00FA26F5" w:rsidRPr="00FA26F5" w:rsidRDefault="00FA26F5" w:rsidP="004A2BB0">
      <w:pPr>
        <w:numPr>
          <w:ilvl w:val="1"/>
          <w:numId w:val="3"/>
        </w:numPr>
        <w:shd w:val="clear" w:color="auto" w:fill="FFFFFF"/>
        <w:tabs>
          <w:tab w:val="clear" w:pos="1440"/>
          <w:tab w:val="left" w:pos="284"/>
          <w:tab w:val="left" w:pos="426"/>
        </w:tabs>
        <w:spacing w:before="150" w:after="15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6F5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ограничить потребление соли (до 5 г/сутки — 1 чайная ложка без верха);</w:t>
      </w:r>
    </w:p>
    <w:p w:rsidR="00FA26F5" w:rsidRPr="00FA26F5" w:rsidRDefault="00FA26F5" w:rsidP="004A2BB0">
      <w:pPr>
        <w:numPr>
          <w:ilvl w:val="1"/>
          <w:numId w:val="3"/>
        </w:numPr>
        <w:shd w:val="clear" w:color="auto" w:fill="FFFFFF"/>
        <w:tabs>
          <w:tab w:val="clear" w:pos="1440"/>
          <w:tab w:val="left" w:pos="284"/>
          <w:tab w:val="left" w:pos="426"/>
        </w:tabs>
        <w:spacing w:before="150" w:after="15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6F5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увеличить потребление фруктов и овощей (не менее 400-500 гр. в день — 5 порций);</w:t>
      </w:r>
    </w:p>
    <w:p w:rsidR="00FA26F5" w:rsidRPr="00FA26F5" w:rsidRDefault="00FA26F5" w:rsidP="004A2BB0">
      <w:pPr>
        <w:numPr>
          <w:ilvl w:val="1"/>
          <w:numId w:val="3"/>
        </w:numPr>
        <w:shd w:val="clear" w:color="auto" w:fill="FFFFFF"/>
        <w:tabs>
          <w:tab w:val="clear" w:pos="1440"/>
          <w:tab w:val="left" w:pos="284"/>
          <w:tab w:val="left" w:pos="426"/>
        </w:tabs>
        <w:spacing w:before="150" w:after="15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6F5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увеличить потребление продуктов из цельного зерна, бобовых для обеспечения организма клетчаткой;</w:t>
      </w:r>
    </w:p>
    <w:p w:rsidR="00FA26F5" w:rsidRPr="00FA26F5" w:rsidRDefault="00FA26F5" w:rsidP="004A2BB0">
      <w:pPr>
        <w:numPr>
          <w:ilvl w:val="1"/>
          <w:numId w:val="3"/>
        </w:numPr>
        <w:shd w:val="clear" w:color="auto" w:fill="FFFFFF"/>
        <w:tabs>
          <w:tab w:val="clear" w:pos="1440"/>
          <w:tab w:val="left" w:pos="284"/>
          <w:tab w:val="left" w:pos="426"/>
        </w:tabs>
        <w:spacing w:before="150" w:after="15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снизить потребление насыщенных жиров и отказаться от потребления </w:t>
      </w:r>
      <w:proofErr w:type="spellStart"/>
      <w:r w:rsidRPr="00FA26F5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трансжиров</w:t>
      </w:r>
      <w:proofErr w:type="spellEnd"/>
      <w:r w:rsidRPr="00FA26F5">
        <w:rPr>
          <w:rFonts w:ascii="Times New Roman" w:eastAsia="Times New Roman" w:hAnsi="Times New Roman" w:cs="Times New Roman"/>
          <w:sz w:val="24"/>
          <w:szCs w:val="24"/>
          <w:lang w:eastAsia="ru-RU"/>
        </w:rPr>
        <w:t>. Рацион должен содержать достаточное количество растительных масел (20-30 г/сутки), обеспечивающих организм полиненасыщенными жирными кислотами (рыба не менее 2-х раз в неделю, желательно жирных сортов);</w:t>
      </w:r>
    </w:p>
    <w:p w:rsidR="00FA26F5" w:rsidRPr="00FA26F5" w:rsidRDefault="00FA26F5" w:rsidP="004A2BB0">
      <w:pPr>
        <w:numPr>
          <w:ilvl w:val="1"/>
          <w:numId w:val="3"/>
        </w:numPr>
        <w:shd w:val="clear" w:color="auto" w:fill="FFFFFF"/>
        <w:tabs>
          <w:tab w:val="clear" w:pos="1440"/>
          <w:tab w:val="left" w:pos="284"/>
          <w:tab w:val="left" w:pos="426"/>
        </w:tabs>
        <w:spacing w:before="150" w:after="15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6F5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ограничить потребление продуктов, содержащих добавленный сахар (сладкие газированные напитки, мороженое, пирожное и другие сладости).</w:t>
      </w:r>
    </w:p>
    <w:p w:rsidR="00FA26F5" w:rsidRPr="00FA26F5" w:rsidRDefault="00FA26F5" w:rsidP="004A2BB0">
      <w:pPr>
        <w:numPr>
          <w:ilvl w:val="0"/>
          <w:numId w:val="2"/>
        </w:numPr>
        <w:shd w:val="clear" w:color="auto" w:fill="FFFFFF"/>
        <w:tabs>
          <w:tab w:val="clear" w:pos="720"/>
          <w:tab w:val="left" w:pos="284"/>
        </w:tabs>
        <w:spacing w:before="150" w:after="15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6F5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курить.</w:t>
      </w:r>
    </w:p>
    <w:p w:rsidR="00FA26F5" w:rsidRPr="00FA26F5" w:rsidRDefault="00FA26F5" w:rsidP="004A2BB0">
      <w:pPr>
        <w:numPr>
          <w:ilvl w:val="0"/>
          <w:numId w:val="2"/>
        </w:numPr>
        <w:shd w:val="clear" w:color="auto" w:fill="FFFFFF"/>
        <w:tabs>
          <w:tab w:val="clear" w:pos="720"/>
          <w:tab w:val="left" w:pos="284"/>
        </w:tabs>
        <w:spacing w:before="150" w:after="15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6F5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Отказаться от потребления спиртных напитков.</w:t>
      </w:r>
    </w:p>
    <w:p w:rsidR="00FA26F5" w:rsidRPr="00773389" w:rsidRDefault="00FA26F5" w:rsidP="004A2BB0">
      <w:pPr>
        <w:numPr>
          <w:ilvl w:val="0"/>
          <w:numId w:val="2"/>
        </w:numPr>
        <w:shd w:val="clear" w:color="auto" w:fill="FFFFFF"/>
        <w:tabs>
          <w:tab w:val="clear" w:pos="720"/>
          <w:tab w:val="left" w:pos="284"/>
        </w:tabs>
        <w:spacing w:before="150" w:after="15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389">
        <w:rPr>
          <w:rFonts w:ascii="Times New Roman" w:eastAsia="Times New Roman" w:hAnsi="Times New Roman" w:cs="Times New Roman"/>
          <w:sz w:val="24"/>
          <w:szCs w:val="24"/>
          <w:lang w:eastAsia="ru-RU"/>
        </w:rPr>
        <w:t>Быть физически активным:</w:t>
      </w:r>
    </w:p>
    <w:p w:rsidR="00FA26F5" w:rsidRPr="00773389" w:rsidRDefault="00FA26F5" w:rsidP="004A2BB0">
      <w:pPr>
        <w:pStyle w:val="a3"/>
        <w:numPr>
          <w:ilvl w:val="0"/>
          <w:numId w:val="10"/>
        </w:numPr>
        <w:shd w:val="clear" w:color="auto" w:fill="FFFFFF"/>
        <w:tabs>
          <w:tab w:val="left" w:pos="284"/>
        </w:tabs>
        <w:spacing w:before="150" w:after="15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3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Взрослые люди должны уделять не менее 150 минут в неделю занятиям средней интенсивности или не менее 75 минут в неделю занятиям высокой интенсивности;</w:t>
      </w:r>
    </w:p>
    <w:p w:rsidR="00FA26F5" w:rsidRPr="00773389" w:rsidRDefault="00FA26F5" w:rsidP="004A2BB0">
      <w:pPr>
        <w:pStyle w:val="a3"/>
        <w:numPr>
          <w:ilvl w:val="0"/>
          <w:numId w:val="10"/>
        </w:numPr>
        <w:shd w:val="clear" w:color="auto" w:fill="FFFFFF"/>
        <w:tabs>
          <w:tab w:val="left" w:pos="284"/>
        </w:tabs>
        <w:spacing w:before="150" w:after="15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38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Каждое занятие должно продолжаться не менее 10 минут;</w:t>
      </w:r>
    </w:p>
    <w:p w:rsidR="00FA26F5" w:rsidRPr="00773389" w:rsidRDefault="00FA26F5" w:rsidP="004A2BB0">
      <w:pPr>
        <w:pStyle w:val="a3"/>
        <w:shd w:val="clear" w:color="auto" w:fill="FFFFFF"/>
        <w:tabs>
          <w:tab w:val="left" w:pos="284"/>
        </w:tabs>
        <w:spacing w:before="150" w:after="15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26F5" w:rsidRPr="00773389" w:rsidRDefault="00FA26F5" w:rsidP="004A2BB0">
      <w:pPr>
        <w:pStyle w:val="a3"/>
        <w:numPr>
          <w:ilvl w:val="0"/>
          <w:numId w:val="10"/>
        </w:numPr>
        <w:shd w:val="clear" w:color="auto" w:fill="FFFFFF"/>
        <w:tabs>
          <w:tab w:val="left" w:pos="284"/>
        </w:tabs>
        <w:spacing w:before="150" w:after="15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389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Увеличение длительности занятий средней интенсивности до 300 минут в неделю или до 150 минут в неделю высокой интенсивности необходимо для того, чтобы получить дополнительные преимущества для здоровья;</w:t>
      </w:r>
    </w:p>
    <w:p w:rsidR="00FA26F5" w:rsidRPr="00773389" w:rsidRDefault="00FA26F5" w:rsidP="004A2BB0">
      <w:pPr>
        <w:pStyle w:val="a3"/>
        <w:shd w:val="clear" w:color="auto" w:fill="FFFFFF"/>
        <w:tabs>
          <w:tab w:val="left" w:pos="284"/>
        </w:tabs>
        <w:spacing w:before="150" w:after="15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26F5" w:rsidRDefault="00FA26F5" w:rsidP="004A2BB0">
      <w:pPr>
        <w:pStyle w:val="a3"/>
        <w:numPr>
          <w:ilvl w:val="0"/>
          <w:numId w:val="10"/>
        </w:numPr>
        <w:shd w:val="clear" w:color="auto" w:fill="FFFFFF"/>
        <w:tabs>
          <w:tab w:val="left" w:pos="284"/>
        </w:tabs>
        <w:spacing w:before="150" w:after="15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38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 чередовать анаэробные и аэробные нагрузки (аэробные нагрузки – 5-7 раз в неделю, анаэробные нагрузки – 2-3 раза в неделю).</w:t>
      </w:r>
    </w:p>
    <w:p w:rsidR="00961069" w:rsidRPr="00961069" w:rsidRDefault="00961069" w:rsidP="004A2BB0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1459" w:rsidRPr="00C81459" w:rsidRDefault="00C81459" w:rsidP="00C81459">
      <w:pPr>
        <w:shd w:val="clear" w:color="auto" w:fill="FFFFFF"/>
        <w:spacing w:after="300" w:line="360" w:lineRule="atLeast"/>
        <w:ind w:left="-709" w:right="-1"/>
        <w:jc w:val="both"/>
        <w:rPr>
          <w:rFonts w:ascii="Times New Roman" w:eastAsia="Times New Roman" w:hAnsi="Times New Roman" w:cs="Times New Roman"/>
          <w:b/>
          <w:color w:val="C00000"/>
          <w:sz w:val="52"/>
          <w:szCs w:val="52"/>
          <w:lang w:eastAsia="ru-RU"/>
        </w:rPr>
      </w:pPr>
      <w:r w:rsidRPr="00C81459">
        <w:rPr>
          <w:rFonts w:ascii="Times New Roman" w:eastAsia="Times New Roman" w:hAnsi="Times New Roman" w:cs="Times New Roman"/>
          <w:b/>
          <w:color w:val="C00000"/>
          <w:sz w:val="52"/>
          <w:szCs w:val="52"/>
          <w:lang w:eastAsia="ru-RU"/>
        </w:rPr>
        <w:t>Будьте здоровы!</w:t>
      </w:r>
    </w:p>
    <w:p w:rsidR="00C81459" w:rsidRDefault="00C81459" w:rsidP="00C81459">
      <w:pPr>
        <w:spacing w:after="0" w:line="360" w:lineRule="auto"/>
        <w:ind w:left="-709"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4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</w:t>
      </w:r>
    </w:p>
    <w:p w:rsidR="00C81459" w:rsidRPr="00C81459" w:rsidRDefault="00C81459" w:rsidP="00C81459">
      <w:pPr>
        <w:spacing w:after="0" w:line="360" w:lineRule="auto"/>
        <w:ind w:left="-709" w:right="-1"/>
        <w:rPr>
          <w:b/>
          <w:color w:val="C00000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</w:t>
      </w:r>
      <w:bookmarkStart w:id="0" w:name="_GoBack"/>
      <w:bookmarkEnd w:id="0"/>
      <w:r w:rsidRPr="00C81459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 составлен по открытым Интернет-ресурсам</w:t>
      </w:r>
    </w:p>
    <w:p w:rsidR="00961069" w:rsidRPr="00961069" w:rsidRDefault="00961069" w:rsidP="00961069">
      <w:pPr>
        <w:shd w:val="clear" w:color="auto" w:fill="FFFFFF"/>
        <w:tabs>
          <w:tab w:val="left" w:pos="284"/>
        </w:tabs>
        <w:spacing w:before="150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961069" w:rsidRPr="00961069" w:rsidSect="00C81459">
      <w:pgSz w:w="11906" w:h="16838"/>
      <w:pgMar w:top="709" w:right="707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2" type="#_x0000_t75" style="width:11.5pt;height:11.5pt" o:bullet="t">
        <v:imagedata r:id="rId1" o:title="mso5BE4"/>
      </v:shape>
    </w:pict>
  </w:numPicBullet>
  <w:abstractNum w:abstractNumId="0" w15:restartNumberingAfterBreak="0">
    <w:nsid w:val="1027689D"/>
    <w:multiLevelType w:val="hybridMultilevel"/>
    <w:tmpl w:val="27BE02C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446109"/>
    <w:multiLevelType w:val="hybridMultilevel"/>
    <w:tmpl w:val="A634957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930AE3"/>
    <w:multiLevelType w:val="multilevel"/>
    <w:tmpl w:val="CD5002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8B60215"/>
    <w:multiLevelType w:val="hybridMultilevel"/>
    <w:tmpl w:val="22600C12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C70E48"/>
    <w:multiLevelType w:val="multilevel"/>
    <w:tmpl w:val="432AFF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FE20E6F"/>
    <w:multiLevelType w:val="hybridMultilevel"/>
    <w:tmpl w:val="E6E6A7AC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3F58EA"/>
    <w:multiLevelType w:val="multilevel"/>
    <w:tmpl w:val="A0A449C6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1C11B3C"/>
    <w:multiLevelType w:val="multilevel"/>
    <w:tmpl w:val="CD5002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9A304F3"/>
    <w:multiLevelType w:val="multilevel"/>
    <w:tmpl w:val="1C3A2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77959AC"/>
    <w:multiLevelType w:val="hybridMultilevel"/>
    <w:tmpl w:val="D60622F6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1A2E41"/>
    <w:multiLevelType w:val="hybridMultilevel"/>
    <w:tmpl w:val="50A0964A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2"/>
  </w:num>
  <w:num w:numId="4">
    <w:abstractNumId w:val="7"/>
  </w:num>
  <w:num w:numId="5">
    <w:abstractNumId w:val="1"/>
  </w:num>
  <w:num w:numId="6">
    <w:abstractNumId w:val="5"/>
  </w:num>
  <w:num w:numId="7">
    <w:abstractNumId w:val="0"/>
  </w:num>
  <w:num w:numId="8">
    <w:abstractNumId w:val="10"/>
  </w:num>
  <w:num w:numId="9">
    <w:abstractNumId w:val="9"/>
  </w:num>
  <w:num w:numId="10">
    <w:abstractNumId w:val="3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036"/>
    <w:rsid w:val="004A2BB0"/>
    <w:rsid w:val="00773389"/>
    <w:rsid w:val="008578F0"/>
    <w:rsid w:val="008D01D2"/>
    <w:rsid w:val="00961069"/>
    <w:rsid w:val="00C81459"/>
    <w:rsid w:val="00D42036"/>
    <w:rsid w:val="00D7202B"/>
    <w:rsid w:val="00FA2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086DA"/>
  <w15:chartTrackingRefBased/>
  <w15:docId w15:val="{FDE7C4C8-60E0-4A39-B843-17599D3E5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26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4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27111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969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304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5116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0720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6081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805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07915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582418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11772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4129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4333853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7869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66716467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959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277352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7545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6109160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1096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2145602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054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432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580</Words>
  <Characters>3309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2024-01-15T12:01:00Z</dcterms:created>
  <dcterms:modified xsi:type="dcterms:W3CDTF">2024-01-15T12:56:00Z</dcterms:modified>
</cp:coreProperties>
</file>