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7E" w:rsidRDefault="005F477E"/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5111C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 08 по 14 апреля 2024 года  проходит Неделя подсчета калорий.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-361315</wp:posOffset>
            </wp:positionH>
            <wp:positionV relativeFrom="margin">
              <wp:posOffset>892810</wp:posOffset>
            </wp:positionV>
            <wp:extent cx="2859405" cy="2855595"/>
            <wp:effectExtent l="19050" t="0" r="0" b="0"/>
            <wp:wrapSquare wrapText="bothSides"/>
            <wp:docPr id="16" name="Рисунок 16" descr="http://gavrilov-yam.zdrav76.ru/wp-content/uploads/2024/04/%D0%9F%D0%BB%D0%B0%D0%BA%D0%B0%D1%82-%D0%9F%D1%80%D0%B8%D0%BD%D1%86%D0%B8%D0%BF-%D0%B7%D0%B4%D0%BE%D1%80%D0%BE%D0%B2%D0%BE%D0%B9-%D1%82%D0%B0%D1%80%D0%B5%D0%BB%D0%BA%D0%B8-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gavrilov-yam.zdrav76.ru/wp-content/uploads/2024/04/%D0%9F%D0%BB%D0%B0%D0%BA%D0%B0%D1%82-%D0%9F%D1%80%D0%B8%D0%BD%D1%86%D0%B8%D0%BF-%D0%B7%D0%B4%D0%BE%D1%80%D0%BE%D0%B2%D0%BE%D0%B9-%D1%82%D0%B0%D1%80%D0%B5%D0%BB%D0%BA%D0%B8-1-300x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Это</w:t>
      </w: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мероприятие,  популяриз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правильное питание и рациональный образ жизни.</w:t>
      </w:r>
    </w:p>
    <w:p w:rsid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абдоминального и </w:t>
      </w:r>
      <w:proofErr w:type="spell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генерализованного</w:t>
      </w:r>
      <w:proofErr w:type="spell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ожирения. </w:t>
      </w:r>
    </w:p>
    <w:p w:rsid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главных факторов, определяющих наше здоровье – это питание. Пища является «строительным материалом», для роста и развития организма.</w:t>
      </w:r>
    </w:p>
    <w:p w:rsid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Правильное питание – залог хорошего самочувствия, здорового внешнего вида и крепкого иммунитета. 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Сбалансированное здоровое питание позволяет получить все необходимые минералы и микроэлементы.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Принципы здорового питания:</w:t>
      </w:r>
    </w:p>
    <w:p w:rsidR="005111C5" w:rsidRPr="005111C5" w:rsidRDefault="005111C5" w:rsidP="005111C5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1D3522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1D3522"/>
          <w:sz w:val="24"/>
          <w:szCs w:val="24"/>
          <w:lang w:eastAsia="ru-RU"/>
        </w:rPr>
        <w:t>Питание должно быть разнообразным. Недельный рацион обязательно должен включать мясо, рыбу, фрукты, овощи и крупы.</w:t>
      </w:r>
    </w:p>
    <w:p w:rsidR="005111C5" w:rsidRPr="005111C5" w:rsidRDefault="005111C5" w:rsidP="005111C5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1D3522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1D3522"/>
          <w:sz w:val="24"/>
          <w:szCs w:val="24"/>
          <w:lang w:eastAsia="ru-RU"/>
        </w:rPr>
        <w:t>Соотношение белков, жиров и углеводов: белков должно быть 30% от ежедневного рациона, жиров 20%, углеводов – 50%.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Углеводы необходимы для работы мозга. Однако лучше отдать предпочтение медленным углеводам (</w:t>
      </w:r>
      <w:proofErr w:type="spell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цельнозерновой</w:t>
      </w:r>
      <w:proofErr w:type="spell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хлеб, гречка, бурый рис, макароны из твердых сортов пшеницы т.д.).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Белок – это  материал для роста клеток в организме и правильного метаболизма. Белки поступают в наш организм с мясом, рыбой, морепродуктами, бобовыми и молочными продуктами.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Жиры также необходимы нашему организму. Жиры помогают: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— Усвоению витаминов из пищи;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— Поддержанию полноценной работы мозга;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— Формированию суставов, мембран и клеток;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— Регулированию работы лимфатической, гормональной и других систем организма.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В основе нездорового питания лежит избыточное потребление насыщенных жиров (сливочное масло, сало, пальмовое масло), </w:t>
      </w:r>
      <w:proofErr w:type="spell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трансжиров</w:t>
      </w:r>
      <w:proofErr w:type="spell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(жареный «</w:t>
      </w:r>
      <w:proofErr w:type="spell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фасфуд</w:t>
      </w:r>
      <w:proofErr w:type="spell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чипсы, майонез), легкоусвояемых углеводов и соли, сахара, недостаточное количество овощей и фруктов в рационе. Это фактор риска для ожирения, гипертонии, сахарного диабета, инфаркта, инсульта, онкологии.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Важный показатель – суточная калорийность принимаемой пищи. В среднем, в мире растет потребление калорий на душу населения в день, что является главным фактором роста распространенности избыточного веса и ожирения в современном мире.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 Калория – единица измерения энергии, поступающей в организм во время еды. Подсчет энергетической ценности ежедневного рациона позволит поддержать правильное процентное соотношение белков, жиров и углеводов, контролировать норму получения необходимых питательных веществ в соответствии с индивидуальными параметрами: возрастом, полом, весом, ростом, образом жизни. Результатом станет стройное подтянутое тело и отличное самочувствие. Для обозначения ценности продуктов чаще всего используют килокалории (</w:t>
      </w:r>
      <w:proofErr w:type="gram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ккал</w:t>
      </w:r>
      <w:proofErr w:type="gram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расчете на 100 г.  Одна единица ккал равна 1000 калорий (кал).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Суточная норма калорий: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У всех людей разный метаболизм, и каждый организм сжигает получаемую энергию со своей скоростью. Согласно рекомендации Минздрава РФ, в среднем мужчинам требуется от 2150 до 3800 ккал/сутки, женщинам – от 1700 до 3000 ккал/сутки. Для детей до года суточная норма определяется из соотношения 110 — 115 ккал.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От пищи человек получает энергию, необходимую для жизнедеятельности организма. Каждый потребляемый продукт имеет свою калорийность. Подсчет важен для соблюдения дневной нормы энергопотребления. При чрезмерно низкой калорийности дневного меню энергии с едой поступает слишком мало, возникает упадок сил и апатия, возможно головокружение и обмороки. Организм испытывает стресс и часто начинает откладывать питательные вещества  впрок, создавая жировые запасы. Явный переизбыток калорий ведет к преобразованию нерастраченной энергии в жиры и способствует появлению лишнего веса. При правильном соотношении, жиров и углеводов и систематических тренировках вес тела будет увеличиваться за счет мышечной ткани. В этом случае лишние калории способствуют набору мышечной ткани.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5111C5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Как рассчитать дневную норму калорий?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Суточная норма калорий зависит от двух основных показателей: скорости основного обмена и физической активности. Первый – это показатель метаболизма в состоянии покоя и выражается в усредненных значениях для разного возраста.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Таблица коэффициента физической активности (КФА):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</w:t>
      </w:r>
      <w:proofErr w:type="gram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 Физическая активность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-1,2                                     Физическая нагрузка отсутствует или минимальная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-1,38                                    Тренировки средней тяжести 3 раза в неделю;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-1.46                                    Тренировки средней тяжести 5 раз в неделю;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1,55                                    Интенсивные тренировки 5 раз в неделю;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1,64                                    Тренировки каждый день;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1,73                 Интенсивные тренировки каждый день или по 2 раза в день;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1,9                                      Ежедневная нагрузка + физическая работа:</w:t>
      </w:r>
    </w:p>
    <w:p w:rsid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Норма калорий рассчитывается при помощи формулы: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дневной нормы калорий: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РОСТ (</w:t>
      </w:r>
      <w:proofErr w:type="gram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6,25 =</w:t>
      </w: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______;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(+)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2.ВЕС (</w:t>
      </w:r>
      <w:proofErr w:type="gram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</w:t>
      </w:r>
      <w:proofErr w:type="gram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=__________;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 (-)</w:t>
      </w:r>
    </w:p>
    <w:p w:rsidR="005111C5" w:rsidRPr="005111C5" w:rsidRDefault="005111C5" w:rsidP="005111C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D3522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1D3522"/>
          <w:sz w:val="24"/>
          <w:szCs w:val="24"/>
          <w:lang w:eastAsia="ru-RU"/>
        </w:rPr>
        <w:t xml:space="preserve">ВОЗРАСТ (число полных лет) </w:t>
      </w:r>
      <w:proofErr w:type="spellStart"/>
      <w:r w:rsidRPr="005111C5">
        <w:rPr>
          <w:rFonts w:ascii="Times New Roman" w:eastAsia="Times New Roman" w:hAnsi="Times New Roman" w:cs="Times New Roman"/>
          <w:color w:val="1D3522"/>
          <w:sz w:val="24"/>
          <w:szCs w:val="24"/>
          <w:lang w:eastAsia="ru-RU"/>
        </w:rPr>
        <w:t>х</w:t>
      </w:r>
      <w:proofErr w:type="spellEnd"/>
      <w:r w:rsidRPr="005111C5">
        <w:rPr>
          <w:rFonts w:ascii="Times New Roman" w:eastAsia="Times New Roman" w:hAnsi="Times New Roman" w:cs="Times New Roman"/>
          <w:color w:val="1D3522"/>
          <w:sz w:val="24"/>
          <w:szCs w:val="24"/>
          <w:lang w:eastAsia="ru-RU"/>
        </w:rPr>
        <w:t xml:space="preserve"> 5= _________;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(- 161) (для женского пола) </w:t>
      </w:r>
      <w:proofErr w:type="spell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proofErr w:type="gram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</w:t>
      </w:r>
      <w:proofErr w:type="gram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(коэффициент активности);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( +5)    (для мужского пола) </w:t>
      </w:r>
      <w:proofErr w:type="spell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proofErr w:type="gram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</w:t>
      </w:r>
      <w:proofErr w:type="gram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(коэффициент активности);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Полученный итог – это и есть калорийность вашего суточного рациона, при которой вес остается неизменным.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Факторы, которые влияют на потребление калорий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Наибольшее количество энергии, расходуемой ежедневно, уходит на метаболизм от 50-80%. Дополнительно калории тратятся на физическую активность, связанную со спортом другой повседневной деятельностью.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некоторые из факторов, которые влияют на потребление калорий.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— Физиология. Рост, вес, количество мышечной ткани, жира и т.д. Например, младенцы и дети имеют более высокие энергетические потребности на единицу массы тела из-за особенностей роста и поддержания температуры тела.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— Пол и возраст. Обмен веществ с возрастом замедляется из-за потери мышечной ткани, а также из-за гормональных и неврологических изменений, а значит, и потребность в калориях снижается. Как правило, у мужчин более быстрый обмен веществ, чем у женщин.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— Гормоны. Их дисбаланс может влиять на то, как быстро или медленно организм сжигает калории.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— Внешняя температура. Организм постоянно сдерживает оптимальную температуру тела, поэтому если во внешней среде она высокая или низкая, то работать приходится усерднее.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— Заболевания. При ОРВИ или других болезнях энергия уходит на построение новых тканей и иммунный ответ.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— Физическая активность, упражнения и т.д. </w:t>
      </w:r>
      <w:proofErr w:type="spellStart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Энергозатраты</w:t>
      </w:r>
      <w:proofErr w:type="spellEnd"/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мышц составляют примерно 20% от общего расхода энергии в состоянии покоя, но при напряженных упражнениях они могут увеличиваться в 50 и более раз.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Методика подсчета калорий позволяет наладить здоровое питание без стресса для организма и отказаться от существенных ограничений, из-за которых чаще всего происходят «срывы». Когда Вы сажаете организм на жесткую диету, вы создаете для него невыносимые условия. В результате он начинает создавать дополнительные запасы жира и наш вес увеличивается.</w:t>
      </w:r>
    </w:p>
    <w:p w:rsidR="005111C5" w:rsidRPr="005111C5" w:rsidRDefault="005111C5" w:rsidP="005111C5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Умея правильно считать калории и использовать эту информацию на практике, можно составить полноценный здоровый рацион. Постепенно планировать и наполнять его правильными продуктами.</w:t>
      </w:r>
    </w:p>
    <w:p w:rsidR="0003553C" w:rsidRDefault="005111C5" w:rsidP="0003553C">
      <w:pPr>
        <w:shd w:val="clear" w:color="auto" w:fill="FFFFFF" w:themeFill="background1"/>
        <w:spacing w:before="178" w:after="178" w:line="240" w:lineRule="auto"/>
        <w:ind w:left="-567"/>
        <w:jc w:val="both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511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3553C">
        <w:rPr>
          <w:rFonts w:ascii="Times New Roman" w:hAnsi="Times New Roman" w:cs="Times New Roman"/>
          <w:b/>
          <w:color w:val="C00000"/>
          <w:sz w:val="52"/>
          <w:szCs w:val="52"/>
        </w:rPr>
        <w:t>Будьте здоровы!</w:t>
      </w:r>
    </w:p>
    <w:p w:rsidR="0003553C" w:rsidRDefault="0003553C" w:rsidP="0003553C"/>
    <w:p w:rsidR="0003553C" w:rsidRDefault="0003553C" w:rsidP="0003553C"/>
    <w:p w:rsidR="0003553C" w:rsidRDefault="0003553C" w:rsidP="0003553C"/>
    <w:p w:rsidR="0003553C" w:rsidRDefault="0003553C" w:rsidP="0003553C">
      <w:pPr>
        <w:pStyle w:val="a5"/>
        <w:shd w:val="clear" w:color="auto" w:fill="FFFFFF"/>
        <w:spacing w:before="240" w:beforeAutospacing="0" w:after="0" w:afterAutospacing="0" w:line="276" w:lineRule="auto"/>
        <w:ind w:left="-426"/>
      </w:pPr>
      <w:r>
        <w:t xml:space="preserve">                                                                     Материал составлен по открытым Интернет-ресурсам</w:t>
      </w:r>
    </w:p>
    <w:p w:rsidR="005111C5" w:rsidRPr="005111C5" w:rsidRDefault="005111C5" w:rsidP="005111C5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5111C5" w:rsidRPr="005111C5" w:rsidSect="0003553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87336"/>
    <w:multiLevelType w:val="multilevel"/>
    <w:tmpl w:val="69A0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36E15"/>
    <w:multiLevelType w:val="multilevel"/>
    <w:tmpl w:val="F49EE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111C5"/>
    <w:rsid w:val="0003553C"/>
    <w:rsid w:val="005111C5"/>
    <w:rsid w:val="005F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1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1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BA803-CDB7-4CD7-885E-7BF0CC29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2024-04-11T08:34:00Z</dcterms:created>
  <dcterms:modified xsi:type="dcterms:W3CDTF">2024-04-11T08:44:00Z</dcterms:modified>
</cp:coreProperties>
</file>