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48D" w:rsidRPr="00AE448D" w:rsidRDefault="00AE448D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48D" w:rsidRPr="008C14F3" w:rsidRDefault="008C14F3" w:rsidP="00AE448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C14F3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12.05.2024 – 2</w:t>
      </w:r>
      <w:r w:rsidRPr="00AE448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1.05.2024</w:t>
      </w:r>
      <w:r w:rsidRPr="008C14F3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г.  </w:t>
      </w:r>
      <w:r w:rsidR="00AE448D" w:rsidRPr="00AE448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декадник «Профилактика ожирения у детей и взрослых»</w:t>
      </w:r>
    </w:p>
    <w:p w:rsidR="008C14F3" w:rsidRDefault="008C14F3" w:rsidP="00AE448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8C14F3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«Профилактика ожирения у детей и подростков»</w:t>
      </w:r>
    </w:p>
    <w:p w:rsidR="008C14F3" w:rsidRPr="008C14F3" w:rsidRDefault="008C14F3" w:rsidP="00AE448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</w:p>
    <w:p w:rsidR="00AE448D" w:rsidRPr="00AE448D" w:rsidRDefault="008C14F3" w:rsidP="008C14F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4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D15CC4" wp14:editId="71E0A471">
            <wp:extent cx="2047875" cy="1427730"/>
            <wp:effectExtent l="0" t="0" r="0" b="1270"/>
            <wp:docPr id="8" name="Рисунок 8" descr="Ожирение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жирение у дет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660" cy="14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C14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35C039" wp14:editId="4FEF3629">
            <wp:extent cx="2143125" cy="1428750"/>
            <wp:effectExtent l="0" t="0" r="9525" b="0"/>
            <wp:docPr id="7" name="Рисунок 7" descr="Детское ожирение связали с изменениями в моз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етское ожирение связали с изменениями в мозг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484" cy="143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AE448D" w:rsidRPr="008C14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87D14A" wp14:editId="2F8403E1">
            <wp:extent cx="2144078" cy="1429385"/>
            <wp:effectExtent l="0" t="0" r="8890" b="0"/>
            <wp:docPr id="4" name="Рисунок 4" descr="Ожирение у детей в Казахстане сопровождается диабетом 2-ого типа&quot; –  эндокринолог предупредила о большой угроз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жирение у детей в Казахстане сопровождается диабетом 2-ого типа&quot; –  эндокринолог предупредила о большой угроз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368" cy="1432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48D" w:rsidRPr="00AE448D" w:rsidRDefault="00AE448D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48D" w:rsidRPr="00AE448D" w:rsidRDefault="00AE448D" w:rsidP="006E22DC">
      <w:pPr>
        <w:spacing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Ожирение признано Всемирной организацией здравоохране</w:t>
      </w:r>
      <w:bookmarkStart w:id="0" w:name="_GoBack"/>
      <w:bookmarkEnd w:id="0"/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ния (</w:t>
      </w:r>
      <w:r w:rsidR="006E22DC"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ВОЗ) новой</w:t>
      </w: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6E22DC"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неинфекционной эпидемией</w:t>
      </w: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нашего времени, представляющей серьезную </w:t>
      </w:r>
      <w:r w:rsidR="006E22DC"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угрозу здоровью людей</w:t>
      </w: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Доказано, что последствиями избыточного веса являются артериальная гипертония и другие сердечно-сосудистые </w:t>
      </w:r>
      <w:r w:rsidR="006E22DC"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заболевания, некоторые</w:t>
      </w: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формы злокачественных новообразований, заболевания эндокринной системы, желудочно-кишечного тракта, опорно-двигательного</w:t>
      </w:r>
      <w:r w:rsidR="006E22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аппарата и др. Таким образом, ожирение далеко не «косметическая проблема», а скорее медицинская, социальная.</w:t>
      </w:r>
    </w:p>
    <w:p w:rsidR="00AE448D" w:rsidRPr="00AE448D" w:rsidRDefault="00AE448D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​</w:t>
      </w:r>
    </w:p>
    <w:p w:rsidR="00AE448D" w:rsidRPr="00AE448D" w:rsidRDefault="00AE448D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E448D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 xml:space="preserve">Важной задачей является </w:t>
      </w:r>
      <w:r w:rsidR="006E22DC" w:rsidRPr="006E22DC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борьба с</w:t>
      </w:r>
      <w:r w:rsidRPr="00AE448D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 xml:space="preserve"> беспечным отношением к собственному здоровью и образу жизни.</w:t>
      </w:r>
    </w:p>
    <w:p w:rsidR="00AE448D" w:rsidRPr="00AE448D" w:rsidRDefault="00AE448D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​</w:t>
      </w:r>
    </w:p>
    <w:p w:rsidR="00AE448D" w:rsidRPr="00AE448D" w:rsidRDefault="00AE448D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Всемирная статистика показывает, что более </w:t>
      </w:r>
      <w:r w:rsidRPr="00AE448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2,8 миллионов человек ежегодно умирает от последствий, спровоцированных лишним весом</w:t>
      </w:r>
      <w:r w:rsidRPr="00AE448D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большинстве развитых стран Европы ожирением страдает от 15 до 25% взрослого населения. Россия занимает четвертое место по актуальности борьбы с ожирением, после США, Китая, Германии. По данным </w:t>
      </w:r>
      <w:proofErr w:type="spellStart"/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Роспотребнадзора</w:t>
      </w:r>
      <w:proofErr w:type="spellEnd"/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55% населения России живут с избыточной массой тела и 25% из них страдают от ожирения. При этом женщин с ожирением на 10% больше, чем мужчин.</w:t>
      </w:r>
    </w:p>
    <w:p w:rsidR="00AE448D" w:rsidRPr="00AE448D" w:rsidRDefault="00AE448D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​</w:t>
      </w:r>
    </w:p>
    <w:p w:rsidR="00AE448D" w:rsidRPr="00AE448D" w:rsidRDefault="00AE448D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Глобальность проблемы обусловлена высокой социальной угрозой для жизни человечества. Недуг значительно сокращает продолжительность жизни в среднем на 3-5 лет при небольшом избытке веса и до 15 лет при выраженном ожирении. В двух случаях из трех смерть человека наступает от болезней, связанных с нарушением жирового обмена и ожирением. Согласно статистике, ожирение все чаще развивается у молодых людей и детей.     </w:t>
      </w:r>
    </w:p>
    <w:p w:rsidR="00AE448D" w:rsidRPr="00AE448D" w:rsidRDefault="00AE448D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​</w:t>
      </w:r>
    </w:p>
    <w:p w:rsidR="00AE448D" w:rsidRPr="00AE448D" w:rsidRDefault="00AE448D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Рост частоты ожирения у детей и подростков в развитых странах мира 25% подростков имеют избыточную массу тела, а 15% страдают ожирением. Избыточный вес в детстве - значимый фактор ожирения во взрослом возрасте: 50% детей, имевших избыточный вес в 6 лет, становятся тучными во взрослом возрасте, а в подростковом возрасте эта вероятность увеличивается до 80%.</w:t>
      </w:r>
    </w:p>
    <w:p w:rsidR="00AE448D" w:rsidRPr="00AE448D" w:rsidRDefault="00AE448D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​</w:t>
      </w:r>
    </w:p>
    <w:p w:rsidR="00AE448D" w:rsidRPr="00AE448D" w:rsidRDefault="00AE448D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E448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Ожирение</w:t>
      </w:r>
      <w:r w:rsidRPr="00AE448D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  <w:lang w:eastAsia="ru-RU"/>
        </w:rPr>
        <w:t> - </w:t>
      </w:r>
      <w:r w:rsidRPr="00AE448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это заболевание хронического характера, которое вызвано дисбалансом обмена веществ и сопровождается накоплением излишнего жира в организме, представляющее риск для здоровья. Жир откладывается не только под кожей, но и на поверхности внутренних органов, что значительным образом замедляет их работу. </w:t>
      </w:r>
    </w:p>
    <w:p w:rsidR="00AE448D" w:rsidRPr="00AE448D" w:rsidRDefault="00AE448D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E448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​</w:t>
      </w:r>
    </w:p>
    <w:p w:rsidR="00AE448D" w:rsidRPr="00AE448D" w:rsidRDefault="00AE448D" w:rsidP="00AE448D">
      <w:pPr>
        <w:spacing w:after="105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448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1F3014DD" wp14:editId="7DA47737">
            <wp:extent cx="6267450" cy="4438323"/>
            <wp:effectExtent l="0" t="0" r="0" b="635"/>
            <wp:docPr id="3" name="Рисунок 3" descr="1-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-1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438" cy="446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48D" w:rsidRPr="00AE448D" w:rsidRDefault="00AE448D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 жировая ткань в организме человека не всегда образуется интенсивно. Ученые-медики выделяют три критических периода заболевания: до 3 лет – ранний детский возраст; 5-7 лет – младший школьный возраст; 12-17 лет – подростковый возраст.</w:t>
      </w:r>
    </w:p>
    <w:p w:rsidR="00AE448D" w:rsidRPr="00AE448D" w:rsidRDefault="00AE448D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​</w:t>
      </w:r>
    </w:p>
    <w:p w:rsidR="00AE448D" w:rsidRPr="00AE448D" w:rsidRDefault="006E22DC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О</w:t>
      </w:r>
      <w:r w:rsidR="00AE448D" w:rsidRPr="00AE448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тносительно нормы веса можно выделить четыре степени ожирения:</w:t>
      </w:r>
    </w:p>
    <w:p w:rsidR="00AE448D" w:rsidRPr="00AE448D" w:rsidRDefault="00AE448D" w:rsidP="006E22DC">
      <w:pPr>
        <w:numPr>
          <w:ilvl w:val="0"/>
          <w:numId w:val="1"/>
        </w:numPr>
        <w:tabs>
          <w:tab w:val="clear" w:pos="720"/>
          <w:tab w:val="num" w:pos="-426"/>
        </w:tabs>
        <w:spacing w:after="0" w:line="240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AE44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 степени </w:t>
      </w: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AE44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избыточный вес выше показателей нормы на 10-29 %;</w:t>
      </w:r>
    </w:p>
    <w:p w:rsidR="00AE448D" w:rsidRPr="00AE448D" w:rsidRDefault="00AE448D" w:rsidP="006E22DC">
      <w:pPr>
        <w:numPr>
          <w:ilvl w:val="0"/>
          <w:numId w:val="1"/>
        </w:numPr>
        <w:tabs>
          <w:tab w:val="clear" w:pos="720"/>
          <w:tab w:val="num" w:pos="-426"/>
        </w:tabs>
        <w:spacing w:after="0" w:line="240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44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II степени </w:t>
      </w: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AE44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избыточный вес выше показателей нормы на 30-49 %;</w:t>
      </w:r>
    </w:p>
    <w:p w:rsidR="00AE448D" w:rsidRPr="00AE448D" w:rsidRDefault="00AE448D" w:rsidP="006E22DC">
      <w:pPr>
        <w:numPr>
          <w:ilvl w:val="0"/>
          <w:numId w:val="1"/>
        </w:numPr>
        <w:tabs>
          <w:tab w:val="clear" w:pos="720"/>
          <w:tab w:val="num" w:pos="-426"/>
        </w:tabs>
        <w:spacing w:after="0" w:line="240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AE44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III степени</w:t>
      </w: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  </w:t>
      </w:r>
      <w:r w:rsidRPr="00AE44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избыточный вес выше показателей </w:t>
      </w:r>
      <w:r w:rsidR="006E22DC" w:rsidRPr="00AE44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нормы более</w:t>
      </w:r>
      <w:r w:rsidRPr="00AE44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чем на 50%.</w:t>
      </w:r>
    </w:p>
    <w:p w:rsidR="00AE448D" w:rsidRPr="00AE448D" w:rsidRDefault="00AE448D" w:rsidP="006E22DC">
      <w:pPr>
        <w:numPr>
          <w:ilvl w:val="0"/>
          <w:numId w:val="1"/>
        </w:numPr>
        <w:tabs>
          <w:tab w:val="clear" w:pos="720"/>
          <w:tab w:val="num" w:pos="-426"/>
        </w:tabs>
        <w:spacing w:after="0" w:line="240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44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IV степени</w:t>
      </w: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 </w:t>
      </w:r>
      <w:r w:rsidRPr="00AE44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избыточный вес выше показателей </w:t>
      </w:r>
      <w:r w:rsidR="006E22DC" w:rsidRPr="00AE44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нормы более чем</w:t>
      </w:r>
      <w:r w:rsidRPr="00AE44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на 100%.</w:t>
      </w:r>
    </w:p>
    <w:p w:rsidR="00AE448D" w:rsidRPr="00AE448D" w:rsidRDefault="00AE448D" w:rsidP="006E22DC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48D" w:rsidRPr="00AE448D" w:rsidRDefault="00AE448D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Чтобы определить степень ожирения, </w:t>
      </w:r>
      <w:r w:rsidR="006E22DC"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пользуются формулой</w:t>
      </w: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индекс массы тела ребенка (ИМТ) = вес в килограммах </w:t>
      </w:r>
      <w:r w:rsidR="006E22DC"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делят на</w:t>
      </w: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рост в метрах в квадрате. Полученное число должно быть в пределах от 18,5 до 24,9. Если </w:t>
      </w:r>
      <w:r w:rsidRPr="00AE448D">
        <w:rPr>
          <w:rFonts w:ascii="Times New Roman" w:eastAsia="Times New Roman" w:hAnsi="Times New Roman" w:cs="Times New Roman"/>
          <w:b/>
          <w:color w:val="002060"/>
          <w:sz w:val="24"/>
          <w:szCs w:val="24"/>
          <w:bdr w:val="none" w:sz="0" w:space="0" w:color="auto" w:frame="1"/>
          <w:lang w:eastAsia="ru-RU"/>
        </w:rPr>
        <w:t>показатель 25-29,9 — это </w:t>
      </w:r>
      <w:proofErr w:type="spellStart"/>
      <w:r w:rsidRPr="00AE448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предожирение</w:t>
      </w:r>
      <w:proofErr w:type="spellEnd"/>
      <w:r w:rsidRPr="00AE448D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  <w:lang w:eastAsia="ru-RU"/>
        </w:rPr>
        <w:t xml:space="preserve">, а </w:t>
      </w:r>
      <w:r w:rsidRPr="00AE448D">
        <w:rPr>
          <w:rFonts w:ascii="Times New Roman" w:eastAsia="Times New Roman" w:hAnsi="Times New Roman" w:cs="Times New Roman"/>
          <w:b/>
          <w:color w:val="002060"/>
          <w:sz w:val="24"/>
          <w:szCs w:val="24"/>
          <w:bdr w:val="none" w:sz="0" w:space="0" w:color="auto" w:frame="1"/>
          <w:lang w:eastAsia="ru-RU"/>
        </w:rPr>
        <w:t>30 и выше — </w:t>
      </w:r>
      <w:r w:rsidRPr="00AE448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ожирение.</w:t>
      </w:r>
    </w:p>
    <w:p w:rsidR="00AE448D" w:rsidRPr="00AE448D" w:rsidRDefault="00AE448D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​</w:t>
      </w:r>
    </w:p>
    <w:p w:rsidR="00AE448D" w:rsidRPr="00AE448D" w:rsidRDefault="00AE448D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E448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Распространенность ожирения у детей и подростков обусловлена нарушением обмена веществ и малой активностью!!!</w:t>
      </w:r>
    </w:p>
    <w:p w:rsidR="00AE448D" w:rsidRPr="00AE448D" w:rsidRDefault="00AE448D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44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​</w:t>
      </w:r>
    </w:p>
    <w:p w:rsidR="006E22DC" w:rsidRPr="006E22DC" w:rsidRDefault="00AE448D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  <w:lang w:eastAsia="ru-RU"/>
        </w:rPr>
      </w:pPr>
      <w:r w:rsidRPr="00AE448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Каковы причины избыточного веса и ожирения у детей?</w:t>
      </w:r>
      <w:r w:rsidRPr="00AE448D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  <w:lang w:eastAsia="ru-RU"/>
        </w:rPr>
        <w:t> </w:t>
      </w:r>
    </w:p>
    <w:p w:rsidR="006E22DC" w:rsidRDefault="006E22DC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E22DC" w:rsidRDefault="006E22DC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E22DC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bdr w:val="none" w:sz="0" w:space="0" w:color="auto" w:frame="1"/>
          <w:lang w:eastAsia="ru-RU"/>
        </w:rPr>
        <w:t xml:space="preserve">1. </w:t>
      </w:r>
      <w:r w:rsidR="00AE448D" w:rsidRPr="00AE448D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bdr w:val="none" w:sz="0" w:space="0" w:color="auto" w:frame="1"/>
          <w:lang w:eastAsia="ru-RU"/>
        </w:rPr>
        <w:t>Неправильное питание.</w:t>
      </w:r>
      <w:r w:rsidR="00AE448D" w:rsidRPr="00AE448D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  <w:lang w:eastAsia="ru-RU"/>
        </w:rPr>
        <w:t> </w:t>
      </w:r>
      <w:r w:rsidR="00AE448D"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Нарушение энергетического баланса связано с неконтролируемым потреблением высококалорийных продуктов и чрезмерно малым расходом энергии (не осознавая всего вреда, дети неограниченно едят </w:t>
      </w: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хлебобулочные и</w:t>
      </w:r>
      <w:r w:rsidR="00AE448D"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кондитерские изделия, выпечку, сладости, картофель фри, </w:t>
      </w:r>
      <w:proofErr w:type="spellStart"/>
      <w:r w:rsidR="00AE448D"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фастфуд</w:t>
      </w:r>
      <w:proofErr w:type="spellEnd"/>
      <w:r w:rsidR="00AE448D"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запивая сладкими газированными напитками</w:t>
      </w: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); </w:t>
      </w:r>
    </w:p>
    <w:p w:rsidR="006E22DC" w:rsidRDefault="006E22DC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E448D" w:rsidRPr="00AE448D" w:rsidRDefault="006E22DC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2DC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bdr w:val="none" w:sz="0" w:space="0" w:color="auto" w:frame="1"/>
          <w:lang w:eastAsia="ru-RU"/>
        </w:rPr>
        <w:t>2. Семейное</w:t>
      </w:r>
      <w:r w:rsidR="00AE448D" w:rsidRPr="00AE448D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bdr w:val="none" w:sz="0" w:space="0" w:color="auto" w:frame="1"/>
          <w:lang w:eastAsia="ru-RU"/>
        </w:rPr>
        <w:t xml:space="preserve"> переедание</w:t>
      </w:r>
      <w:r w:rsidR="00AE448D"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перекармливание детей - все это рано или поздно обязательно приведет к ожирению.</w:t>
      </w:r>
    </w:p>
    <w:p w:rsidR="006B78AC" w:rsidRDefault="006B78AC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bdr w:val="none" w:sz="0" w:space="0" w:color="auto" w:frame="1"/>
          <w:lang w:eastAsia="ru-RU"/>
        </w:rPr>
        <w:lastRenderedPageBreak/>
        <w:t xml:space="preserve">3. </w:t>
      </w:r>
      <w:r w:rsidR="00AE448D" w:rsidRPr="00AE448D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bdr w:val="none" w:sz="0" w:space="0" w:color="auto" w:frame="1"/>
          <w:lang w:eastAsia="ru-RU"/>
        </w:rPr>
        <w:t>Малоподвижный образ жизни</w:t>
      </w:r>
      <w:r w:rsidR="00AE448D" w:rsidRPr="00AE448D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  <w:lang w:eastAsia="ru-RU"/>
        </w:rPr>
        <w:t xml:space="preserve"> </w:t>
      </w:r>
      <w:r w:rsidR="00AE448D"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(гиподинамия).  Современные дети играм на свежем воздухе предпочитают сидение перед </w:t>
      </w: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различными электронными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гаджетами;</w:t>
      </w:r>
      <w:r w:rsidR="00AE448D"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B78AC" w:rsidRDefault="006B78AC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E448D" w:rsidRDefault="006B78AC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bdr w:val="none" w:sz="0" w:space="0" w:color="auto" w:frame="1"/>
          <w:lang w:eastAsia="ru-RU"/>
        </w:rPr>
        <w:t xml:space="preserve">4. </w:t>
      </w:r>
      <w:r w:rsidR="00AE448D" w:rsidRPr="00AE448D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bdr w:val="none" w:sz="0" w:space="0" w:color="auto" w:frame="1"/>
          <w:lang w:eastAsia="ru-RU"/>
        </w:rPr>
        <w:t xml:space="preserve">Склонность к набору веса </w:t>
      </w:r>
      <w:r w:rsidRPr="006B78AC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bdr w:val="none" w:sz="0" w:space="0" w:color="auto" w:frame="1"/>
          <w:lang w:eastAsia="ru-RU"/>
        </w:rPr>
        <w:t>обусловлен и</w:t>
      </w:r>
      <w:r w:rsidR="00AE448D" w:rsidRPr="00AE448D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bdr w:val="none" w:sz="0" w:space="0" w:color="auto" w:frame="1"/>
          <w:lang w:eastAsia="ru-RU"/>
        </w:rPr>
        <w:t xml:space="preserve"> насл</w:t>
      </w:r>
      <w:r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bdr w:val="none" w:sz="0" w:space="0" w:color="auto" w:frame="1"/>
          <w:lang w:eastAsia="ru-RU"/>
        </w:rPr>
        <w:t>едственной предрасположенностью;</w:t>
      </w:r>
    </w:p>
    <w:p w:rsidR="006B78AC" w:rsidRPr="00AE448D" w:rsidRDefault="006B78AC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6B78AC" w:rsidRDefault="006B78AC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B78AC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bdr w:val="none" w:sz="0" w:space="0" w:color="auto" w:frame="1"/>
          <w:lang w:eastAsia="ru-RU"/>
        </w:rPr>
        <w:t xml:space="preserve">5. </w:t>
      </w:r>
      <w:r w:rsidR="00AE448D" w:rsidRPr="00AE448D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bdr w:val="none" w:sz="0" w:space="0" w:color="auto" w:frame="1"/>
          <w:lang w:eastAsia="ru-RU"/>
        </w:rPr>
        <w:t>Вредные привычки</w:t>
      </w:r>
      <w:r w:rsidR="00AE448D"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особенно у подростков. Регулярное употребление пива, крепких алкогольных напитков и курение приводят к нарушению работы практически всех систе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 организма и вызывают ожирение;</w:t>
      </w:r>
    </w:p>
    <w:p w:rsidR="006B78AC" w:rsidRDefault="006B78AC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E448D" w:rsidRPr="00AE448D" w:rsidRDefault="006B78AC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78AC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bdr w:val="none" w:sz="0" w:space="0" w:color="auto" w:frame="1"/>
          <w:lang w:eastAsia="ru-RU"/>
        </w:rPr>
        <w:t>6.</w:t>
      </w:r>
      <w:r w:rsidR="00AE448D" w:rsidRPr="00AE448D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bdr w:val="none" w:sz="0" w:space="0" w:color="auto" w:frame="1"/>
          <w:lang w:eastAsia="ru-RU"/>
        </w:rPr>
        <w:t> Стресс и негативные ситуации</w:t>
      </w:r>
      <w:r w:rsidR="00AE448D"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Постоянный стресс нарушает </w:t>
      </w: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работу нервной</w:t>
      </w:r>
      <w:r w:rsidR="00AE448D"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системы и как следствие, приводит к нарушению обмена веществ в организме.</w:t>
      </w:r>
    </w:p>
    <w:p w:rsidR="00AE448D" w:rsidRPr="00AE448D" w:rsidRDefault="00AE448D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​</w:t>
      </w:r>
    </w:p>
    <w:p w:rsidR="00AE448D" w:rsidRDefault="00AE448D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  <w:r w:rsidRPr="00AE448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Основные профилактические меры, призванные не допустить ожирение у детей и подростков, сводятся к следующим шагам:</w:t>
      </w:r>
    </w:p>
    <w:p w:rsidR="006B78AC" w:rsidRPr="00AE448D" w:rsidRDefault="006B78AC" w:rsidP="006B78AC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AE448D" w:rsidRPr="006B78AC" w:rsidRDefault="00AE448D" w:rsidP="006B78AC">
      <w:pPr>
        <w:numPr>
          <w:ilvl w:val="0"/>
          <w:numId w:val="2"/>
        </w:numPr>
        <w:tabs>
          <w:tab w:val="clear" w:pos="720"/>
          <w:tab w:val="num" w:pos="-284"/>
        </w:tabs>
        <w:spacing w:after="0" w:line="240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448D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bdr w:val="none" w:sz="0" w:space="0" w:color="auto" w:frame="1"/>
          <w:lang w:eastAsia="ru-RU"/>
        </w:rPr>
        <w:t xml:space="preserve">рациональное </w:t>
      </w:r>
      <w:r w:rsidR="006B78AC" w:rsidRPr="006B78AC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bdr w:val="none" w:sz="0" w:space="0" w:color="auto" w:frame="1"/>
          <w:lang w:eastAsia="ru-RU"/>
        </w:rPr>
        <w:t>питание</w:t>
      </w:r>
      <w:r w:rsidR="006B78AC" w:rsidRPr="006B78AC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  <w:lang w:eastAsia="ru-RU"/>
        </w:rPr>
        <w:t> </w:t>
      </w:r>
      <w:r w:rsidR="006B78AC"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AE44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сбалансированность </w:t>
      </w:r>
      <w:r w:rsidR="006B78AC" w:rsidRPr="00AE44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пищевого рациона</w:t>
      </w:r>
      <w:r w:rsidRPr="00AE44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по питательным веществам (белки, жиры, углеводы, витамины, минеральные вещества) и энергии, строгое соблюдение режима питания (4-5 разовый прием пищи, соблюдение интервалов в 3,5-4 часа между приемами пищи, последний прием пищи за 2-3 часа до сна</w:t>
      </w:r>
      <w:r w:rsidR="006B78AC" w:rsidRPr="00AE44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), исключение</w:t>
      </w:r>
      <w:r w:rsidRPr="00AE44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вредных продуктов;</w:t>
      </w:r>
    </w:p>
    <w:p w:rsidR="006B78AC" w:rsidRPr="00AE448D" w:rsidRDefault="006B78AC" w:rsidP="006B78AC">
      <w:pPr>
        <w:tabs>
          <w:tab w:val="num" w:pos="-284"/>
        </w:tabs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48D" w:rsidRPr="006B78AC" w:rsidRDefault="00AE448D" w:rsidP="006B78AC">
      <w:pPr>
        <w:numPr>
          <w:ilvl w:val="0"/>
          <w:numId w:val="2"/>
        </w:numPr>
        <w:tabs>
          <w:tab w:val="clear" w:pos="720"/>
          <w:tab w:val="num" w:pos="-284"/>
        </w:tabs>
        <w:spacing w:after="0" w:line="240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448D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bdr w:val="none" w:sz="0" w:space="0" w:color="auto" w:frame="1"/>
          <w:lang w:eastAsia="ru-RU"/>
        </w:rPr>
        <w:t>активные физические нагрузки</w:t>
      </w:r>
      <w:r w:rsidRPr="00AE448D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  <w:lang w:eastAsia="ru-RU"/>
        </w:rPr>
        <w:t> </w:t>
      </w:r>
      <w:r w:rsidRPr="00AE44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(ведение здорового образа жизни, занятия физкультурой и спортом, ежедневная активность не менее 30 минут быстрой ходьбы, игры на свежем воздухе, ограничение сидения за компьютером или телевизором);</w:t>
      </w:r>
    </w:p>
    <w:p w:rsidR="006B78AC" w:rsidRDefault="006B78AC" w:rsidP="006B78AC">
      <w:pPr>
        <w:pStyle w:val="a3"/>
        <w:tabs>
          <w:tab w:val="num" w:pos="-28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48D" w:rsidRPr="006B78AC" w:rsidRDefault="00AE448D" w:rsidP="006B78AC">
      <w:pPr>
        <w:numPr>
          <w:ilvl w:val="0"/>
          <w:numId w:val="2"/>
        </w:numPr>
        <w:tabs>
          <w:tab w:val="clear" w:pos="720"/>
          <w:tab w:val="num" w:pos="-284"/>
        </w:tabs>
        <w:spacing w:after="0" w:line="240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448D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bdr w:val="none" w:sz="0" w:space="0" w:color="auto" w:frame="1"/>
          <w:lang w:eastAsia="ru-RU"/>
        </w:rPr>
        <w:t>хороший психоэмоциональный настрой</w:t>
      </w:r>
      <w:r w:rsidRPr="00AE448D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  <w:lang w:eastAsia="ru-RU"/>
        </w:rPr>
        <w:t> </w:t>
      </w:r>
      <w:r w:rsidRPr="00AE44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(устранение стресса и негативных эмоций, налаживание режима сна и отдыха запускают обменные процессы и ускоряют процесс </w:t>
      </w:r>
      <w:proofErr w:type="spellStart"/>
      <w:r w:rsidRPr="00AE44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жиросжигания</w:t>
      </w:r>
      <w:proofErr w:type="spellEnd"/>
      <w:r w:rsidRPr="00AE44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; психологическая поддержка и положительный настрой родителей, их пример);</w:t>
      </w:r>
    </w:p>
    <w:p w:rsidR="006B78AC" w:rsidRDefault="006B78AC" w:rsidP="006B78AC">
      <w:pPr>
        <w:pStyle w:val="a3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48D" w:rsidRPr="00AE448D" w:rsidRDefault="00AE448D" w:rsidP="006B78AC">
      <w:pPr>
        <w:numPr>
          <w:ilvl w:val="0"/>
          <w:numId w:val="2"/>
        </w:num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AE448D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bdr w:val="none" w:sz="0" w:space="0" w:color="auto" w:frame="1"/>
          <w:lang w:eastAsia="ru-RU"/>
        </w:rPr>
        <w:t>отказ от вредных привычек</w:t>
      </w:r>
    </w:p>
    <w:p w:rsidR="00AE448D" w:rsidRPr="00AE448D" w:rsidRDefault="00AE448D" w:rsidP="006B78AC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​​</w:t>
      </w:r>
    </w:p>
    <w:p w:rsidR="00AE448D" w:rsidRPr="00AE448D" w:rsidRDefault="00AE448D" w:rsidP="00AE448D">
      <w:pPr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AE448D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Все это способствует отличному здоровью и поддержанию нормального веса на протяжении всей жизни.</w:t>
      </w:r>
    </w:p>
    <w:p w:rsidR="00AE448D" w:rsidRPr="00AE448D" w:rsidRDefault="00AE448D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E448D" w:rsidRPr="00AE448D" w:rsidRDefault="006B78AC" w:rsidP="00AE448D">
      <w:pPr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C0CE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Р</w:t>
      </w:r>
      <w:r w:rsidR="00AE448D" w:rsidRPr="00AE448D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одители обязаны приучить ребенка к ведению здорового образа жизни!</w:t>
      </w:r>
    </w:p>
    <w:p w:rsidR="00AE448D" w:rsidRPr="00AE448D" w:rsidRDefault="00AE448D" w:rsidP="00AE448D">
      <w:pPr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AE448D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Положительный пример родителей – обязательное условие для успешной борьбы с лишним весом детей!</w:t>
      </w:r>
    </w:p>
    <w:p w:rsidR="00AE448D" w:rsidRPr="00AE448D" w:rsidRDefault="00AE448D" w:rsidP="00AE448D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44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C0CE2" w:rsidRDefault="008C0CE2" w:rsidP="008C0CE2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CE2" w:rsidRDefault="008C0CE2" w:rsidP="008C0CE2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CE2" w:rsidRDefault="008C0CE2" w:rsidP="008C0CE2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CE2" w:rsidRPr="00817C0E" w:rsidRDefault="008C0CE2" w:rsidP="008C0CE2">
      <w:pPr>
        <w:shd w:val="clear" w:color="auto" w:fill="FFFFFF"/>
        <w:spacing w:after="225" w:line="240" w:lineRule="auto"/>
        <w:ind w:left="-709" w:right="-284"/>
        <w:rPr>
          <w:rFonts w:ascii="Times New Roman" w:eastAsia="Times New Roman" w:hAnsi="Times New Roman" w:cs="Times New Roman"/>
          <w:b/>
          <w:i/>
          <w:color w:val="C00000"/>
          <w:sz w:val="72"/>
          <w:szCs w:val="72"/>
          <w:lang w:eastAsia="ru-RU"/>
        </w:rPr>
      </w:pPr>
      <w:r w:rsidRPr="00817C0E">
        <w:rPr>
          <w:rFonts w:ascii="Times New Roman" w:eastAsia="Times New Roman" w:hAnsi="Times New Roman" w:cs="Times New Roman"/>
          <w:b/>
          <w:i/>
          <w:color w:val="C00000"/>
          <w:sz w:val="72"/>
          <w:szCs w:val="72"/>
          <w:lang w:eastAsia="ru-RU"/>
        </w:rPr>
        <w:t>Будьте здоровы!</w:t>
      </w:r>
    </w:p>
    <w:p w:rsidR="008C0CE2" w:rsidRDefault="008C0CE2" w:rsidP="008C0CE2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CE2" w:rsidRPr="00441580" w:rsidRDefault="008C0CE2" w:rsidP="008C0CE2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b/>
          <w:i/>
          <w:color w:val="C00000"/>
          <w:sz w:val="96"/>
          <w:szCs w:val="9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Pr="00206C0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p w:rsidR="005E0649" w:rsidRDefault="005E0649"/>
    <w:sectPr w:rsidR="005E0649" w:rsidSect="008C14F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E396F"/>
    <w:multiLevelType w:val="multilevel"/>
    <w:tmpl w:val="4F0C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555D2B"/>
    <w:multiLevelType w:val="multilevel"/>
    <w:tmpl w:val="0AE09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DBB"/>
    <w:rsid w:val="000E6DBB"/>
    <w:rsid w:val="005E0649"/>
    <w:rsid w:val="006B78AC"/>
    <w:rsid w:val="006E22DC"/>
    <w:rsid w:val="0074034C"/>
    <w:rsid w:val="008C0CE2"/>
    <w:rsid w:val="008C14F3"/>
    <w:rsid w:val="00AE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347F8"/>
  <w15:chartTrackingRefBased/>
  <w15:docId w15:val="{24C47E4E-127B-423F-93A5-93CB21FC6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85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1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4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05497">
                      <w:marLeft w:val="0"/>
                      <w:marRight w:val="0"/>
                      <w:marTop w:val="345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64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8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0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5390">
                      <w:marLeft w:val="0"/>
                      <w:marRight w:val="0"/>
                      <w:marTop w:val="165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07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26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05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229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375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023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3529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08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86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821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30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52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786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23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470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9810066">
                      <w:marLeft w:val="0"/>
                      <w:marRight w:val="0"/>
                      <w:marTop w:val="255"/>
                      <w:marBottom w:val="28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5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811005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58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</w:div>
                      </w:divsChild>
                    </w:div>
                    <w:div w:id="1508522223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2024-05-06T11:18:00Z</dcterms:created>
  <dcterms:modified xsi:type="dcterms:W3CDTF">2024-05-06T11:57:00Z</dcterms:modified>
</cp:coreProperties>
</file>