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F05" w:rsidRDefault="006C5339" w:rsidP="000B67AE">
      <w:pPr>
        <w:ind w:left="-567"/>
        <w:rPr>
          <w:rFonts w:ascii="Times New Roman" w:hAnsi="Times New Roman" w:cs="Times New Roman"/>
          <w:b/>
          <w:color w:val="002060"/>
          <w:sz w:val="28"/>
          <w:szCs w:val="28"/>
          <w:lang w:eastAsia="ru-RU"/>
        </w:rPr>
      </w:pPr>
      <w:r w:rsidRPr="00B630D4">
        <w:rPr>
          <w:rFonts w:ascii="Times New Roman" w:hAnsi="Times New Roman" w:cs="Times New Roman"/>
          <w:b/>
          <w:color w:val="002060"/>
          <w:sz w:val="28"/>
          <w:szCs w:val="28"/>
          <w:lang w:eastAsia="ru-RU"/>
        </w:rPr>
        <w:t xml:space="preserve">27.05 – 02.24 г. </w:t>
      </w:r>
      <w:r w:rsidR="00B630D4" w:rsidRPr="00B630D4">
        <w:rPr>
          <w:rFonts w:ascii="Times New Roman" w:hAnsi="Times New Roman" w:cs="Times New Roman"/>
          <w:b/>
          <w:color w:val="002060"/>
          <w:sz w:val="28"/>
          <w:szCs w:val="28"/>
          <w:lang w:eastAsia="ru-RU"/>
        </w:rPr>
        <w:t>«Н</w:t>
      </w:r>
      <w:r w:rsidR="00AB65D1" w:rsidRPr="00B630D4">
        <w:rPr>
          <w:rFonts w:ascii="Times New Roman" w:hAnsi="Times New Roman" w:cs="Times New Roman"/>
          <w:b/>
          <w:color w:val="002060"/>
          <w:sz w:val="28"/>
          <w:szCs w:val="28"/>
          <w:lang w:eastAsia="ru-RU"/>
        </w:rPr>
        <w:t>еделя отказа от табака (в честь Всемирного дня без табака 31 мая)».</w:t>
      </w:r>
      <w:r w:rsidR="00527F05">
        <w:rPr>
          <w:rFonts w:ascii="Times New Roman" w:hAnsi="Times New Roman" w:cs="Times New Roman"/>
          <w:b/>
          <w:color w:val="002060"/>
          <w:sz w:val="28"/>
          <w:szCs w:val="28"/>
          <w:lang w:eastAsia="ru-RU"/>
        </w:rPr>
        <w:t xml:space="preserve"> </w:t>
      </w:r>
    </w:p>
    <w:p w:rsidR="00B630D4" w:rsidRPr="00B630D4" w:rsidRDefault="004D41DF" w:rsidP="000B67AE">
      <w:pPr>
        <w:ind w:left="-567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7462D3B" wp14:editId="2A41F345">
            <wp:simplePos x="0" y="0"/>
            <wp:positionH relativeFrom="margin">
              <wp:posOffset>-318135</wp:posOffset>
            </wp:positionH>
            <wp:positionV relativeFrom="margin">
              <wp:posOffset>873760</wp:posOffset>
            </wp:positionV>
            <wp:extent cx="2374265" cy="1581150"/>
            <wp:effectExtent l="0" t="0" r="6985" b="0"/>
            <wp:wrapSquare wrapText="bothSides"/>
            <wp:docPr id="7" name="Рисунок 7" descr="Янов.BY Информационный портал - О вреде курения для детей и подрост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Янов.BY Информационный портал - О вреде курения для детей и подростков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26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0B67AE" w:rsidRPr="000B67AE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К</w:t>
      </w:r>
      <w:r w:rsidR="00B630D4" w:rsidRPr="00B630D4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ак курение влияет на здоровье зубов и десен</w:t>
      </w:r>
      <w:r w:rsidR="00527F05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</w:t>
      </w:r>
    </w:p>
    <w:p w:rsidR="00B630D4" w:rsidRPr="00B630D4" w:rsidRDefault="00B630D4" w:rsidP="00B630D4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0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Большинство курительных устройств, включая сигареты, </w:t>
      </w:r>
      <w:proofErr w:type="spellStart"/>
      <w:r w:rsidRPr="00B630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вейпы</w:t>
      </w:r>
      <w:proofErr w:type="spellEnd"/>
      <w:r w:rsidRPr="00B630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кальяны, курительные трубки, которые предлагают производители, содержат смолянистые компоненты. При попадании на дентальные единицы во время курения они покрывают эмаль слоем этих веществ, что приводит к изменению ее цвета, образованию налета на зубах, развитию стоматологических болезней.</w:t>
      </w:r>
      <w:r w:rsidRPr="00B63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63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630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Кроме того, меняется количественный и качественный состав естественной микрофлоры полости рта. Формируются благоприятные условия для роста и развития патогенных микроорганизмов. Как следствие – появление очагов воспаления, возникновение </w:t>
      </w:r>
      <w:hyperlink r:id="rId6" w:history="1">
        <w:r w:rsidRPr="00B630D4">
          <w:rPr>
            <w:rFonts w:ascii="Times New Roman" w:eastAsia="Times New Roman" w:hAnsi="Times New Roman" w:cs="Times New Roman"/>
            <w:color w:val="002060"/>
            <w:sz w:val="24"/>
            <w:szCs w:val="24"/>
            <w:u w:val="single"/>
            <w:shd w:val="clear" w:color="auto" w:fill="FFFFFF"/>
            <w:lang w:eastAsia="ru-RU"/>
          </w:rPr>
          <w:t>кариеса</w:t>
        </w:r>
      </w:hyperlink>
      <w:r w:rsidRPr="00B630D4">
        <w:rPr>
          <w:rFonts w:ascii="Times New Roman" w:eastAsia="Times New Roman" w:hAnsi="Times New Roman" w:cs="Times New Roman"/>
          <w:color w:val="002060"/>
          <w:sz w:val="24"/>
          <w:szCs w:val="24"/>
          <w:shd w:val="clear" w:color="auto" w:fill="FFFFFF"/>
          <w:lang w:eastAsia="ru-RU"/>
        </w:rPr>
        <w:t>.</w:t>
      </w:r>
      <w:r w:rsidRPr="00B63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630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Перепады температур в ротовой полости при вдыхании сигаретного дыма – еще один деструктивный фактор, который приводит к образованию микротрещин на зубах. Регулярный контакт с вредными веществами (никотин, сероводород, аммиак, метан, ацетон) провоцирует </w:t>
      </w:r>
      <w:hyperlink r:id="rId7" w:history="1">
        <w:r w:rsidRPr="00B630D4">
          <w:rPr>
            <w:rFonts w:ascii="Times New Roman" w:eastAsia="Times New Roman" w:hAnsi="Times New Roman" w:cs="Times New Roman"/>
            <w:color w:val="002060"/>
            <w:sz w:val="24"/>
            <w:szCs w:val="24"/>
            <w:u w:val="single"/>
            <w:shd w:val="clear" w:color="auto" w:fill="FFFFFF"/>
            <w:lang w:eastAsia="ru-RU"/>
          </w:rPr>
          <w:t>сухость слизистых</w:t>
        </w:r>
      </w:hyperlink>
      <w:r w:rsidRPr="00B630D4">
        <w:rPr>
          <w:rFonts w:ascii="Times New Roman" w:eastAsia="Times New Roman" w:hAnsi="Times New Roman" w:cs="Times New Roman"/>
          <w:color w:val="002060"/>
          <w:sz w:val="24"/>
          <w:szCs w:val="24"/>
          <w:shd w:val="clear" w:color="auto" w:fill="FFFFFF"/>
          <w:lang w:eastAsia="ru-RU"/>
        </w:rPr>
        <w:t xml:space="preserve">, </w:t>
      </w:r>
      <w:r w:rsidRPr="00B630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появление кариеса на зубах. В результате длительного использования сигарет регенерация тканей замедляется, появляются </w:t>
      </w:r>
      <w:hyperlink r:id="rId8" w:history="1">
        <w:r w:rsidRPr="00B630D4">
          <w:rPr>
            <w:rFonts w:ascii="Times New Roman" w:eastAsia="Times New Roman" w:hAnsi="Times New Roman" w:cs="Times New Roman"/>
            <w:color w:val="002060"/>
            <w:sz w:val="24"/>
            <w:szCs w:val="24"/>
            <w:u w:val="single"/>
            <w:shd w:val="clear" w:color="auto" w:fill="FFFFFF"/>
            <w:lang w:eastAsia="ru-RU"/>
          </w:rPr>
          <w:t>кровоточивость десен</w:t>
        </w:r>
      </w:hyperlink>
      <w:r w:rsidRPr="00B630D4">
        <w:rPr>
          <w:rFonts w:ascii="Times New Roman" w:eastAsia="Times New Roman" w:hAnsi="Times New Roman" w:cs="Times New Roman"/>
          <w:color w:val="002060"/>
          <w:sz w:val="24"/>
          <w:szCs w:val="24"/>
          <w:shd w:val="clear" w:color="auto" w:fill="FFFFFF"/>
          <w:lang w:eastAsia="ru-RU"/>
        </w:rPr>
        <w:t> </w:t>
      </w:r>
      <w:r w:rsidRPr="00B630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болезненность в полости рта при жевании.</w:t>
      </w:r>
      <w:r w:rsidRPr="00B63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63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630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Среди основных последствий курения для десен и зубов выделяют:</w:t>
      </w:r>
    </w:p>
    <w:p w:rsidR="000E235C" w:rsidRPr="000E235C" w:rsidRDefault="00B630D4" w:rsidP="00994564">
      <w:pPr>
        <w:numPr>
          <w:ilvl w:val="0"/>
          <w:numId w:val="8"/>
        </w:numPr>
        <w:shd w:val="clear" w:color="auto" w:fill="FFFFFF"/>
        <w:tabs>
          <w:tab w:val="clear" w:pos="720"/>
          <w:tab w:val="num" w:pos="-284"/>
          <w:tab w:val="num" w:pos="-142"/>
        </w:tabs>
        <w:spacing w:before="100" w:beforeAutospacing="1" w:after="100" w:afterAutospacing="1" w:line="240" w:lineRule="auto"/>
        <w:ind w:left="-567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3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кариес, который начинается с </w:t>
      </w:r>
      <w:r w:rsidRPr="00B630D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поражения эмали, распространяется на </w:t>
      </w:r>
      <w:hyperlink r:id="rId9" w:history="1">
        <w:r w:rsidRPr="00B630D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дентин</w:t>
        </w:r>
      </w:hyperlink>
      <w:r w:rsidRPr="00B630D4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приводит к необратимой деструкции зуба;</w:t>
      </w:r>
    </w:p>
    <w:p w:rsidR="000E235C" w:rsidRPr="000E235C" w:rsidRDefault="00B630D4" w:rsidP="00994564">
      <w:pPr>
        <w:numPr>
          <w:ilvl w:val="0"/>
          <w:numId w:val="8"/>
        </w:numPr>
        <w:shd w:val="clear" w:color="auto" w:fill="FFFFFF"/>
        <w:tabs>
          <w:tab w:val="clear" w:pos="720"/>
          <w:tab w:val="num" w:pos="-284"/>
          <w:tab w:val="num" w:pos="-142"/>
        </w:tabs>
        <w:spacing w:before="100" w:beforeAutospacing="1" w:after="100" w:afterAutospacing="1" w:line="240" w:lineRule="auto"/>
        <w:ind w:left="-567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0" w:history="1">
        <w:r w:rsidRPr="00B630D4">
          <w:rPr>
            <w:rFonts w:ascii="Times New Roman" w:eastAsia="Times New Roman" w:hAnsi="Times New Roman" w:cs="Times New Roman"/>
            <w:color w:val="002060"/>
            <w:sz w:val="24"/>
            <w:szCs w:val="24"/>
            <w:u w:val="single"/>
            <w:lang w:eastAsia="ru-RU"/>
          </w:rPr>
          <w:t>гингивит</w:t>
        </w:r>
      </w:hyperlink>
      <w:r w:rsidRPr="00B630D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,</w:t>
      </w:r>
      <w:r w:rsidRPr="00B63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сопровождающийся покраснением, </w:t>
      </w:r>
      <w:hyperlink r:id="rId11" w:history="1">
        <w:r w:rsidRPr="00B630D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отеком</w:t>
        </w:r>
      </w:hyperlink>
      <w:r w:rsidRPr="00B630D4">
        <w:rPr>
          <w:rFonts w:ascii="Times New Roman" w:eastAsia="Times New Roman" w:hAnsi="Times New Roman" w:cs="Times New Roman"/>
          <w:sz w:val="24"/>
          <w:szCs w:val="24"/>
          <w:lang w:eastAsia="ru-RU"/>
        </w:rPr>
        <w:t>, воспа</w:t>
      </w:r>
      <w:r w:rsidRPr="00B63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лением в деснах без изменения структуры дентальных элементов;</w:t>
      </w:r>
    </w:p>
    <w:p w:rsidR="000E235C" w:rsidRPr="000E235C" w:rsidRDefault="00B630D4" w:rsidP="00273781">
      <w:pPr>
        <w:numPr>
          <w:ilvl w:val="0"/>
          <w:numId w:val="8"/>
        </w:numPr>
        <w:shd w:val="clear" w:color="auto" w:fill="FFFFFF"/>
        <w:tabs>
          <w:tab w:val="clear" w:pos="720"/>
          <w:tab w:val="num" w:pos="-284"/>
          <w:tab w:val="num" w:pos="-142"/>
        </w:tabs>
        <w:spacing w:before="100" w:beforeAutospacing="1" w:after="100" w:afterAutospacing="1" w:line="240" w:lineRule="auto"/>
        <w:ind w:left="-567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2" w:history="1">
        <w:r w:rsidRPr="00B630D4">
          <w:rPr>
            <w:rFonts w:ascii="Times New Roman" w:eastAsia="Times New Roman" w:hAnsi="Times New Roman" w:cs="Times New Roman"/>
            <w:color w:val="002060"/>
            <w:sz w:val="24"/>
            <w:szCs w:val="24"/>
            <w:u w:val="single"/>
            <w:lang w:eastAsia="ru-RU"/>
          </w:rPr>
          <w:t>гранулему</w:t>
        </w:r>
      </w:hyperlink>
      <w:r w:rsidRPr="00B630D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,</w:t>
      </w:r>
      <w:r w:rsidRPr="00B63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отличающуюся появлением болезненности в деснах, зубах, осложняемую образованием </w:t>
      </w:r>
      <w:hyperlink r:id="rId13" w:history="1">
        <w:r w:rsidRPr="00B630D4">
          <w:rPr>
            <w:rFonts w:ascii="Times New Roman" w:eastAsia="Times New Roman" w:hAnsi="Times New Roman" w:cs="Times New Roman"/>
            <w:color w:val="002060"/>
            <w:sz w:val="24"/>
            <w:szCs w:val="24"/>
            <w:u w:val="single"/>
            <w:lang w:eastAsia="ru-RU"/>
          </w:rPr>
          <w:t>гнойников</w:t>
        </w:r>
      </w:hyperlink>
      <w:r w:rsidRPr="00B63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E235C" w:rsidRPr="000E235C" w:rsidRDefault="00B630D4" w:rsidP="0016193A">
      <w:pPr>
        <w:numPr>
          <w:ilvl w:val="0"/>
          <w:numId w:val="8"/>
        </w:numPr>
        <w:shd w:val="clear" w:color="auto" w:fill="FFFFFF"/>
        <w:tabs>
          <w:tab w:val="clear" w:pos="720"/>
          <w:tab w:val="num" w:pos="-284"/>
          <w:tab w:val="num" w:pos="-142"/>
        </w:tabs>
        <w:spacing w:before="100" w:beforeAutospacing="1" w:after="100" w:afterAutospacing="1" w:line="240" w:lineRule="auto"/>
        <w:ind w:left="-567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4" w:history="1">
        <w:r w:rsidRPr="00B630D4">
          <w:rPr>
            <w:rFonts w:ascii="Times New Roman" w:eastAsia="Times New Roman" w:hAnsi="Times New Roman" w:cs="Times New Roman"/>
            <w:color w:val="002060"/>
            <w:sz w:val="24"/>
            <w:szCs w:val="24"/>
            <w:u w:val="single"/>
            <w:lang w:eastAsia="ru-RU"/>
          </w:rPr>
          <w:t>пульпит</w:t>
        </w:r>
      </w:hyperlink>
      <w:r w:rsidRPr="00B630D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</w:t>
      </w:r>
      <w:r w:rsidRPr="00B63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воспаление корня зуба, сопровождается пульсирующей болью</w:t>
      </w:r>
      <w:r w:rsidRPr="00B630D4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15" w:history="1">
        <w:r w:rsidRPr="00B630D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повышением чувствительности</w:t>
        </w:r>
      </w:hyperlink>
      <w:r w:rsidRPr="00B63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 горячей, холодной пище;</w:t>
      </w:r>
    </w:p>
    <w:p w:rsidR="000B67AE" w:rsidRPr="000E235C" w:rsidRDefault="00B630D4" w:rsidP="00337F8C">
      <w:pPr>
        <w:numPr>
          <w:ilvl w:val="0"/>
          <w:numId w:val="8"/>
        </w:numPr>
        <w:shd w:val="clear" w:color="auto" w:fill="FFFFFF"/>
        <w:tabs>
          <w:tab w:val="clear" w:pos="720"/>
          <w:tab w:val="num" w:pos="-284"/>
          <w:tab w:val="num" w:pos="-142"/>
        </w:tabs>
        <w:spacing w:before="100" w:beforeAutospacing="1" w:after="100" w:afterAutospacing="1" w:line="240" w:lineRule="auto"/>
        <w:ind w:left="-567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6" w:history="1">
        <w:r w:rsidRPr="00B630D4">
          <w:rPr>
            <w:rFonts w:ascii="Times New Roman" w:eastAsia="Times New Roman" w:hAnsi="Times New Roman" w:cs="Times New Roman"/>
            <w:color w:val="002060"/>
            <w:sz w:val="24"/>
            <w:szCs w:val="24"/>
            <w:u w:val="single"/>
            <w:lang w:eastAsia="ru-RU"/>
          </w:rPr>
          <w:t>пародонтит</w:t>
        </w:r>
      </w:hyperlink>
      <w:r w:rsidRPr="00B630D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</w:t>
      </w:r>
      <w:r w:rsidRPr="00B63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комплексное поражение пародонта, десны, зуба, которое начинается с образования налета, кровоточивости, вязкости слюны.</w:t>
      </w:r>
      <w:r w:rsidRPr="00B63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63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17" w:history="1">
        <w:r w:rsidRPr="00B630D4">
          <w:rPr>
            <w:rFonts w:ascii="Times New Roman" w:eastAsia="Times New Roman" w:hAnsi="Times New Roman" w:cs="Times New Roman"/>
            <w:color w:val="002060"/>
            <w:sz w:val="24"/>
            <w:szCs w:val="24"/>
            <w:u w:val="single"/>
            <w:shd w:val="clear" w:color="auto" w:fill="FFFFFF"/>
            <w:lang w:eastAsia="ru-RU"/>
          </w:rPr>
          <w:t>Раковая опухоль в полости рта</w:t>
        </w:r>
      </w:hyperlink>
      <w:r w:rsidRPr="00B630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– одно из сильнейших осложнений курения. При этом заболевании поражаются щеки с внутренней стороны, губы, язык. Ежедневное использование сигарет и злоупотребление алкоголем увеличивают риск возникновения патологии в разы.</w:t>
      </w:r>
      <w:r w:rsidRPr="00B63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630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Своевременное выявление патологии позволяет избежать последствий и распространения опухоли на другие части тела. Заподозрить рак ротовой полости можно по следующим признакам:</w:t>
      </w:r>
    </w:p>
    <w:p w:rsidR="00B630D4" w:rsidRPr="00B630D4" w:rsidRDefault="00B630D4" w:rsidP="00A76DA6">
      <w:pPr>
        <w:numPr>
          <w:ilvl w:val="0"/>
          <w:numId w:val="8"/>
        </w:numPr>
        <w:shd w:val="clear" w:color="auto" w:fill="FFFFFF"/>
        <w:tabs>
          <w:tab w:val="clear" w:pos="720"/>
          <w:tab w:val="num" w:pos="-284"/>
          <w:tab w:val="num" w:pos="-142"/>
        </w:tabs>
        <w:spacing w:before="100" w:beforeAutospacing="1" w:after="100" w:afterAutospacing="1" w:line="240" w:lineRule="auto"/>
        <w:ind w:left="-567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3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отечность во рту;</w:t>
      </w:r>
    </w:p>
    <w:p w:rsidR="00B630D4" w:rsidRPr="00B630D4" w:rsidRDefault="00B630D4" w:rsidP="000B67AE">
      <w:pPr>
        <w:numPr>
          <w:ilvl w:val="0"/>
          <w:numId w:val="8"/>
        </w:numPr>
        <w:shd w:val="clear" w:color="auto" w:fill="FFFFFF"/>
        <w:tabs>
          <w:tab w:val="clear" w:pos="720"/>
          <w:tab w:val="num" w:pos="-284"/>
        </w:tabs>
        <w:spacing w:before="100" w:beforeAutospacing="1" w:after="100" w:afterAutospacing="1" w:line="240" w:lineRule="auto"/>
        <w:ind w:left="-567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3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налет на щеках, языке красноватого или белесого цвета;</w:t>
      </w:r>
    </w:p>
    <w:p w:rsidR="00B630D4" w:rsidRPr="00B630D4" w:rsidRDefault="00B630D4" w:rsidP="000B67AE">
      <w:pPr>
        <w:numPr>
          <w:ilvl w:val="0"/>
          <w:numId w:val="8"/>
        </w:numPr>
        <w:shd w:val="clear" w:color="auto" w:fill="FFFFFF"/>
        <w:tabs>
          <w:tab w:val="clear" w:pos="720"/>
          <w:tab w:val="num" w:pos="-284"/>
        </w:tabs>
        <w:spacing w:before="100" w:beforeAutospacing="1" w:after="100" w:afterAutospacing="1" w:line="240" w:lineRule="auto"/>
        <w:ind w:left="-567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3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наличии протезов их отхождение от десен;</w:t>
      </w:r>
    </w:p>
    <w:p w:rsidR="000B67AE" w:rsidRPr="000B67AE" w:rsidRDefault="00B630D4" w:rsidP="000B67AE">
      <w:pPr>
        <w:numPr>
          <w:ilvl w:val="0"/>
          <w:numId w:val="8"/>
        </w:numPr>
        <w:shd w:val="clear" w:color="auto" w:fill="FFFFFF"/>
        <w:tabs>
          <w:tab w:val="clear" w:pos="720"/>
          <w:tab w:val="num" w:pos="-284"/>
        </w:tabs>
        <w:spacing w:before="100" w:beforeAutospacing="1" w:after="100" w:afterAutospacing="1" w:line="240" w:lineRule="auto"/>
        <w:ind w:left="-567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0D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периодическое появление </w:t>
      </w:r>
      <w:hyperlink r:id="rId18" w:history="1">
        <w:r w:rsidRPr="00B630D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язв на губах, в полости рта</w:t>
        </w:r>
      </w:hyperlink>
      <w:r w:rsidRPr="00B630D4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не проходят больше недели.</w:t>
      </w:r>
    </w:p>
    <w:p w:rsidR="00B630D4" w:rsidRPr="00B630D4" w:rsidRDefault="000B67AE" w:rsidP="000B67AE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0B67A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С</w:t>
      </w:r>
      <w:r w:rsidR="00B630D4" w:rsidRPr="00B630D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имптомы, возникающие на зубах после курения сигарет</w:t>
      </w:r>
    </w:p>
    <w:p w:rsidR="00B630D4" w:rsidRPr="00B630D4" w:rsidRDefault="00B630D4" w:rsidP="000B67AE">
      <w:pPr>
        <w:tabs>
          <w:tab w:val="num" w:pos="-284"/>
        </w:tabs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30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 регулярном использовании никотина курильщики сталкиваются со следующими признаками:</w:t>
      </w:r>
      <w:r w:rsidRPr="00B63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формирование устойчивого зубного налета преимущественного серо-желтого оттенка;</w:t>
      </w:r>
    </w:p>
    <w:p w:rsidR="00B630D4" w:rsidRPr="00B630D4" w:rsidRDefault="00B630D4" w:rsidP="000B67AE">
      <w:pPr>
        <w:numPr>
          <w:ilvl w:val="0"/>
          <w:numId w:val="9"/>
        </w:numPr>
        <w:shd w:val="clear" w:color="auto" w:fill="FFFFFF"/>
        <w:tabs>
          <w:tab w:val="clear" w:pos="720"/>
          <w:tab w:val="num" w:pos="-284"/>
        </w:tabs>
        <w:spacing w:before="100" w:beforeAutospacing="1" w:after="100" w:afterAutospacing="1" w:line="240" w:lineRule="auto"/>
        <w:ind w:left="-567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3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незначительная гипертермия (повышение температуры тела);</w:t>
      </w:r>
    </w:p>
    <w:p w:rsidR="00B630D4" w:rsidRPr="00B630D4" w:rsidRDefault="00B630D4" w:rsidP="000B67AE">
      <w:pPr>
        <w:numPr>
          <w:ilvl w:val="0"/>
          <w:numId w:val="9"/>
        </w:numPr>
        <w:shd w:val="clear" w:color="auto" w:fill="FFFFFF"/>
        <w:tabs>
          <w:tab w:val="clear" w:pos="720"/>
          <w:tab w:val="num" w:pos="-284"/>
        </w:tabs>
        <w:spacing w:before="100" w:beforeAutospacing="1" w:after="100" w:afterAutospacing="1" w:line="240" w:lineRule="auto"/>
        <w:ind w:left="-567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3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воспалительный процесс в деснах;</w:t>
      </w:r>
    </w:p>
    <w:p w:rsidR="00B630D4" w:rsidRPr="00B630D4" w:rsidRDefault="00B630D4" w:rsidP="000B67AE">
      <w:pPr>
        <w:numPr>
          <w:ilvl w:val="0"/>
          <w:numId w:val="9"/>
        </w:numPr>
        <w:shd w:val="clear" w:color="auto" w:fill="FFFFFF"/>
        <w:tabs>
          <w:tab w:val="clear" w:pos="720"/>
          <w:tab w:val="num" w:pos="-284"/>
        </w:tabs>
        <w:spacing w:before="100" w:beforeAutospacing="1" w:after="100" w:afterAutospacing="1" w:line="240" w:lineRule="auto"/>
        <w:ind w:left="-567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3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болезненность в зубах курильщиков при жевании;</w:t>
      </w:r>
    </w:p>
    <w:p w:rsidR="00B630D4" w:rsidRPr="00B630D4" w:rsidRDefault="00B630D4" w:rsidP="000B67AE">
      <w:pPr>
        <w:numPr>
          <w:ilvl w:val="0"/>
          <w:numId w:val="9"/>
        </w:numPr>
        <w:shd w:val="clear" w:color="auto" w:fill="FFFFFF"/>
        <w:tabs>
          <w:tab w:val="clear" w:pos="720"/>
          <w:tab w:val="num" w:pos="-284"/>
        </w:tabs>
        <w:spacing w:before="100" w:beforeAutospacing="1" w:after="100" w:afterAutospacing="1" w:line="240" w:lineRule="auto"/>
        <w:ind w:left="-567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3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искажение вкуса еды, нарушение вкусовых предпочтений;</w:t>
      </w:r>
    </w:p>
    <w:p w:rsidR="00B630D4" w:rsidRPr="00B630D4" w:rsidRDefault="00B630D4" w:rsidP="000B67AE">
      <w:pPr>
        <w:numPr>
          <w:ilvl w:val="0"/>
          <w:numId w:val="9"/>
        </w:numPr>
        <w:shd w:val="clear" w:color="auto" w:fill="FFFFFF"/>
        <w:tabs>
          <w:tab w:val="clear" w:pos="720"/>
          <w:tab w:val="num" w:pos="-284"/>
        </w:tabs>
        <w:spacing w:before="100" w:beforeAutospacing="1" w:after="100" w:afterAutospacing="1" w:line="240" w:lineRule="auto"/>
        <w:ind w:left="-567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3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образование кариозных отложений;</w:t>
      </w:r>
    </w:p>
    <w:p w:rsidR="00B630D4" w:rsidRPr="00B630D4" w:rsidRDefault="00B630D4" w:rsidP="000B67AE">
      <w:pPr>
        <w:numPr>
          <w:ilvl w:val="0"/>
          <w:numId w:val="9"/>
        </w:numPr>
        <w:shd w:val="clear" w:color="auto" w:fill="FFFFFF"/>
        <w:tabs>
          <w:tab w:val="clear" w:pos="720"/>
          <w:tab w:val="num" w:pos="-284"/>
        </w:tabs>
        <w:spacing w:before="100" w:beforeAutospacing="1" w:after="100" w:afterAutospacing="1" w:line="240" w:lineRule="auto"/>
        <w:ind w:left="-567" w:firstLine="0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B63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преждевременное разрушение структуры дентальных единиц</w:t>
      </w:r>
      <w:r w:rsidRPr="00B630D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, </w:t>
      </w:r>
      <w:hyperlink r:id="rId19" w:history="1">
        <w:r w:rsidRPr="00B630D4">
          <w:rPr>
            <w:rFonts w:ascii="Times New Roman" w:eastAsia="Times New Roman" w:hAnsi="Times New Roman" w:cs="Times New Roman"/>
            <w:color w:val="002060"/>
            <w:sz w:val="24"/>
            <w:szCs w:val="24"/>
            <w:u w:val="single"/>
            <w:lang w:eastAsia="ru-RU"/>
          </w:rPr>
          <w:t>выпадение зубов</w:t>
        </w:r>
      </w:hyperlink>
      <w:r w:rsidRPr="00B630D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.</w:t>
      </w:r>
    </w:p>
    <w:p w:rsidR="000B67AE" w:rsidRDefault="00B630D4" w:rsidP="000B67AE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630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Кроме того, курение влияет на изменение кислотно-щелочного баланса слюны, что не может не сказаться на процессах пищеварения. Как итог – развитие дисбактериоза, возникновение повышенного газообразования и изменение работы кишечника. Запах изо рта – еще одно негативное последствие вредной привычки, которое развивается в результате скопления никотиновых компонентов в мягких </w:t>
      </w:r>
      <w:proofErr w:type="spellStart"/>
      <w:r w:rsidRPr="00B630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околозубных</w:t>
      </w:r>
      <w:proofErr w:type="spellEnd"/>
      <w:r w:rsidRPr="00B630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тканях</w:t>
      </w:r>
      <w:r w:rsidR="000B67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0B67AE" w:rsidRPr="000B67AE" w:rsidRDefault="000B67AE" w:rsidP="000B67AE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B630D4" w:rsidRPr="00B630D4" w:rsidRDefault="000B67AE" w:rsidP="000B67AE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0B67AE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Как</w:t>
      </w:r>
      <w:r w:rsidR="00B630D4" w:rsidRPr="00B630D4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снизить вред курения для зубов</w:t>
      </w:r>
    </w:p>
    <w:p w:rsidR="00B630D4" w:rsidRPr="00B630D4" w:rsidRDefault="00B630D4" w:rsidP="000B67AE">
      <w:pPr>
        <w:tabs>
          <w:tab w:val="num" w:pos="-284"/>
        </w:tabs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0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 временем состояние зубов становится только хуже, и многие курильщики задаются вопросом о том, можно ли восстановить зубы и десны после длительного курения и как это сделать.</w:t>
      </w:r>
      <w:r w:rsidRPr="00B63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63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630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Для </w:t>
      </w:r>
      <w:r w:rsidRPr="00B630D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купирования воспаления, приостановления развития стоматологических заболеваний, </w:t>
      </w:r>
      <w:hyperlink r:id="rId20" w:history="1">
        <w:r w:rsidRPr="00B630D4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отбеливания зубов</w:t>
        </w:r>
      </w:hyperlink>
      <w:r w:rsidRPr="00B630D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  <w:hyperlink r:id="rId21" w:history="1">
        <w:r w:rsidRPr="00B630D4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врачи</w:t>
        </w:r>
      </w:hyperlink>
      <w:r w:rsidRPr="00B630D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рекомендуют курильщикам отказаться от вредной привычки навсегда. Но не каждый человек готов распрощаться с курением – устойчивой зависимостью, которая одним помогает справиться со стрессом, другим – заглушить психологическую травму, третьим – пережить расставание с любимым.</w:t>
      </w:r>
      <w:r w:rsidRPr="00B630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630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630D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 этом случае необходимо минимизировать риск развития стоматологических проблем и придерживаться следующих правил:</w:t>
      </w:r>
      <w:r w:rsidRPr="00B630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22" w:history="1">
        <w:r w:rsidRPr="00B630D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чистить зубы</w:t>
        </w:r>
      </w:hyperlink>
      <w:r w:rsidRPr="00B630D4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после каждой выкуренной сигареты;</w:t>
      </w:r>
    </w:p>
    <w:p w:rsidR="00B630D4" w:rsidRPr="00B630D4" w:rsidRDefault="00B630D4" w:rsidP="000B67AE">
      <w:pPr>
        <w:numPr>
          <w:ilvl w:val="0"/>
          <w:numId w:val="10"/>
        </w:numPr>
        <w:shd w:val="clear" w:color="auto" w:fill="FFFFFF"/>
        <w:tabs>
          <w:tab w:val="clear" w:pos="720"/>
          <w:tab w:val="num" w:pos="-284"/>
        </w:tabs>
        <w:spacing w:before="100" w:beforeAutospacing="1" w:after="100" w:afterAutospacing="1" w:line="240" w:lineRule="auto"/>
        <w:ind w:left="-567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0D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 </w:t>
      </w:r>
      <w:hyperlink r:id="rId23" w:history="1">
        <w:r w:rsidRPr="00B630D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ополаскиватели для рта</w:t>
        </w:r>
      </w:hyperlink>
      <w:r w:rsidRPr="00B630D4">
        <w:rPr>
          <w:rFonts w:ascii="Times New Roman" w:eastAsia="Times New Roman" w:hAnsi="Times New Roman" w:cs="Times New Roman"/>
          <w:sz w:val="24"/>
          <w:szCs w:val="24"/>
          <w:lang w:eastAsia="ru-RU"/>
        </w:rPr>
        <w:t> с целью смывать остатки никотина с зубов;</w:t>
      </w:r>
    </w:p>
    <w:p w:rsidR="00B630D4" w:rsidRPr="00B630D4" w:rsidRDefault="00B630D4" w:rsidP="000B67AE">
      <w:pPr>
        <w:numPr>
          <w:ilvl w:val="0"/>
          <w:numId w:val="10"/>
        </w:numPr>
        <w:shd w:val="clear" w:color="auto" w:fill="FFFFFF"/>
        <w:tabs>
          <w:tab w:val="clear" w:pos="720"/>
          <w:tab w:val="num" w:pos="-284"/>
        </w:tabs>
        <w:spacing w:before="100" w:beforeAutospacing="1" w:after="100" w:afterAutospacing="1" w:line="240" w:lineRule="auto"/>
        <w:ind w:left="-567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0D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менять зубную щетку не реже одного раза в три месяца;</w:t>
      </w:r>
    </w:p>
    <w:p w:rsidR="00B630D4" w:rsidRPr="00B630D4" w:rsidRDefault="00B630D4" w:rsidP="000B67AE">
      <w:pPr>
        <w:numPr>
          <w:ilvl w:val="0"/>
          <w:numId w:val="10"/>
        </w:numPr>
        <w:shd w:val="clear" w:color="auto" w:fill="FFFFFF"/>
        <w:tabs>
          <w:tab w:val="clear" w:pos="720"/>
          <w:tab w:val="num" w:pos="-284"/>
        </w:tabs>
        <w:spacing w:before="100" w:beforeAutospacing="1" w:after="100" w:afterAutospacing="1" w:line="240" w:lineRule="auto"/>
        <w:ind w:left="-567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4" w:history="1">
        <w:r w:rsidRPr="00B630D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пользоваться зубной нитью</w:t>
        </w:r>
      </w:hyperlink>
      <w:r w:rsidRPr="00B630D4">
        <w:rPr>
          <w:rFonts w:ascii="Times New Roman" w:eastAsia="Times New Roman" w:hAnsi="Times New Roman" w:cs="Times New Roman"/>
          <w:sz w:val="24"/>
          <w:szCs w:val="24"/>
          <w:lang w:eastAsia="ru-RU"/>
        </w:rPr>
        <w:t> для удаления в межзубном пространстве остатков пищи, смолянистых соединений;</w:t>
      </w:r>
    </w:p>
    <w:p w:rsidR="00B630D4" w:rsidRPr="00B630D4" w:rsidRDefault="00B630D4" w:rsidP="000B67AE">
      <w:pPr>
        <w:numPr>
          <w:ilvl w:val="0"/>
          <w:numId w:val="10"/>
        </w:numPr>
        <w:shd w:val="clear" w:color="auto" w:fill="FFFFFF"/>
        <w:tabs>
          <w:tab w:val="clear" w:pos="720"/>
          <w:tab w:val="num" w:pos="-284"/>
        </w:tabs>
        <w:spacing w:before="100" w:beforeAutospacing="1" w:after="100" w:afterAutospacing="1" w:line="240" w:lineRule="auto"/>
        <w:ind w:left="-567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0D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сократить употребление алкоголя, который в сочетании с никотином усугубляет состояние зубов;</w:t>
      </w:r>
    </w:p>
    <w:p w:rsidR="000B67AE" w:rsidRPr="000B67AE" w:rsidRDefault="00B630D4" w:rsidP="000B67AE">
      <w:pPr>
        <w:numPr>
          <w:ilvl w:val="0"/>
          <w:numId w:val="10"/>
        </w:numPr>
        <w:shd w:val="clear" w:color="auto" w:fill="FFFFFF"/>
        <w:tabs>
          <w:tab w:val="clear" w:pos="720"/>
          <w:tab w:val="num" w:pos="-284"/>
        </w:tabs>
        <w:spacing w:before="100" w:beforeAutospacing="1" w:after="100" w:afterAutospacing="1" w:line="240" w:lineRule="auto"/>
        <w:ind w:left="-567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0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пересмотреть рацион питания (добавить в ежедневное употребление свежие овощи, зелень, </w:t>
      </w:r>
      <w:r w:rsidRPr="00B630D4">
        <w:rPr>
          <w:rFonts w:ascii="Times New Roman" w:eastAsia="Times New Roman" w:hAnsi="Times New Roman" w:cs="Times New Roman"/>
          <w:sz w:val="28"/>
          <w:szCs w:val="28"/>
          <w:lang w:eastAsia="ru-RU"/>
        </w:rPr>
        <w:t>фрукты</w:t>
      </w:r>
      <w:r w:rsidR="000B67AE" w:rsidRPr="000B67AE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0E235C" w:rsidRDefault="000B67AE" w:rsidP="000E235C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0B67AE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Как</w:t>
      </w:r>
      <w:r w:rsidR="00B630D4" w:rsidRPr="00B630D4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отказаться от курения в пользу здоровья зубов</w:t>
      </w:r>
    </w:p>
    <w:p w:rsidR="00B630D4" w:rsidRDefault="00B630D4" w:rsidP="000E235C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B67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Наиболее эффективный вариант предупреждения появления проблем с зубами и деснами – отказ от курения.</w:t>
      </w:r>
      <w:r w:rsidRPr="000B6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B67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Во-первых, важно осознать факт зависимости и выявить свои истинные желания, потому что зачастую курение – это последствие психологической травмы и неуверенности в себе, а не физическая потребность.</w:t>
      </w:r>
      <w:r w:rsidRPr="000B6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B67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Затем стоит осознанно и постепенно сокращать количество выкуриваемых в день сигарет. Избежать срыва помогают внутренняя работа с собой, занятие интересным делом, поиск нового смысла в жизни.</w:t>
      </w:r>
      <w:r w:rsidRPr="000B6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B67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Если самостоятельно бросить курить не получается, рекомендовано обратиться за помощью к наркологу. Также может потребоваться консультация психотерапевта.</w:t>
      </w:r>
    </w:p>
    <w:p w:rsidR="00527F05" w:rsidRDefault="00527F05" w:rsidP="000E235C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527F05" w:rsidRPr="00817C0E" w:rsidRDefault="00527F05" w:rsidP="00527F05">
      <w:pPr>
        <w:shd w:val="clear" w:color="auto" w:fill="FFFFFF"/>
        <w:spacing w:after="225" w:line="240" w:lineRule="auto"/>
        <w:ind w:left="-709" w:right="-284"/>
        <w:rPr>
          <w:rFonts w:ascii="Times New Roman" w:eastAsia="Times New Roman" w:hAnsi="Times New Roman" w:cs="Times New Roman"/>
          <w:b/>
          <w:i/>
          <w:color w:val="C00000"/>
          <w:sz w:val="72"/>
          <w:szCs w:val="72"/>
          <w:lang w:eastAsia="ru-RU"/>
        </w:rPr>
      </w:pPr>
      <w:r w:rsidRPr="00817C0E">
        <w:rPr>
          <w:rFonts w:ascii="Times New Roman" w:eastAsia="Times New Roman" w:hAnsi="Times New Roman" w:cs="Times New Roman"/>
          <w:b/>
          <w:i/>
          <w:color w:val="C00000"/>
          <w:sz w:val="72"/>
          <w:szCs w:val="72"/>
          <w:lang w:eastAsia="ru-RU"/>
        </w:rPr>
        <w:t>Будьте здоровы!</w:t>
      </w:r>
    </w:p>
    <w:p w:rsidR="00527F05" w:rsidRDefault="00527F05" w:rsidP="00527F05">
      <w:pPr>
        <w:spacing w:after="0" w:line="360" w:lineRule="auto"/>
        <w:ind w:left="-709" w:right="-1"/>
        <w:rPr>
          <w:rFonts w:ascii="Times New Roman" w:hAnsi="Times New Roman" w:cs="Times New Roman"/>
          <w:b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</w:t>
      </w:r>
      <w:r w:rsidRPr="00206C0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 составлен по открытым Интернет-ресурсам</w:t>
      </w:r>
    </w:p>
    <w:sectPr w:rsidR="00527F05" w:rsidSect="000B67AE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954B6"/>
    <w:multiLevelType w:val="multilevel"/>
    <w:tmpl w:val="3F44A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B841EF"/>
    <w:multiLevelType w:val="multilevel"/>
    <w:tmpl w:val="51D25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17658B"/>
    <w:multiLevelType w:val="multilevel"/>
    <w:tmpl w:val="8026C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776574"/>
    <w:multiLevelType w:val="multilevel"/>
    <w:tmpl w:val="AAD67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C51E77"/>
    <w:multiLevelType w:val="multilevel"/>
    <w:tmpl w:val="F3EAE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AC10BC"/>
    <w:multiLevelType w:val="multilevel"/>
    <w:tmpl w:val="57C6A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816FCD"/>
    <w:multiLevelType w:val="multilevel"/>
    <w:tmpl w:val="C428D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152241"/>
    <w:multiLevelType w:val="multilevel"/>
    <w:tmpl w:val="A8E4C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176022"/>
    <w:multiLevelType w:val="multilevel"/>
    <w:tmpl w:val="A61AD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3247E7"/>
    <w:multiLevelType w:val="multilevel"/>
    <w:tmpl w:val="5CDE2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"/>
  </w:num>
  <w:num w:numId="3">
    <w:abstractNumId w:val="9"/>
  </w:num>
  <w:num w:numId="4">
    <w:abstractNumId w:val="7"/>
  </w:num>
  <w:num w:numId="5">
    <w:abstractNumId w:val="5"/>
  </w:num>
  <w:num w:numId="6">
    <w:abstractNumId w:val="1"/>
  </w:num>
  <w:num w:numId="7">
    <w:abstractNumId w:val="3"/>
  </w:num>
  <w:num w:numId="8">
    <w:abstractNumId w:val="6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A72"/>
    <w:rsid w:val="000B67AE"/>
    <w:rsid w:val="000E235C"/>
    <w:rsid w:val="002924BA"/>
    <w:rsid w:val="004D41DF"/>
    <w:rsid w:val="00527F05"/>
    <w:rsid w:val="006C5339"/>
    <w:rsid w:val="00A46A72"/>
    <w:rsid w:val="00AB65D1"/>
    <w:rsid w:val="00B630D4"/>
    <w:rsid w:val="00C52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AA446"/>
  <w15:chartTrackingRefBased/>
  <w15:docId w15:val="{2F5E58B5-A8F9-4A37-97E4-CF04D1BCB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B65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65D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62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55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00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3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82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84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87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1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40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3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6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1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5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1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ub.ru/articles/lechenie-d/160946-krovotochivost-desen-prichiny-i-lechenie/" TargetMode="External"/><Relationship Id="rId13" Type="http://schemas.openxmlformats.org/officeDocument/2006/relationships/hyperlink" Target="https://zub.ru/articles/lechenie-d/163847-gnoynik-na-desne-prichiny-simptomy-lechenie/" TargetMode="External"/><Relationship Id="rId18" Type="http://schemas.openxmlformats.org/officeDocument/2006/relationships/hyperlink" Target="https://zub.ru/articles/lechenie-d/164225-yazva-na-desne-prichiny-i-metody-lecheniya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zub.ru/doctors/" TargetMode="External"/><Relationship Id="rId7" Type="http://schemas.openxmlformats.org/officeDocument/2006/relationships/hyperlink" Target="https://zub.ru/articles/lechenie/165276-kserostomiya-prichiny-simptomy-lechenie/" TargetMode="External"/><Relationship Id="rId12" Type="http://schemas.openxmlformats.org/officeDocument/2006/relationships/hyperlink" Target="https://zub.ru/articles/lechenie/162194-granulema-zuba-prichiny-simptomy-lechenie/" TargetMode="External"/><Relationship Id="rId17" Type="http://schemas.openxmlformats.org/officeDocument/2006/relationships/hyperlink" Target="https://zub.ru/articles/medical-advice/176646-rak-polosti-rta-simptomy-stadii-lechenie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zub.ru/uslugi/lechenie-desen/parodontit/" TargetMode="External"/><Relationship Id="rId20" Type="http://schemas.openxmlformats.org/officeDocument/2006/relationships/hyperlink" Target="https://zub.ru/uslugi/otbelivanie-zubov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zub.ru/uslugi/lechenie-zubov/lechenie-kariesa/" TargetMode="External"/><Relationship Id="rId11" Type="http://schemas.openxmlformats.org/officeDocument/2006/relationships/hyperlink" Target="https://zub.ru/articles/lechenie-d/165180-opukhla-desna-chto-delat/" TargetMode="External"/><Relationship Id="rId24" Type="http://schemas.openxmlformats.org/officeDocument/2006/relationships/hyperlink" Target="https://zub.ru/articles/medical-advice/166834-kak-polzovatsya-zubnoy-nityu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zub.ru/articles/lechenie/165231-chuvstvitelnost-zubov-prichiny-lechenie-kak-snizit/" TargetMode="External"/><Relationship Id="rId23" Type="http://schemas.openxmlformats.org/officeDocument/2006/relationships/hyperlink" Target="https://zub.ru/articles/medical-advice/182928-opolaskivatel-dlya-rta/" TargetMode="External"/><Relationship Id="rId10" Type="http://schemas.openxmlformats.org/officeDocument/2006/relationships/hyperlink" Target="https://zub.ru/uslugi/lechenie-desen/lechenie-gingivita/" TargetMode="External"/><Relationship Id="rId19" Type="http://schemas.openxmlformats.org/officeDocument/2006/relationships/hyperlink" Target="https://zub.ru/articles/medical-advice/148549-vipadenie-zub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ub.ru/articles/medical-advice/169302-dentin-stroenie-funktsii-vidy/" TargetMode="External"/><Relationship Id="rId14" Type="http://schemas.openxmlformats.org/officeDocument/2006/relationships/hyperlink" Target="https://zub.ru/uslugi/lechenie-zubov/lechenie-pulpita/" TargetMode="External"/><Relationship Id="rId22" Type="http://schemas.openxmlformats.org/officeDocument/2006/relationships/hyperlink" Target="https://zub.ru/articles/medical-advice/167606-kak-pravilno-chistit-zu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1046</Words>
  <Characters>5966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2024-05-28T07:32:00Z</dcterms:created>
  <dcterms:modified xsi:type="dcterms:W3CDTF">2024-05-28T08:45:00Z</dcterms:modified>
</cp:coreProperties>
</file>