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16" w:rsidRDefault="00643B16" w:rsidP="00643B16">
      <w:pPr>
        <w:spacing w:after="240" w:line="240" w:lineRule="auto"/>
        <w:ind w:left="-426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643B1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10 - 16 июня 2024 г. </w:t>
      </w:r>
    </w:p>
    <w:p w:rsidR="00643B16" w:rsidRPr="00643B16" w:rsidRDefault="00643B16" w:rsidP="00643B16">
      <w:pPr>
        <w:spacing w:after="240" w:line="240" w:lineRule="auto"/>
        <w:ind w:left="-426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643B16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Неделя отказа от алкоголя.</w:t>
      </w:r>
    </w:p>
    <w:p w:rsidR="00643B16" w:rsidRPr="00BA0538" w:rsidRDefault="00643B16" w:rsidP="00643B16">
      <w:pPr>
        <w:pStyle w:val="a4"/>
        <w:shd w:val="clear" w:color="auto" w:fill="FFFFFF"/>
        <w:ind w:left="-426"/>
        <w:rPr>
          <w:color w:val="373737"/>
        </w:rPr>
      </w:pPr>
      <w:r w:rsidRPr="00BA0538">
        <w:rPr>
          <w:noProof/>
          <w:color w:val="37373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-345440</wp:posOffset>
            </wp:positionH>
            <wp:positionV relativeFrom="margin">
              <wp:posOffset>968375</wp:posOffset>
            </wp:positionV>
            <wp:extent cx="2707640" cy="2743200"/>
            <wp:effectExtent l="19050" t="0" r="0" b="0"/>
            <wp:wrapSquare wrapText="bothSides"/>
            <wp:docPr id="3" name="Рисунок 3" descr="https://babypol1.ru/assets/photo5416064510738953023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bypol1.ru/assets/photo5416064510738953023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942" t="-3169" r="11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0538">
        <w:rPr>
          <w:color w:val="373737"/>
        </w:rPr>
        <w:t>Потребление алкоголя в настоящее время является одним из главных факторов смертности трудоспособного населения.</w:t>
      </w:r>
    </w:p>
    <w:p w:rsidR="00643B16" w:rsidRPr="00BA0538" w:rsidRDefault="00643B16" w:rsidP="00643B16">
      <w:pPr>
        <w:pStyle w:val="a4"/>
        <w:shd w:val="clear" w:color="auto" w:fill="FFFFFF"/>
        <w:ind w:left="-426"/>
        <w:rPr>
          <w:color w:val="373737"/>
        </w:rPr>
      </w:pPr>
      <w:r w:rsidRPr="00BA0538">
        <w:rPr>
          <w:color w:val="373737"/>
        </w:rPr>
        <w:t>По оценке экспертов, с потреблением алкоголя связаны </w:t>
      </w:r>
      <w:r w:rsidRPr="00BA0538">
        <w:rPr>
          <w:rStyle w:val="a7"/>
          <w:color w:val="373737"/>
        </w:rPr>
        <w:t>69%</w:t>
      </w:r>
      <w:r w:rsidRPr="00BA0538">
        <w:rPr>
          <w:color w:val="373737"/>
        </w:rPr>
        <w:t> смертей от цирроза печени, </w:t>
      </w:r>
      <w:r w:rsidRPr="00BA0538">
        <w:rPr>
          <w:rStyle w:val="a7"/>
          <w:color w:val="373737"/>
        </w:rPr>
        <w:t>61%</w:t>
      </w:r>
      <w:r w:rsidRPr="00BA0538">
        <w:rPr>
          <w:color w:val="373737"/>
        </w:rPr>
        <w:t xml:space="preserve"> от </w:t>
      </w:r>
      <w:proofErr w:type="spellStart"/>
      <w:r w:rsidRPr="00BA0538">
        <w:rPr>
          <w:color w:val="373737"/>
        </w:rPr>
        <w:t>кардиомиопатии</w:t>
      </w:r>
      <w:proofErr w:type="spellEnd"/>
      <w:r w:rsidRPr="00BA0538">
        <w:rPr>
          <w:color w:val="373737"/>
        </w:rPr>
        <w:t xml:space="preserve"> и миокардита, </w:t>
      </w:r>
      <w:r w:rsidRPr="00BA0538">
        <w:rPr>
          <w:rStyle w:val="a7"/>
          <w:color w:val="373737"/>
        </w:rPr>
        <w:t>47%</w:t>
      </w:r>
      <w:r w:rsidRPr="00BA0538">
        <w:rPr>
          <w:color w:val="373737"/>
        </w:rPr>
        <w:t> от панкреатита.</w:t>
      </w:r>
    </w:p>
    <w:p w:rsidR="00643B16" w:rsidRPr="00643B16" w:rsidRDefault="00643B16" w:rsidP="00643B16">
      <w:pPr>
        <w:spacing w:after="24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всей стране проводятся мероприятия, целью которых является привлечение внимания общественности к проблемам, связанным с алкоголизмом.</w:t>
      </w:r>
    </w:p>
    <w:p w:rsidR="00643B16" w:rsidRPr="00643B16" w:rsidRDefault="00643B16" w:rsidP="00643B16">
      <w:pPr>
        <w:spacing w:after="24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Алкоголь является </w:t>
      </w:r>
      <w:proofErr w:type="spellStart"/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</w:t>
      </w:r>
      <w:proofErr w:type="spellEnd"/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веществом, вызывающим зависимость. При регулярном чрезмерном употреблении алкоголя формируется алкоголизм, который является огромной проблемой для общества.</w:t>
      </w:r>
    </w:p>
    <w:p w:rsidR="00643B16" w:rsidRPr="00643B16" w:rsidRDefault="00643B16" w:rsidP="00643B16">
      <w:pPr>
        <w:spacing w:after="24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 алкоголя остается одним из факторов смертности трудоспособного населения России. По оценке экспертов, с потреблением алкоголя связаны более 60% смертей от различных заболеваний и целого ряда внешних причин: травм, несчастных случаев, отравлений, насилия, убийств и самоубийств. И хотя потребление алкоголя в России ежегодно сокращается, многим из нас есть о чем задуматься.</w:t>
      </w:r>
    </w:p>
    <w:p w:rsidR="00643B16" w:rsidRPr="00643B16" w:rsidRDefault="00643B16" w:rsidP="00643B16">
      <w:pPr>
        <w:spacing w:after="24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 негативно влияет на все органы и системы организма, так:</w:t>
      </w:r>
    </w:p>
    <w:p w:rsidR="00643B16" w:rsidRPr="00643B16" w:rsidRDefault="00643B16" w:rsidP="00643B16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кислородное голодание клеток головного мозга приводит к ослаблению памяти, снижению умственных способностей и деградации личности;</w:t>
      </w:r>
    </w:p>
    <w:p w:rsidR="00643B16" w:rsidRPr="00643B16" w:rsidRDefault="00643B16" w:rsidP="00643B16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воздействии на сердце и сосуды повышается уровень холестерина, развивается гипертония, дистрофия миокарда;</w:t>
      </w:r>
    </w:p>
    <w:p w:rsidR="00643B16" w:rsidRPr="00643B16" w:rsidRDefault="00643B16" w:rsidP="00643B16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нарушается защита слизистой желудка и кишечника, приводя к гастриту, язвенной болезни, риску развития </w:t>
      </w:r>
      <w:proofErr w:type="spellStart"/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онкопатологии</w:t>
      </w:r>
      <w:proofErr w:type="spellEnd"/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3B16" w:rsidRPr="00643B16" w:rsidRDefault="00643B16" w:rsidP="00643B16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разрушаются клетки печени, приводя к гепатиту и циррозу печени;</w:t>
      </w:r>
    </w:p>
    <w:p w:rsidR="00643B16" w:rsidRPr="00643B16" w:rsidRDefault="00643B16" w:rsidP="00643B16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ухудшается обмен веществ, развивается диабет, кожа теряет эластичность и преждевременно стареет.</w:t>
      </w:r>
    </w:p>
    <w:p w:rsidR="00643B16" w:rsidRDefault="00643B16" w:rsidP="00643B16">
      <w:pPr>
        <w:spacing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Наркологи подчеркивают, что безопасных доз алкоголя не существует.</w:t>
      </w:r>
    </w:p>
    <w:p w:rsidR="00643B16" w:rsidRPr="00BA0538" w:rsidRDefault="00643B16" w:rsidP="00643B16">
      <w:pPr>
        <w:pStyle w:val="a4"/>
        <w:shd w:val="clear" w:color="auto" w:fill="FFFFFF"/>
        <w:spacing w:before="0" w:beforeAutospacing="0"/>
        <w:ind w:left="-426"/>
        <w:jc w:val="center"/>
        <w:rPr>
          <w:i/>
          <w:color w:val="C00000"/>
        </w:rPr>
      </w:pPr>
      <w:r w:rsidRPr="00BA0538">
        <w:rPr>
          <w:i/>
          <w:color w:val="002060"/>
        </w:rPr>
        <w:t>Не существует безопасных доз алкоголя.</w:t>
      </w:r>
      <w:r w:rsidRPr="00BA0538">
        <w:rPr>
          <w:i/>
          <w:color w:val="002060"/>
        </w:rPr>
        <w:br/>
      </w:r>
      <w:r w:rsidRPr="00BA0538">
        <w:rPr>
          <w:rStyle w:val="a7"/>
          <w:i/>
          <w:color w:val="C00000"/>
        </w:rPr>
        <w:t>Потребление алкоголя - это всегда риск.</w:t>
      </w:r>
      <w:r w:rsidRPr="00BA0538">
        <w:rPr>
          <w:i/>
          <w:color w:val="C00000"/>
        </w:rPr>
        <w:br/>
      </w:r>
      <w:r w:rsidRPr="00BA0538">
        <w:rPr>
          <w:i/>
          <w:color w:val="002060"/>
        </w:rPr>
        <w:t xml:space="preserve">Нельзя рекомендовать человеку потреблять тот или иной вид алкогольной продукции: </w:t>
      </w:r>
      <w:r w:rsidRPr="00BA0538">
        <w:rPr>
          <w:rStyle w:val="a7"/>
          <w:i/>
          <w:color w:val="C00000"/>
        </w:rPr>
        <w:t>БЕЗОПАСНЫЙ ГРАДУС - НОЛЬ!</w:t>
      </w:r>
      <w:r w:rsidRPr="00BA0538">
        <w:rPr>
          <w:b/>
          <w:bCs/>
          <w:i/>
          <w:color w:val="C00000"/>
        </w:rPr>
        <w:br/>
      </w:r>
    </w:p>
    <w:p w:rsidR="00BA0538" w:rsidRDefault="00BA0538" w:rsidP="00BA0538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03152E">
        <w:rPr>
          <w:rFonts w:ascii="Times New Roman" w:hAnsi="Times New Roman" w:cs="Times New Roman"/>
          <w:b/>
          <w:color w:val="C00000"/>
          <w:sz w:val="52"/>
          <w:szCs w:val="52"/>
        </w:rPr>
        <w:t>Будьте здоровы!</w:t>
      </w:r>
    </w:p>
    <w:p w:rsidR="00643B16" w:rsidRPr="00643B16" w:rsidRDefault="00BA0538" w:rsidP="00BA0538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        </w:t>
      </w:r>
      <w:r>
        <w:t xml:space="preserve">                                                                    </w:t>
      </w:r>
      <w:r w:rsidRPr="00BA0538">
        <w:rPr>
          <w:rFonts w:ascii="Times New Roman" w:hAnsi="Times New Roman" w:cs="Times New Roman"/>
        </w:rPr>
        <w:t>Материал составлен по открытым Интернет-ресурсам</w:t>
      </w:r>
    </w:p>
    <w:sectPr w:rsidR="00643B16" w:rsidRPr="00643B16" w:rsidSect="00BA053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10D7"/>
    <w:multiLevelType w:val="multilevel"/>
    <w:tmpl w:val="66C4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762021"/>
    <w:multiLevelType w:val="multilevel"/>
    <w:tmpl w:val="FF60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43B16"/>
    <w:rsid w:val="00007134"/>
    <w:rsid w:val="00643B16"/>
    <w:rsid w:val="00BA0538"/>
    <w:rsid w:val="00DA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9E"/>
  </w:style>
  <w:style w:type="paragraph" w:styleId="2">
    <w:name w:val="heading 2"/>
    <w:basedOn w:val="a"/>
    <w:link w:val="20"/>
    <w:uiPriority w:val="9"/>
    <w:qFormat/>
    <w:rsid w:val="00643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3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3B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3B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mponent-title">
    <w:name w:val="component-title"/>
    <w:basedOn w:val="a"/>
    <w:rsid w:val="0064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back-to">
    <w:name w:val="header-back-to"/>
    <w:basedOn w:val="a0"/>
    <w:rsid w:val="00643B16"/>
  </w:style>
  <w:style w:type="character" w:styleId="a3">
    <w:name w:val="Hyperlink"/>
    <w:basedOn w:val="a0"/>
    <w:uiPriority w:val="99"/>
    <w:semiHidden/>
    <w:unhideWhenUsed/>
    <w:rsid w:val="00643B16"/>
    <w:rPr>
      <w:color w:val="0000FF"/>
      <w:u w:val="single"/>
    </w:rPr>
  </w:style>
  <w:style w:type="character" w:customStyle="1" w:styleId="asset-title">
    <w:name w:val="asset-title"/>
    <w:basedOn w:val="a0"/>
    <w:rsid w:val="00643B16"/>
  </w:style>
  <w:style w:type="paragraph" w:styleId="a4">
    <w:name w:val="Normal (Web)"/>
    <w:basedOn w:val="a"/>
    <w:uiPriority w:val="99"/>
    <w:semiHidden/>
    <w:unhideWhenUsed/>
    <w:rsid w:val="0064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">
    <w:name w:val="d"/>
    <w:basedOn w:val="a0"/>
    <w:rsid w:val="00643B16"/>
  </w:style>
  <w:style w:type="character" w:customStyle="1" w:styleId="m">
    <w:name w:val="m"/>
    <w:basedOn w:val="a0"/>
    <w:rsid w:val="00643B16"/>
  </w:style>
  <w:style w:type="character" w:customStyle="1" w:styleId="y">
    <w:name w:val="y"/>
    <w:basedOn w:val="a0"/>
    <w:rsid w:val="00643B16"/>
  </w:style>
  <w:style w:type="character" w:customStyle="1" w:styleId="material-icons-outlined">
    <w:name w:val="material-icons-outlined"/>
    <w:basedOn w:val="a0"/>
    <w:rsid w:val="00643B16"/>
  </w:style>
  <w:style w:type="paragraph" w:styleId="a5">
    <w:name w:val="Balloon Text"/>
    <w:basedOn w:val="a"/>
    <w:link w:val="a6"/>
    <w:uiPriority w:val="99"/>
    <w:semiHidden/>
    <w:unhideWhenUsed/>
    <w:rsid w:val="0064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B1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43B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748">
              <w:marLeft w:val="-313"/>
              <w:marRight w:val="-3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4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32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8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3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8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61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0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4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349529">
                                                      <w:marLeft w:val="0"/>
                                                      <w:marRight w:val="0"/>
                                                      <w:marTop w:val="417"/>
                                                      <w:marBottom w:val="83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2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5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4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5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78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6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99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6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4931">
                          <w:marLeft w:val="0"/>
                          <w:marRight w:val="0"/>
                          <w:marTop w:val="135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97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63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2325885">
              <w:marLeft w:val="-313"/>
              <w:marRight w:val="-3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1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72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46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2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13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2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9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7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880">
              <w:marLeft w:val="-313"/>
              <w:marRight w:val="-3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6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6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7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14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57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3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0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7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74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974772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927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540899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99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612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42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598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0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15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6299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391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024114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25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475360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58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50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8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72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56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481584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18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3259928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19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84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082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37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40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895587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64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53851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135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006664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46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073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35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123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67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0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192114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49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619154">
                                                                  <w:marLeft w:val="0"/>
                                                                  <w:marRight w:val="6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21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21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00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0D3F6-1E55-4FC5-8D67-B2A17AA4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2024-06-13T05:10:00Z</dcterms:created>
  <dcterms:modified xsi:type="dcterms:W3CDTF">2024-06-13T05:23:00Z</dcterms:modified>
</cp:coreProperties>
</file>