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40" w:rsidRPr="00DF1B40" w:rsidRDefault="00DF1B40" w:rsidP="00DF1B4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 w:rsidRPr="00DF1B4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22-</w:t>
      </w:r>
      <w:r w:rsidRPr="00DF1B4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28 </w:t>
      </w:r>
      <w:r w:rsidRPr="00DF1B4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июля 2024</w:t>
      </w:r>
      <w:r w:rsidRPr="00DF1B4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г</w:t>
      </w:r>
      <w:r w:rsidRPr="00DF1B4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  <w:r w:rsidRPr="00DF1B4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DF1B40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«</w:t>
      </w:r>
      <w:r w:rsidRPr="00DF1B40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Неделя профилактики заболеваний печени</w:t>
      </w:r>
      <w:r>
        <w:rPr>
          <w:rFonts w:ascii="Times New Roman" w:eastAsia="Calibri" w:hAnsi="Times New Roman" w:cs="Times New Roman"/>
          <w:b/>
          <w:color w:val="C00000"/>
          <w:sz w:val="40"/>
          <w:szCs w:val="40"/>
        </w:rPr>
        <w:t>»</w:t>
      </w:r>
      <w:r w:rsidRPr="00DF1B40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</w:t>
      </w:r>
      <w:r w:rsidRPr="00DF1B4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(в честь Международного дня борьбы с гепатитом 28 июля)</w:t>
      </w:r>
      <w:r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</w:p>
    <w:p w:rsidR="00DF1B40" w:rsidRDefault="00DF1B40" w:rsidP="00DF1B40">
      <w:pPr>
        <w:pStyle w:val="a3"/>
        <w:ind w:left="-56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842010</wp:posOffset>
            </wp:positionV>
            <wp:extent cx="4162425" cy="2341245"/>
            <wp:effectExtent l="0" t="0" r="9525" b="1905"/>
            <wp:wrapSquare wrapText="bothSides"/>
            <wp:docPr id="1" name="Рисунок 1" descr="Неделя профилактики заболеваний печени — с 24 по 30 июля — ГБУЗ Московской  области &quot;Долгопрудненская больниц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деля профилактики заболеваний печени — с 24 по 30 июля — ГБУЗ Московской  области &quot;Долгопрудненская больниц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Печень — важнейший орган в человеческом организме, который очищает кровь от токсинов, ядов и аллергенов.</w:t>
      </w:r>
    </w:p>
    <w:p w:rsidR="00DF1B40" w:rsidRDefault="00DF1B40" w:rsidP="00DF1B40">
      <w:pPr>
        <w:pStyle w:val="a3"/>
        <w:ind w:left="-567"/>
      </w:pPr>
      <w:r>
        <w:t>Всемирный день борьбы с гепатитом отмечается для повышения осведомлённости о вирусном гепатите — воспалительном заболевании печени, вызывающем тяжёлые патологии и рак печени.</w:t>
      </w:r>
    </w:p>
    <w:p w:rsidR="003B60E0" w:rsidRPr="003B60E0" w:rsidRDefault="003B60E0" w:rsidP="00DF1B40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DF1B40" w:rsidRPr="00DF1B40" w:rsidRDefault="00DF1B40" w:rsidP="003B60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F1B4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Функции печени:</w:t>
      </w:r>
    </w:p>
    <w:p w:rsidR="00DF1B40" w:rsidRPr="00DF1B40" w:rsidRDefault="00DF1B40" w:rsidP="003B60E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обезвреживание чужеродных веществ (аллергенов, ядов, токсинов);</w:t>
      </w:r>
    </w:p>
    <w:p w:rsidR="00DF1B40" w:rsidRPr="00DF1B40" w:rsidRDefault="00DF1B40" w:rsidP="00DF1B4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обезвреживание и удаление из организма избытка гормонов и других токсичных промежуточных и конечных продуктов обмена веществ;</w:t>
      </w:r>
    </w:p>
    <w:p w:rsidR="00DF1B40" w:rsidRPr="00DF1B40" w:rsidRDefault="00DF1B40" w:rsidP="00DF1B4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организма глюкозой (главного источника энергии для жизнедеятельности);</w:t>
      </w:r>
    </w:p>
    <w:p w:rsidR="00DF1B40" w:rsidRPr="00DF1B40" w:rsidRDefault="00DF1B40" w:rsidP="00DF1B4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некоторых витаминов;</w:t>
      </w:r>
    </w:p>
    <w:p w:rsidR="00DF1B40" w:rsidRPr="00DF1B40" w:rsidRDefault="00DF1B40" w:rsidP="00DF1B4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процессах кроветворения, синтеза факторов свёртывающей и </w:t>
      </w:r>
      <w:proofErr w:type="spellStart"/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противосвёртывающей</w:t>
      </w:r>
      <w:proofErr w:type="spellEnd"/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крови;</w:t>
      </w:r>
    </w:p>
    <w:p w:rsidR="00DF1B40" w:rsidRPr="00DF1B40" w:rsidRDefault="00DF1B40" w:rsidP="00DF1B4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обмене жиров;</w:t>
      </w:r>
    </w:p>
    <w:p w:rsidR="00DF1B40" w:rsidRPr="00DF1B40" w:rsidRDefault="00DF1B40" w:rsidP="00DF1B4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роли депо для значительного объёма крови (который может быть выброшен в сосудистое русло при кровопотере);</w:t>
      </w:r>
    </w:p>
    <w:p w:rsidR="00DF1B40" w:rsidRPr="00DF1B40" w:rsidRDefault="00DF1B40" w:rsidP="00DF1B4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гормонов.</w:t>
      </w:r>
    </w:p>
    <w:p w:rsidR="00DF1B40" w:rsidRPr="00DF1B40" w:rsidRDefault="00DF1B40" w:rsidP="00DF1B40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печень, состоящая в результате болезни из соединительной ткани, не может выполнять большое количество </w:t>
      </w:r>
      <w:proofErr w:type="spellStart"/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жизненноважных</w:t>
      </w:r>
      <w:proofErr w:type="spellEnd"/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функций, а значит, запущенная стадия заболевания (печёночной недостаточности) может привести к смерти.</w:t>
      </w:r>
    </w:p>
    <w:p w:rsidR="00DF1B40" w:rsidRPr="00DF1B40" w:rsidRDefault="00DF1B40" w:rsidP="00DF1B40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Распространению вирусных гепатитов способствует то, что в подавляющем большинстве случаев заболевание протекает скрыто и бессимптомно. Без лечения хронический вирусный гепатит часто приводит к развитию цирроза или рака печени. Однако многие инфицированные даже не подозревают о своей болезни и не только не лечатся сами, но и неосознанно могут стать источником вируса для других людей.</w:t>
      </w:r>
    </w:p>
    <w:p w:rsidR="00DF1B40" w:rsidRDefault="00DF1B40" w:rsidP="00DF1B40">
      <w:pPr>
        <w:pStyle w:val="a3"/>
        <w:ind w:left="-567"/>
        <w:jc w:val="both"/>
      </w:pPr>
      <w:r>
        <w:t>Проблема вирусных гепатитов продолжает оставаться крайне актуальной. В основном, это связано с низкой информированностью населения и медицинских работников о методах профилактики передачи инфекции, главным образом, речь идёт о недостаточном охвате населения вакцинацией против вирусного гепатита В, особенно в группах риска заражения.</w:t>
      </w:r>
    </w:p>
    <w:p w:rsidR="00DF1B40" w:rsidRPr="00DF1B40" w:rsidRDefault="00DF1B40" w:rsidP="00DF1B40">
      <w:pPr>
        <w:pStyle w:val="a3"/>
        <w:ind w:left="-567"/>
        <w:jc w:val="both"/>
        <w:rPr>
          <w:b/>
          <w:color w:val="002060"/>
          <w:sz w:val="28"/>
          <w:szCs w:val="28"/>
        </w:rPr>
      </w:pPr>
      <w:r w:rsidRPr="00DF1B40">
        <w:rPr>
          <w:b/>
          <w:color w:val="002060"/>
          <w:sz w:val="28"/>
          <w:szCs w:val="28"/>
        </w:rPr>
        <w:t>Пути заражения</w:t>
      </w:r>
      <w:r w:rsidRPr="00DF1B40">
        <w:rPr>
          <w:b/>
          <w:color w:val="002060"/>
          <w:sz w:val="28"/>
          <w:szCs w:val="28"/>
        </w:rPr>
        <w:t xml:space="preserve"> вирусными гепатитами</w:t>
      </w:r>
      <w:r w:rsidRPr="00DF1B40">
        <w:rPr>
          <w:b/>
          <w:color w:val="002060"/>
          <w:sz w:val="28"/>
          <w:szCs w:val="28"/>
        </w:rPr>
        <w:t>.</w:t>
      </w:r>
    </w:p>
    <w:p w:rsidR="00DF1B40" w:rsidRDefault="00DF1B40" w:rsidP="00DF1B40">
      <w:pPr>
        <w:pStyle w:val="a3"/>
        <w:ind w:left="-567"/>
        <w:jc w:val="both"/>
      </w:pPr>
      <w:r>
        <w:t xml:space="preserve">Вирусы гепатитов A и E передаются преимущественно через загрязнённую воду, пищевые продукты и грязные руки. Передача вирусов гепатита B, C и D осуществляется через кровь (при инъекционном введении наркотических средств, использовании нестерильного инструментария при нанесении татуировок, пирсинге, проведении косметических, маникюрных, педикюрных и других процедур, связанных с нарушением целостности кожи и слизистых оболочек), а также от </w:t>
      </w:r>
      <w:r>
        <w:lastRenderedPageBreak/>
        <w:t>инфицированной матери ребенку во время родов и при незащищённом половом контакте. Наибольший риск инфицирования вирусами гепатита B, C и D связан с потреблением наркотических средств инъекционным путём. Сохраняется риск инфицирования во время переливания препаратов крови, если были нарушены требования к их заготовке и использованию.</w:t>
      </w:r>
    </w:p>
    <w:p w:rsidR="00DF1B40" w:rsidRDefault="00DF1B40" w:rsidP="00DF1B40">
      <w:pPr>
        <w:pStyle w:val="a3"/>
        <w:ind w:left="-567"/>
        <w:jc w:val="both"/>
      </w:pPr>
      <w:r w:rsidRPr="003B60E0">
        <w:rPr>
          <w:b/>
          <w:color w:val="002060"/>
        </w:rPr>
        <w:t>Действенными профилактическими мероприятиями против заболевания гепатитами</w:t>
      </w:r>
      <w:r>
        <w:t xml:space="preserve"> являются соблюдение гигиены, внимательность при переливании крови и осторожность при выборе половых партнёров. </w:t>
      </w:r>
    </w:p>
    <w:p w:rsidR="00DF1B40" w:rsidRDefault="00DF1B40" w:rsidP="00DF1B40">
      <w:pPr>
        <w:pStyle w:val="a3"/>
        <w:ind w:left="-567"/>
        <w:jc w:val="both"/>
      </w:pPr>
      <w:r>
        <w:t>Немалое значение в профилактике имеет распространение информации о путях заболевания, необходимости иммунизации, соблюдения правил гигиены и прохождение диспансеризации. Главная защита от гепатитов А и В — вакцинация.</w:t>
      </w:r>
    </w:p>
    <w:p w:rsidR="00405428" w:rsidRDefault="00405428" w:rsidP="00DF1B40">
      <w:pPr>
        <w:ind w:left="-567"/>
      </w:pPr>
    </w:p>
    <w:p w:rsidR="003B60E0" w:rsidRDefault="003B60E0" w:rsidP="00DF1B40">
      <w:pPr>
        <w:ind w:left="-567"/>
      </w:pPr>
    </w:p>
    <w:p w:rsidR="003B60E0" w:rsidRPr="002D08A4" w:rsidRDefault="003B60E0" w:rsidP="003B60E0">
      <w:pPr>
        <w:shd w:val="clear" w:color="auto" w:fill="FFFFFF"/>
        <w:spacing w:after="225" w:line="240" w:lineRule="auto"/>
        <w:ind w:left="-567" w:right="-284"/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</w:pPr>
      <w:r w:rsidRPr="002D08A4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  <w:t>Будьте здоровы!</w:t>
      </w:r>
    </w:p>
    <w:p w:rsidR="003B60E0" w:rsidRDefault="003B60E0" w:rsidP="003B60E0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0E0" w:rsidRDefault="003B60E0" w:rsidP="003B60E0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0E0" w:rsidRDefault="003B60E0" w:rsidP="003B60E0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B60E0" w:rsidRPr="004300EF" w:rsidRDefault="003B60E0" w:rsidP="003B60E0">
      <w:pPr>
        <w:spacing w:after="0" w:line="360" w:lineRule="auto"/>
        <w:ind w:left="-567" w:right="-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3B60E0" w:rsidRDefault="003B60E0" w:rsidP="00DF1B40">
      <w:pPr>
        <w:ind w:left="-567"/>
      </w:pPr>
    </w:p>
    <w:sectPr w:rsidR="003B60E0" w:rsidSect="003B60E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0517"/>
    <w:multiLevelType w:val="multilevel"/>
    <w:tmpl w:val="E13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51139"/>
    <w:multiLevelType w:val="hybridMultilevel"/>
    <w:tmpl w:val="F12489BA"/>
    <w:lvl w:ilvl="0" w:tplc="0B6473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E9"/>
    <w:rsid w:val="003B60E0"/>
    <w:rsid w:val="00405428"/>
    <w:rsid w:val="00DF1B40"/>
    <w:rsid w:val="00F2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C28B"/>
  <w15:chartTrackingRefBased/>
  <w15:docId w15:val="{D59C369F-4826-49E1-8A90-C35F0A7D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2024-07-23T06:46:00Z</dcterms:created>
  <dcterms:modified xsi:type="dcterms:W3CDTF">2024-07-23T07:00:00Z</dcterms:modified>
</cp:coreProperties>
</file>