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24" w:rsidRPr="00DA3C24" w:rsidRDefault="00DA3C24" w:rsidP="00FD073A">
      <w:pPr>
        <w:pStyle w:val="docdata"/>
        <w:spacing w:before="0" w:beforeAutospacing="0" w:after="0" w:afterAutospacing="0" w:line="273" w:lineRule="auto"/>
        <w:ind w:left="-567" w:right="-1"/>
        <w:jc w:val="both"/>
        <w:rPr>
          <w:color w:val="002060"/>
          <w:sz w:val="28"/>
          <w:szCs w:val="28"/>
        </w:rPr>
      </w:pPr>
      <w:r w:rsidRPr="00DA3C24">
        <w:rPr>
          <w:b/>
          <w:bCs/>
          <w:color w:val="002060"/>
          <w:sz w:val="28"/>
          <w:szCs w:val="28"/>
        </w:rPr>
        <w:t>с 23 по 29 сентября 2024 года: «Неделя ответственного отношения к сердцу</w:t>
      </w:r>
      <w:r w:rsidRPr="00DA3C24">
        <w:rPr>
          <w:b/>
          <w:bCs/>
          <w:color w:val="002060"/>
          <w:sz w:val="28"/>
          <w:szCs w:val="28"/>
        </w:rPr>
        <w:t>»</w:t>
      </w:r>
      <w:r w:rsidRPr="00DA3C24">
        <w:rPr>
          <w:color w:val="002060"/>
          <w:sz w:val="28"/>
          <w:szCs w:val="28"/>
        </w:rPr>
        <w:t> в честь Всемирного дня сердца 29 сентября</w:t>
      </w:r>
    </w:p>
    <w:p w:rsidR="00DA3C24" w:rsidRPr="00DA3C24" w:rsidRDefault="00DA3C24" w:rsidP="00FD073A">
      <w:pPr>
        <w:pStyle w:val="a3"/>
        <w:spacing w:before="0" w:beforeAutospacing="0" w:after="0" w:afterAutospacing="0" w:line="273" w:lineRule="auto"/>
        <w:ind w:left="-567" w:right="-1"/>
        <w:jc w:val="both"/>
        <w:rPr>
          <w:b/>
          <w:color w:val="C00000"/>
          <w:sz w:val="36"/>
          <w:szCs w:val="36"/>
        </w:rPr>
      </w:pPr>
      <w:r w:rsidRPr="00DA3C24">
        <w:rPr>
          <w:b/>
          <w:color w:val="C00000"/>
          <w:sz w:val="36"/>
          <w:szCs w:val="36"/>
        </w:rPr>
        <w:t>Профилактика сердечно-сосудистых заболеваний у детей</w:t>
      </w:r>
    </w:p>
    <w:p w:rsidR="00DA3C24" w:rsidRDefault="00FD073A" w:rsidP="00FD073A">
      <w:pPr>
        <w:pStyle w:val="a3"/>
        <w:spacing w:before="0" w:beforeAutospacing="0" w:after="0" w:afterAutospacing="0" w:line="273" w:lineRule="auto"/>
        <w:ind w:left="-567" w:right="-1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8D98DF" wp14:editId="422E6F4A">
            <wp:simplePos x="0" y="0"/>
            <wp:positionH relativeFrom="margin">
              <wp:posOffset>-333375</wp:posOffset>
            </wp:positionH>
            <wp:positionV relativeFrom="margin">
              <wp:posOffset>1022985</wp:posOffset>
            </wp:positionV>
            <wp:extent cx="3224530" cy="2152650"/>
            <wp:effectExtent l="0" t="0" r="0" b="0"/>
            <wp:wrapSquare wrapText="bothSides"/>
            <wp:docPr id="2" name="Рисунок 2" descr="Болезни сердца и сосудов молодеют: как защитить детей от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езни сердца и сосудов молодеют: как защитить детей от 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124" w:rsidRPr="00662124" w:rsidRDefault="00DA3C24" w:rsidP="00FD073A">
      <w:pPr>
        <w:shd w:val="clear" w:color="auto" w:fill="FFFFFF" w:themeFill="background1"/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C2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СЕРДЦЕ</w:t>
      </w:r>
      <w:r w:rsidRPr="00DA3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самых уязвимых органов че</w:t>
      </w:r>
      <w:r w:rsidRPr="006621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ловека. Заболевания сердца и со</w:t>
      </w:r>
      <w:r w:rsidRPr="00DA3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судов образуют категорию болезней под названием сердечно-сосудистых заболеваний (ССЗ). </w:t>
      </w:r>
    </w:p>
    <w:p w:rsidR="00DA3C24" w:rsidRPr="00DA3C24" w:rsidRDefault="00DA3C24" w:rsidP="00FD073A">
      <w:pPr>
        <w:shd w:val="clear" w:color="auto" w:fill="FFFFFF" w:themeFill="background1"/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C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ВОЗ, сердечно-сосудистые заболевания являются основной причиной смерти в мире (инфаркты, инсульты). Ежегодно они уносят 17,5 млн. человеческих жизней. Установлено: истоки этих заболеваний у взрослых находятся в детском и подростковом возрасте: избыточная масса тела, пристрастие к курению, малая физическая активность - начинаясь в детстве, эти факторы риска сопровождаю человека всю его жизнь.</w:t>
      </w:r>
    </w:p>
    <w:p w:rsidR="00DA3C24" w:rsidRPr="00DA3C24" w:rsidRDefault="00DA3C24" w:rsidP="00FD073A">
      <w:pPr>
        <w:shd w:val="clear" w:color="auto" w:fill="FFFFFF" w:themeFill="background1"/>
        <w:spacing w:before="225" w:after="225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C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 заболевания молодеют, и это печально. Вегетососудистая дистония, артериальная гипертония, нарушения ритма сердца - не редкость у подрастающего поколения. За последние 10 лет артериальная гипертония среди взрослых возросла в 2 раза, а среди подростков - в 10 раз. </w:t>
      </w:r>
    </w:p>
    <w:p w:rsidR="00DA3C24" w:rsidRPr="00662124" w:rsidRDefault="00662124" w:rsidP="00FD073A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</w:pPr>
      <w:r w:rsidRPr="00662124">
        <w:rPr>
          <w:bdr w:val="none" w:sz="0" w:space="0" w:color="auto" w:frame="1"/>
        </w:rPr>
        <w:t>Д</w:t>
      </w:r>
      <w:r w:rsidR="00DA3C24" w:rsidRPr="00662124">
        <w:rPr>
          <w:bdr w:val="none" w:sz="0" w:space="0" w:color="auto" w:frame="1"/>
        </w:rPr>
        <w:t>етские сердечно-сосудистые заболевания могут долгое время маскироваться под другие болезни или вовсе никак не проявляться.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Поэтому столь важно выявить патологии и сформировать правильную культуру поведения ребенка, чтобы не допустить тяжелые последствия.</w:t>
      </w:r>
      <w:r w:rsidRPr="00662124">
        <w:br/>
      </w:r>
      <w:r w:rsidRPr="00662124">
        <w:br/>
        <w:t>Наиболее частая патология, встречающаяся у детей раннего возраста - врожденный порок сердца.</w:t>
      </w:r>
      <w:r w:rsidRPr="00662124">
        <w:br/>
        <w:t>Однако здоровый образ жизни должен стать основой поведения уже в раннем возрасте.</w:t>
      </w:r>
      <w:r w:rsidRPr="00662124">
        <w:br/>
      </w:r>
      <w:r w:rsidRPr="00662124">
        <w:br/>
        <w:t>Детям старшего возраста необходимо сократить потребление соленых продуктов, особенно со скрытой солью (майонез, кетчуп).</w:t>
      </w:r>
      <w:r w:rsidRPr="00662124">
        <w:br/>
      </w:r>
      <w:r w:rsidRPr="00662124">
        <w:br/>
        <w:t>Нагрузки снижаются до умеренных, но совсем отказываться от физкультуры стоит только если показан постельный режим при таких патологиях, как стеноз клапанных отверстий или активный миокардит.</w:t>
      </w:r>
      <w:r w:rsidRPr="00662124">
        <w:br/>
      </w:r>
      <w:r w:rsidRPr="00662124">
        <w:br/>
        <w:t>Аэробная ФА оказывает тренирующее воздействие на ССС и дыхательную систему.</w:t>
      </w:r>
      <w:r w:rsidRPr="00662124">
        <w:br/>
        <w:t>Их количество может изменяться из-за курения, гиподинамии, несбалансированной диеты, стресса.</w:t>
      </w:r>
      <w:r w:rsidRPr="00662124">
        <w:br/>
      </w:r>
      <w:r w:rsidRPr="00662124">
        <w:br/>
        <w:t xml:space="preserve">Ожирение приводит к </w:t>
      </w:r>
      <w:proofErr w:type="spellStart"/>
      <w:r w:rsidRPr="00662124">
        <w:t>предиабету</w:t>
      </w:r>
      <w:proofErr w:type="spellEnd"/>
      <w:r w:rsidRPr="00662124">
        <w:t>, поэтому важно следить за нарушениями толерантности к глюкозе.</w:t>
      </w:r>
      <w:r w:rsidRPr="00662124">
        <w:br/>
        <w:t>Сложности с набором веса также говорят о сбоях в организме.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lastRenderedPageBreak/>
        <w:t>Немедикаментозная профилактика в детском возрасте наиболее перспективна, когда стереотип поведения еще не сложился, то есть нет вредных привычек.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 xml:space="preserve">Причинами ССЗ у ребенка могут стать: патологии внутриутробного развития (ВПС), инфекции (миокардит, </w:t>
      </w:r>
      <w:proofErr w:type="spellStart"/>
      <w:r w:rsidRPr="00662124">
        <w:t>кардиомиопатия</w:t>
      </w:r>
      <w:proofErr w:type="spellEnd"/>
      <w:r w:rsidRPr="00662124">
        <w:t>), аутоиммунные заболевания, гормональные сбои, нефротические расстройства.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К факторам риска относят наследственность, курение, лишний вес, психоэмоциональное напряжение, не долеченные простудные заболевания (грипп, ОРВИ).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</w:pPr>
      <w:r w:rsidRPr="00662124">
        <w:t>Детские заболевания сердца далеко не всегда требуют хирургического вмешательства.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</w:pPr>
      <w:r w:rsidRPr="00662124">
        <w:t>Превентивные меры помогают облегчить состояние ребенка, избежать тяжелых последствий и хирургического вмешательства.</w:t>
      </w:r>
    </w:p>
    <w:p w:rsidR="00FD073A" w:rsidRDefault="00FD073A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Профилактика сердечно-сосудистых заболеваний у детей включает: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- Коррекцию питания. Младенца кормят чаще меньшими дозами и обычно сцеженным молоком, чтобы избежать физической активности.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- Изменение физической активности.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- Контроль уровня холестерина и других липидов.</w:t>
      </w:r>
    </w:p>
    <w:p w:rsidR="00DA3C24" w:rsidRPr="00662124" w:rsidRDefault="00DA3C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</w:pPr>
      <w:r w:rsidRPr="00662124">
        <w:t>- Отслеживание веса.</w:t>
      </w:r>
    </w:p>
    <w:p w:rsidR="00662124" w:rsidRDefault="006621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  <w:jc w:val="both"/>
        <w:textAlignment w:val="baseline"/>
      </w:pPr>
    </w:p>
    <w:p w:rsidR="00662124" w:rsidRPr="001A2E7D" w:rsidRDefault="00662124" w:rsidP="00FD073A">
      <w:pPr>
        <w:pStyle w:val="a3"/>
        <w:shd w:val="clear" w:color="auto" w:fill="FFFFFF"/>
        <w:spacing w:before="0" w:beforeAutospacing="0" w:after="150" w:afterAutospacing="0" w:line="276" w:lineRule="auto"/>
        <w:ind w:left="-567" w:right="-1"/>
        <w:jc w:val="both"/>
        <w:textAlignment w:val="baseline"/>
        <w:rPr>
          <w:b/>
          <w:color w:val="C00000"/>
          <w:sz w:val="56"/>
          <w:szCs w:val="56"/>
        </w:rPr>
      </w:pPr>
      <w:r w:rsidRPr="001A2E7D">
        <w:rPr>
          <w:b/>
          <w:color w:val="C00000"/>
          <w:sz w:val="56"/>
          <w:szCs w:val="56"/>
        </w:rPr>
        <w:t>Будьте здоровы!</w:t>
      </w:r>
    </w:p>
    <w:p w:rsidR="00662124" w:rsidRDefault="00662124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662124" w:rsidRDefault="00662124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73A" w:rsidRDefault="00662124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</w:p>
    <w:p w:rsidR="00FD073A" w:rsidRDefault="00FD073A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73A" w:rsidRDefault="00FD073A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73A" w:rsidRDefault="00FD073A" w:rsidP="00FD073A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662124" w:rsidRPr="001A2E7D" w:rsidRDefault="00FD073A" w:rsidP="00FD073A">
      <w:pPr>
        <w:spacing w:after="0" w:line="360" w:lineRule="auto"/>
        <w:ind w:left="-567" w:right="-1"/>
        <w:rPr>
          <w:color w:val="2827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662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124" w:rsidRPr="001A2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8A33EA" w:rsidRDefault="008A33EA" w:rsidP="00DA3C24">
      <w:pPr>
        <w:shd w:val="clear" w:color="auto" w:fill="FFFFFF" w:themeFill="background1"/>
      </w:pPr>
    </w:p>
    <w:sectPr w:rsidR="008A33EA" w:rsidSect="00FD073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7A2"/>
    <w:multiLevelType w:val="multilevel"/>
    <w:tmpl w:val="560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7F"/>
    <w:rsid w:val="003D5EE9"/>
    <w:rsid w:val="00662124"/>
    <w:rsid w:val="00726A7F"/>
    <w:rsid w:val="008A33EA"/>
    <w:rsid w:val="00DA3C24"/>
    <w:rsid w:val="00F61A90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0C8A"/>
  <w15:chartTrackingRefBased/>
  <w15:docId w15:val="{1C22809E-A563-4946-8A2D-19C958C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1,bqiaagaaeyqcaaagiaiaaanebqaabvifaaaaaaaaaaaaaaaaaaaaaaaaaaaaaaaaaaaaaaaaaaaaaaaaaaaaaaaaaaaaaaaaaaaaaaaaaaaaaaaaaaaaaaaaaaaaaaaaaaaaaaaaaaaaaaaaaaaaaaaaaaaaaaaaaaaaaaaaaaaaaaaaaaaaaaaaaaaaaaaaaaaaaaaaaaaaaaaaaaaaaaaaaaaaaaaaaaaaaaaa"/>
    <w:basedOn w:val="a"/>
    <w:rsid w:val="00DA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2024-09-25T11:47:00Z</dcterms:created>
  <dcterms:modified xsi:type="dcterms:W3CDTF">2024-09-25T12:12:00Z</dcterms:modified>
</cp:coreProperties>
</file>