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824" w:rsidRDefault="00E96A4C" w:rsidP="00E96A4C">
      <w:pPr>
        <w:shd w:val="clear" w:color="auto" w:fill="FFFFFF"/>
        <w:spacing w:after="0" w:line="240" w:lineRule="auto"/>
        <w:ind w:left="-567" w:right="-143"/>
        <w:jc w:val="both"/>
        <w:rPr>
          <w:rFonts w:ascii="Times New Roman" w:eastAsia="Times New Roman" w:hAnsi="Times New Roman" w:cs="Times New Roman"/>
          <w:b/>
          <w:bCs/>
          <w:iCs/>
          <w:color w:val="C00000"/>
          <w:sz w:val="36"/>
          <w:szCs w:val="36"/>
          <w:lang w:eastAsia="ru-RU"/>
        </w:rPr>
      </w:pPr>
      <w:r w:rsidRPr="00AB382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784ABADC" wp14:editId="65EF6FAC">
            <wp:simplePos x="0" y="0"/>
            <wp:positionH relativeFrom="margin">
              <wp:posOffset>4091940</wp:posOffset>
            </wp:positionH>
            <wp:positionV relativeFrom="margin">
              <wp:posOffset>141605</wp:posOffset>
            </wp:positionV>
            <wp:extent cx="1931035" cy="1410335"/>
            <wp:effectExtent l="0" t="0" r="0" b="0"/>
            <wp:wrapSquare wrapText="bothSides"/>
            <wp:docPr id="2" name="Рисунок 2" descr="Неделя борьбы с диабетом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еделя борьбы с диабетом 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035" cy="141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3824" w:rsidRPr="00AB3824">
        <w:rPr>
          <w:rFonts w:ascii="Times New Roman" w:eastAsia="Times New Roman" w:hAnsi="Times New Roman" w:cs="Times New Roman"/>
          <w:b/>
          <w:bCs/>
          <w:iCs/>
          <w:color w:val="002060"/>
          <w:sz w:val="28"/>
          <w:szCs w:val="28"/>
          <w:lang w:eastAsia="ru-RU"/>
        </w:rPr>
        <w:t>11</w:t>
      </w:r>
      <w:r w:rsidR="00AB3824" w:rsidRPr="00AB3824">
        <w:rPr>
          <w:rFonts w:ascii="Times New Roman" w:eastAsia="Times New Roman" w:hAnsi="Times New Roman" w:cs="Times New Roman"/>
          <w:b/>
          <w:bCs/>
          <w:iCs/>
          <w:color w:val="002060"/>
          <w:sz w:val="28"/>
          <w:szCs w:val="28"/>
          <w:lang w:eastAsia="ru-RU"/>
        </w:rPr>
        <w:t>.11 – 17.11.</w:t>
      </w:r>
      <w:r w:rsidR="00AB3824" w:rsidRPr="00AB3824">
        <w:rPr>
          <w:rFonts w:ascii="Times New Roman" w:eastAsia="Times New Roman" w:hAnsi="Times New Roman" w:cs="Times New Roman"/>
          <w:b/>
          <w:bCs/>
          <w:iCs/>
          <w:color w:val="002060"/>
          <w:sz w:val="28"/>
          <w:szCs w:val="28"/>
          <w:lang w:eastAsia="ru-RU"/>
        </w:rPr>
        <w:t>2024 г</w:t>
      </w:r>
      <w:r w:rsidR="00AB3824" w:rsidRPr="00AB3824">
        <w:rPr>
          <w:rFonts w:ascii="Times New Roman" w:eastAsia="Times New Roman" w:hAnsi="Times New Roman" w:cs="Times New Roman"/>
          <w:b/>
          <w:bCs/>
          <w:iCs/>
          <w:color w:val="002060"/>
          <w:sz w:val="28"/>
          <w:szCs w:val="28"/>
          <w:lang w:eastAsia="ru-RU"/>
        </w:rPr>
        <w:t xml:space="preserve">. </w:t>
      </w:r>
      <w:r w:rsidR="00AB3824">
        <w:rPr>
          <w:rFonts w:ascii="Times New Roman" w:eastAsia="Times New Roman" w:hAnsi="Times New Roman" w:cs="Times New Roman"/>
          <w:b/>
          <w:bCs/>
          <w:iCs/>
          <w:color w:val="002060"/>
          <w:sz w:val="28"/>
          <w:szCs w:val="28"/>
          <w:lang w:eastAsia="ru-RU"/>
        </w:rPr>
        <w:t xml:space="preserve"> </w:t>
      </w:r>
      <w:r w:rsidR="00AB3824" w:rsidRPr="00AB3824">
        <w:rPr>
          <w:rFonts w:ascii="Times New Roman" w:eastAsia="Times New Roman" w:hAnsi="Times New Roman" w:cs="Times New Roman"/>
          <w:b/>
          <w:bCs/>
          <w:iCs/>
          <w:color w:val="C00000"/>
          <w:sz w:val="36"/>
          <w:szCs w:val="36"/>
          <w:lang w:eastAsia="ru-RU"/>
        </w:rPr>
        <w:t>Н</w:t>
      </w:r>
      <w:r w:rsidR="00AB3824" w:rsidRPr="00AB3824">
        <w:rPr>
          <w:rFonts w:ascii="Times New Roman" w:eastAsia="Times New Roman" w:hAnsi="Times New Roman" w:cs="Times New Roman"/>
          <w:b/>
          <w:bCs/>
          <w:iCs/>
          <w:color w:val="C00000"/>
          <w:sz w:val="36"/>
          <w:szCs w:val="36"/>
          <w:lang w:eastAsia="ru-RU"/>
        </w:rPr>
        <w:t xml:space="preserve">еделя борьбы с диабетом </w:t>
      </w:r>
    </w:p>
    <w:p w:rsidR="00AB3824" w:rsidRPr="00AB3824" w:rsidRDefault="00AB3824" w:rsidP="00E96A4C">
      <w:pPr>
        <w:shd w:val="clear" w:color="auto" w:fill="FFFFFF"/>
        <w:spacing w:after="0" w:line="240" w:lineRule="auto"/>
        <w:ind w:left="-567" w:right="-143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B3824">
        <w:rPr>
          <w:rFonts w:ascii="Times New Roman" w:eastAsia="Times New Roman" w:hAnsi="Times New Roman" w:cs="Times New Roman"/>
          <w:b/>
          <w:bCs/>
          <w:iCs/>
          <w:color w:val="002060"/>
          <w:sz w:val="28"/>
          <w:szCs w:val="28"/>
          <w:lang w:eastAsia="ru-RU"/>
        </w:rPr>
        <w:t>в честь Всемирного дня борьбы с диабетом 14 ноября.</w:t>
      </w:r>
    </w:p>
    <w:p w:rsidR="00E96A4C" w:rsidRPr="00AB3824" w:rsidRDefault="00E96A4C" w:rsidP="00E96A4C">
      <w:pPr>
        <w:shd w:val="clear" w:color="auto" w:fill="FFFFFF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AB3824">
        <w:rPr>
          <w:rFonts w:ascii="Times New Roman" w:eastAsia="Times New Roman" w:hAnsi="Times New Roman" w:cs="Times New Roman"/>
          <w:lang w:eastAsia="ru-RU"/>
        </w:rPr>
        <w:t>Целью Всемирного дня борьбы с диабетом является повышение глобальной осведомленности о диабете — о возрастающих показателях заболеваемости во всем мире и о том, как можно предотвратить развитие этой болезни во многих случаях.</w:t>
      </w:r>
    </w:p>
    <w:p w:rsidR="00E96A4C" w:rsidRPr="00AB3824" w:rsidRDefault="00E96A4C" w:rsidP="00E96A4C">
      <w:pPr>
        <w:shd w:val="clear" w:color="auto" w:fill="FFFFFF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B382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Этот день, учрежденный Международной диабетической федерацией и Всемирной Организацией Здравоохранения, отмечается 14 ноября, в день рождения Фредерика </w:t>
      </w:r>
      <w:proofErr w:type="spellStart"/>
      <w:r w:rsidRPr="00AB3824">
        <w:rPr>
          <w:rFonts w:ascii="Times New Roman" w:eastAsia="Times New Roman" w:hAnsi="Times New Roman" w:cs="Times New Roman"/>
          <w:sz w:val="18"/>
          <w:szCs w:val="18"/>
          <w:lang w:eastAsia="ru-RU"/>
        </w:rPr>
        <w:t>Бантинга</w:t>
      </w:r>
      <w:proofErr w:type="spellEnd"/>
      <w:r w:rsidRPr="00AB3824">
        <w:rPr>
          <w:rFonts w:ascii="Times New Roman" w:eastAsia="Times New Roman" w:hAnsi="Times New Roman" w:cs="Times New Roman"/>
          <w:sz w:val="18"/>
          <w:szCs w:val="18"/>
          <w:lang w:eastAsia="ru-RU"/>
        </w:rPr>
        <w:t>, который вместе с Чарлзом Бестом сыграл решающую роль в открытии в 1922 году инсулина — лекарства, спасающего жизнь людям, больным диабетом.</w:t>
      </w:r>
    </w:p>
    <w:p w:rsidR="00AB3824" w:rsidRPr="00AB3824" w:rsidRDefault="00AB3824" w:rsidP="00E96A4C">
      <w:pPr>
        <w:spacing w:after="0" w:line="240" w:lineRule="auto"/>
        <w:ind w:left="-567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6A4C" w:rsidRPr="00E96A4C" w:rsidRDefault="00AB3824" w:rsidP="00E96A4C">
      <w:pPr>
        <w:shd w:val="clear" w:color="auto" w:fill="FFFFFF"/>
        <w:spacing w:after="225" w:line="240" w:lineRule="auto"/>
        <w:ind w:left="-567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8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Сахарный диабет – </w:t>
      </w:r>
      <w:r w:rsidR="00E96A4C" w:rsidRPr="00AB38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хроническая болезнь, которая возникает в тех случаях, когда поджелудочная железа не вырабатывает достаточно инсулина, </w:t>
      </w:r>
      <w:r w:rsidR="00E96A4C" w:rsidRPr="00AB3824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или,</w:t>
      </w:r>
      <w:r w:rsidR="00E96A4C" w:rsidRPr="00AB38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когда организм не может эффективно использовать вырабатываемый им инсулин. Это приводит к повышенному уровню содержания глюкозы в крови (гипергликемии). </w:t>
      </w:r>
    </w:p>
    <w:p w:rsidR="00E96A4C" w:rsidRPr="00E96A4C" w:rsidRDefault="00E96A4C" w:rsidP="00E96A4C">
      <w:pPr>
        <w:shd w:val="clear" w:color="auto" w:fill="FFFFFF"/>
        <w:spacing w:after="225" w:line="240" w:lineRule="auto"/>
        <w:ind w:left="-567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824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Для диабета первого типа</w:t>
      </w:r>
      <w:r w:rsidRPr="00AB382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</w:t>
      </w:r>
      <w:r w:rsidRPr="00AB38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(ранее известного как инсулинозависимый или детский диабет) характерно отсутствие выработки инсулина. </w:t>
      </w:r>
    </w:p>
    <w:p w:rsidR="00E96A4C" w:rsidRPr="00E96A4C" w:rsidRDefault="00E96A4C" w:rsidP="00E96A4C">
      <w:pPr>
        <w:shd w:val="clear" w:color="auto" w:fill="FFFFFF"/>
        <w:spacing w:after="225" w:line="240" w:lineRule="auto"/>
        <w:ind w:left="-567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824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Диабет второго типа</w:t>
      </w:r>
      <w:r w:rsidRPr="00AB382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</w:t>
      </w:r>
      <w:r w:rsidRPr="00AB38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(ранее называемый инсулиннезависимым или взрослым диабетом) развивается в результате неэффективного использования организмом инсулина. Часто он является результатом избыточного веса и отсутствия физической активности. </w:t>
      </w:r>
    </w:p>
    <w:p w:rsidR="00E96A4C" w:rsidRPr="00AB3824" w:rsidRDefault="00E96A4C" w:rsidP="00E96A4C">
      <w:pPr>
        <w:shd w:val="clear" w:color="auto" w:fill="FFFFFF"/>
        <w:spacing w:after="225" w:line="240" w:lineRule="auto"/>
        <w:ind w:left="-567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B3824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Гестационный</w:t>
      </w:r>
      <w:proofErr w:type="spellEnd"/>
      <w:r w:rsidRPr="00AB3824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 xml:space="preserve"> диабет</w:t>
      </w:r>
      <w:r w:rsidRPr="00AB382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</w:t>
      </w:r>
      <w:r w:rsidRPr="00AB3824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гипергликемией, которая впервые выявляется во время беременности.</w:t>
      </w:r>
    </w:p>
    <w:p w:rsidR="00E96A4C" w:rsidRPr="00AB3824" w:rsidRDefault="00E96A4C" w:rsidP="00E96A4C">
      <w:pPr>
        <w:shd w:val="clear" w:color="auto" w:fill="FFFFFF"/>
        <w:spacing w:after="15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824">
        <w:rPr>
          <w:rFonts w:ascii="Times New Roman" w:eastAsia="Times New Roman" w:hAnsi="Times New Roman" w:cs="Times New Roman"/>
          <w:sz w:val="24"/>
          <w:szCs w:val="24"/>
          <w:lang w:eastAsia="ru-RU"/>
        </w:rPr>
        <w:t>​Контроль глюкозы в крови осуществляется при помощи приема препаратов или их комбинации и коррекции образа жизни.</w:t>
      </w:r>
    </w:p>
    <w:p w:rsidR="00E96A4C" w:rsidRPr="00AB3824" w:rsidRDefault="00E96A4C" w:rsidP="00E96A4C">
      <w:pPr>
        <w:shd w:val="clear" w:color="auto" w:fill="FFFFFF"/>
        <w:spacing w:after="15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8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​У здорового человека уровень сахара крови в течение суток колеблется: натощак (утренние часы, после 8-14 часов ночного голодания) – 3,3-5,5 </w:t>
      </w:r>
      <w:proofErr w:type="spellStart"/>
      <w:r w:rsidRPr="00AB3824">
        <w:rPr>
          <w:rFonts w:ascii="Times New Roman" w:eastAsia="Times New Roman" w:hAnsi="Times New Roman" w:cs="Times New Roman"/>
          <w:sz w:val="24"/>
          <w:szCs w:val="24"/>
          <w:lang w:eastAsia="ru-RU"/>
        </w:rPr>
        <w:t>ммоль</w:t>
      </w:r>
      <w:proofErr w:type="spellEnd"/>
      <w:r w:rsidRPr="00AB38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/л, а после приема пищи (через 2 часа), не превышает 7,8 </w:t>
      </w:r>
      <w:proofErr w:type="spellStart"/>
      <w:r w:rsidRPr="00AB3824">
        <w:rPr>
          <w:rFonts w:ascii="Times New Roman" w:eastAsia="Times New Roman" w:hAnsi="Times New Roman" w:cs="Times New Roman"/>
          <w:sz w:val="24"/>
          <w:szCs w:val="24"/>
          <w:lang w:eastAsia="ru-RU"/>
        </w:rPr>
        <w:t>ммоль</w:t>
      </w:r>
      <w:proofErr w:type="spellEnd"/>
      <w:r w:rsidRPr="00AB3824">
        <w:rPr>
          <w:rFonts w:ascii="Times New Roman" w:eastAsia="Times New Roman" w:hAnsi="Times New Roman" w:cs="Times New Roman"/>
          <w:sz w:val="24"/>
          <w:szCs w:val="24"/>
          <w:lang w:eastAsia="ru-RU"/>
        </w:rPr>
        <w:t>/л.</w:t>
      </w:r>
    </w:p>
    <w:p w:rsidR="00AB3824" w:rsidRPr="00AB3824" w:rsidRDefault="007C515B" w:rsidP="00E96A4C">
      <w:pPr>
        <w:shd w:val="clear" w:color="auto" w:fill="FFFFFF"/>
        <w:spacing w:after="225" w:line="240" w:lineRule="auto"/>
        <w:ind w:left="-567" w:right="-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382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F4BBC6D" wp14:editId="3A6E39AE">
            <wp:extent cx="4549970" cy="2994212"/>
            <wp:effectExtent l="0" t="0" r="3175" b="0"/>
            <wp:docPr id="4" name="Рисунок 4" descr="Признаки сахарного диабе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ризнаки сахарного диабет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80" t="4252" r="4709" b="-1"/>
                    <a:stretch/>
                  </pic:blipFill>
                  <pic:spPr bwMode="auto">
                    <a:xfrm>
                      <a:off x="0" y="0"/>
                      <a:ext cx="4606261" cy="303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F31DD" w:rsidRDefault="00AB3824" w:rsidP="00CF31DD">
      <w:pPr>
        <w:shd w:val="clear" w:color="auto" w:fill="FFFFFF"/>
        <w:spacing w:after="0" w:line="240" w:lineRule="auto"/>
        <w:ind w:left="-567" w:right="-143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 w:rsidRPr="00AB3824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Признаки сахарного диабета</w:t>
      </w:r>
    </w:p>
    <w:p w:rsidR="00AB3824" w:rsidRPr="00AB3824" w:rsidRDefault="00AB3824" w:rsidP="00CF31DD">
      <w:pPr>
        <w:shd w:val="clear" w:color="auto" w:fill="FFFFFF"/>
        <w:spacing w:after="0" w:line="240" w:lineRule="auto"/>
        <w:ind w:left="-567" w:right="-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38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Независимо от причин развития и типа СД симптомы гипергликемии будут идентичны: это сухость во рту и постоянная жажда (человек может выпить до 10 литров жидкости в день), что сопровождается учащенным мочеиспусканием, может отмечаться снижение веса на фоне сохранения прежнего образа жизни, </w:t>
      </w:r>
      <w:proofErr w:type="spellStart"/>
      <w:r w:rsidRPr="00AB38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рецедивирующие</w:t>
      </w:r>
      <w:proofErr w:type="spellEnd"/>
      <w:r w:rsidRPr="00AB38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инфекции мочеполовых путей, плохо заживающие ранки на коже и др.</w:t>
      </w:r>
    </w:p>
    <w:p w:rsidR="00AB3824" w:rsidRPr="00AB3824" w:rsidRDefault="00AB3824" w:rsidP="00E96A4C">
      <w:pPr>
        <w:shd w:val="clear" w:color="auto" w:fill="FFFFFF"/>
        <w:spacing w:after="225" w:line="240" w:lineRule="auto"/>
        <w:ind w:left="-567" w:right="-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382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7788816E" wp14:editId="1A0D4934">
            <wp:extent cx="5908040" cy="1353671"/>
            <wp:effectExtent l="0" t="0" r="0" b="0"/>
            <wp:docPr id="5" name="Рисунок 5" descr="2024-07-02_09-48-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024-07-02_09-48-26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125" cy="1367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3824" w:rsidRPr="00AB3824" w:rsidRDefault="00AB3824" w:rsidP="00E96A4C">
      <w:pPr>
        <w:shd w:val="clear" w:color="auto" w:fill="FFFFFF"/>
        <w:spacing w:after="225" w:line="240" w:lineRule="auto"/>
        <w:ind w:left="-567" w:right="-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3824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Симптомы СД 1 типа</w:t>
      </w:r>
      <w:r w:rsidRPr="00AB382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AB38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начинают проявляться при разрушении 80% и более клеток поджелудочной железы. Признаки болезни нарастают достаточно быстро, что связано с абсолютной недостаточностью инсулина.</w:t>
      </w:r>
    </w:p>
    <w:p w:rsidR="00AB3824" w:rsidRPr="00AB3824" w:rsidRDefault="00AB3824" w:rsidP="00CF31DD">
      <w:pPr>
        <w:shd w:val="clear" w:color="auto" w:fill="FFFFFF"/>
        <w:spacing w:after="0" w:line="240" w:lineRule="auto"/>
        <w:ind w:left="-567" w:right="-143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AB3824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Несколько фактов о СД 2 типа</w:t>
      </w:r>
      <w:r w:rsidRPr="00AB382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:</w:t>
      </w:r>
    </w:p>
    <w:p w:rsidR="00AB3824" w:rsidRPr="00AB3824" w:rsidRDefault="00AB3824" w:rsidP="00CF31DD">
      <w:pPr>
        <w:numPr>
          <w:ilvl w:val="0"/>
          <w:numId w:val="2"/>
        </w:numPr>
        <w:shd w:val="clear" w:color="auto" w:fill="FFFFFF"/>
        <w:tabs>
          <w:tab w:val="clear" w:pos="720"/>
          <w:tab w:val="num" w:pos="-284"/>
        </w:tabs>
        <w:spacing w:before="100" w:beforeAutospacing="1" w:after="0" w:line="240" w:lineRule="auto"/>
        <w:ind w:left="-567" w:right="-143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82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90% случаев развития СД 2 предотвратимы;</w:t>
      </w:r>
    </w:p>
    <w:p w:rsidR="00AB3824" w:rsidRPr="00AB3824" w:rsidRDefault="00AB3824" w:rsidP="00CF31DD">
      <w:pPr>
        <w:numPr>
          <w:ilvl w:val="0"/>
          <w:numId w:val="2"/>
        </w:numPr>
        <w:shd w:val="clear" w:color="auto" w:fill="FFFFFF"/>
        <w:tabs>
          <w:tab w:val="clear" w:pos="720"/>
          <w:tab w:val="num" w:pos="-284"/>
        </w:tabs>
        <w:spacing w:before="100" w:beforeAutospacing="1" w:after="0" w:line="240" w:lineRule="auto"/>
        <w:ind w:left="-567" w:right="-143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8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почти 50% людей, страдающих СД 2, не знают об этом;</w:t>
      </w:r>
    </w:p>
    <w:p w:rsidR="00AB3824" w:rsidRPr="00AB3824" w:rsidRDefault="00AB3824" w:rsidP="00CF31DD">
      <w:pPr>
        <w:numPr>
          <w:ilvl w:val="0"/>
          <w:numId w:val="2"/>
        </w:numPr>
        <w:shd w:val="clear" w:color="auto" w:fill="FFFFFF"/>
        <w:tabs>
          <w:tab w:val="clear" w:pos="720"/>
          <w:tab w:val="num" w:pos="-284"/>
        </w:tabs>
        <w:spacing w:before="100" w:beforeAutospacing="1" w:after="0" w:line="240" w:lineRule="auto"/>
        <w:ind w:left="-567" w:right="-143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824">
        <w:rPr>
          <w:rFonts w:ascii="Times New Roman" w:eastAsia="Times New Roman" w:hAnsi="Times New Roman" w:cs="Times New Roman"/>
          <w:sz w:val="24"/>
          <w:szCs w:val="24"/>
          <w:lang w:eastAsia="ru-RU"/>
        </w:rPr>
        <w:t>к моменту выявления СД 2 у большинства больных есть минимум одно осложнение;</w:t>
      </w:r>
    </w:p>
    <w:p w:rsidR="00AB3824" w:rsidRPr="00AB3824" w:rsidRDefault="00AB3824" w:rsidP="00CF31DD">
      <w:pPr>
        <w:numPr>
          <w:ilvl w:val="0"/>
          <w:numId w:val="2"/>
        </w:numPr>
        <w:shd w:val="clear" w:color="auto" w:fill="FFFFFF"/>
        <w:tabs>
          <w:tab w:val="clear" w:pos="720"/>
          <w:tab w:val="num" w:pos="-284"/>
        </w:tabs>
        <w:spacing w:before="100" w:beforeAutospacing="1" w:after="0" w:line="240" w:lineRule="auto"/>
        <w:ind w:left="-567" w:right="-143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824">
        <w:rPr>
          <w:rFonts w:ascii="Times New Roman" w:eastAsia="Times New Roman" w:hAnsi="Times New Roman" w:cs="Times New Roman"/>
          <w:sz w:val="24"/>
          <w:szCs w:val="24"/>
          <w:lang w:eastAsia="ru-RU"/>
        </w:rPr>
        <w:t>в 2015 г причиной смерти 5 млн. людей послужил СД 2;</w:t>
      </w:r>
    </w:p>
    <w:p w:rsidR="00AB3824" w:rsidRPr="00CF31DD" w:rsidRDefault="00AB3824" w:rsidP="00CF31DD">
      <w:pPr>
        <w:numPr>
          <w:ilvl w:val="0"/>
          <w:numId w:val="2"/>
        </w:numPr>
        <w:shd w:val="clear" w:color="auto" w:fill="FFFFFF"/>
        <w:tabs>
          <w:tab w:val="clear" w:pos="720"/>
          <w:tab w:val="num" w:pos="-284"/>
        </w:tabs>
        <w:spacing w:after="0" w:line="240" w:lineRule="auto"/>
        <w:ind w:left="-567" w:right="-143" w:firstLine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B38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статистике каждые 6 секунд во всем мире один человек умирает от СД 2</w:t>
      </w:r>
      <w:r w:rsidRPr="00AB382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CF31DD" w:rsidRPr="00CF31DD" w:rsidRDefault="00CF31DD" w:rsidP="00CF31DD">
      <w:pPr>
        <w:shd w:val="clear" w:color="auto" w:fill="FFFFFF"/>
        <w:tabs>
          <w:tab w:val="num" w:pos="-284"/>
        </w:tabs>
        <w:spacing w:after="225" w:line="240" w:lineRule="auto"/>
        <w:ind w:left="-567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3824" w:rsidRPr="00AB3824" w:rsidRDefault="00AB3824" w:rsidP="00CF31DD">
      <w:pPr>
        <w:shd w:val="clear" w:color="auto" w:fill="FFFFFF"/>
        <w:tabs>
          <w:tab w:val="num" w:pos="-284"/>
        </w:tabs>
        <w:spacing w:after="225" w:line="240" w:lineRule="auto"/>
        <w:ind w:left="-567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82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как в основе развития СД 2 типа лежит снижение чувствительности клеток к инсулину, организм длительное время пытается компенсировать данное состояние, и заболевание развивается «исподволь», медленно, а симптомы не так ярко представлены. Однако это по-прежнему опасное хроническое заболевание, опасное своими осложнениями.</w:t>
      </w:r>
    </w:p>
    <w:p w:rsidR="00AB3824" w:rsidRPr="00AB3824" w:rsidRDefault="00AB3824" w:rsidP="00CF31DD">
      <w:pPr>
        <w:shd w:val="clear" w:color="auto" w:fill="FFFFFF"/>
        <w:tabs>
          <w:tab w:val="num" w:pos="-284"/>
        </w:tabs>
        <w:spacing w:after="0" w:line="240" w:lineRule="auto"/>
        <w:ind w:left="-567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824">
        <w:rPr>
          <w:rFonts w:ascii="Times New Roman" w:eastAsia="Times New Roman" w:hAnsi="Times New Roman" w:cs="Times New Roman"/>
          <w:b/>
          <w:bCs/>
          <w:color w:val="003562"/>
          <w:sz w:val="24"/>
          <w:szCs w:val="24"/>
          <w:lang w:eastAsia="ru-RU"/>
        </w:rPr>
        <w:t>Основное лечение:</w:t>
      </w:r>
      <w:r w:rsidRPr="00AB38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B382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изменение образа жизни.</w:t>
      </w:r>
    </w:p>
    <w:p w:rsidR="00AB3824" w:rsidRPr="00AB3824" w:rsidRDefault="00AB3824" w:rsidP="00CF31DD">
      <w:pPr>
        <w:shd w:val="clear" w:color="auto" w:fill="FFFFFF"/>
        <w:tabs>
          <w:tab w:val="num" w:pos="-284"/>
        </w:tabs>
        <w:spacing w:after="0" w:line="240" w:lineRule="auto"/>
        <w:ind w:left="-567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8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для лечения используются </w:t>
      </w:r>
      <w:proofErr w:type="spellStart"/>
      <w:r w:rsidRPr="00AB382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таблетированные</w:t>
      </w:r>
      <w:proofErr w:type="spellEnd"/>
      <w:r w:rsidRPr="00AB38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инъекционные </w:t>
      </w:r>
      <w:proofErr w:type="spellStart"/>
      <w:r w:rsidRPr="00AB3824">
        <w:rPr>
          <w:rFonts w:ascii="Times New Roman" w:eastAsia="Times New Roman" w:hAnsi="Times New Roman" w:cs="Times New Roman"/>
          <w:sz w:val="24"/>
          <w:szCs w:val="24"/>
          <w:lang w:eastAsia="ru-RU"/>
        </w:rPr>
        <w:t>сахароснижающие</w:t>
      </w:r>
      <w:proofErr w:type="spellEnd"/>
      <w:r w:rsidRPr="00AB38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препараты, инсулинотерапия.</w:t>
      </w:r>
    </w:p>
    <w:p w:rsidR="00AB3824" w:rsidRPr="00AB3824" w:rsidRDefault="00AB3824" w:rsidP="00CF31DD">
      <w:pPr>
        <w:shd w:val="clear" w:color="auto" w:fill="FFFFFF"/>
        <w:tabs>
          <w:tab w:val="num" w:pos="-284"/>
        </w:tabs>
        <w:spacing w:after="0" w:line="240" w:lineRule="auto"/>
        <w:ind w:left="-567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82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Неправильный контроль за уровнем глюкозы в крови грозит нарушением функций почек, нервной и сердечно-сосудистой систем.</w:t>
      </w:r>
    </w:p>
    <w:p w:rsidR="00AB3824" w:rsidRPr="00AB3824" w:rsidRDefault="00AB3824" w:rsidP="00CF31DD">
      <w:pPr>
        <w:shd w:val="clear" w:color="auto" w:fill="FFFFFF"/>
        <w:tabs>
          <w:tab w:val="num" w:pos="-284"/>
        </w:tabs>
        <w:spacing w:after="0" w:line="240" w:lineRule="auto"/>
        <w:ind w:left="-567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82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глюкозы в крови осуществляется при помощи приема препаратов или их комбинации и коррекции образа жизни.</w:t>
      </w:r>
    </w:p>
    <w:p w:rsidR="00AB3824" w:rsidRPr="00AB3824" w:rsidRDefault="00AB3824" w:rsidP="00CF31DD">
      <w:pPr>
        <w:shd w:val="clear" w:color="auto" w:fill="FFFFFF"/>
        <w:tabs>
          <w:tab w:val="num" w:pos="-284"/>
        </w:tabs>
        <w:spacing w:after="0" w:line="240" w:lineRule="auto"/>
        <w:ind w:left="-567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824">
        <w:rPr>
          <w:rFonts w:ascii="Times New Roman" w:eastAsia="Times New Roman" w:hAnsi="Times New Roman" w:cs="Times New Roman"/>
          <w:sz w:val="24"/>
          <w:szCs w:val="24"/>
          <w:lang w:eastAsia="ru-RU"/>
        </w:rPr>
        <w:t>Сахарный диабет – это серьезное заболевание, которое повышает риск развития других заболеваний.</w:t>
      </w:r>
    </w:p>
    <w:p w:rsidR="00CF31DD" w:rsidRDefault="00AB3824" w:rsidP="00CF31DD">
      <w:pPr>
        <w:shd w:val="clear" w:color="auto" w:fill="FFFFFF"/>
        <w:tabs>
          <w:tab w:val="num" w:pos="-284"/>
        </w:tabs>
        <w:spacing w:after="15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B38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</w:t>
      </w:r>
    </w:p>
    <w:p w:rsidR="00AB3824" w:rsidRPr="00AB3824" w:rsidRDefault="00AB3824" w:rsidP="00CF31DD">
      <w:pPr>
        <w:shd w:val="clear" w:color="auto" w:fill="FFFFFF"/>
        <w:tabs>
          <w:tab w:val="num" w:pos="-284"/>
        </w:tabs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AB3824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Для того, чтобы держать под контролем заболевание и жить полноценной жизнью необходимо:</w:t>
      </w:r>
    </w:p>
    <w:p w:rsidR="00AB3824" w:rsidRPr="00AB3824" w:rsidRDefault="00AB3824" w:rsidP="00CF31DD">
      <w:pPr>
        <w:numPr>
          <w:ilvl w:val="0"/>
          <w:numId w:val="1"/>
        </w:numPr>
        <w:shd w:val="clear" w:color="auto" w:fill="FFFFFF"/>
        <w:tabs>
          <w:tab w:val="clear" w:pos="720"/>
          <w:tab w:val="num" w:pos="-284"/>
        </w:tabs>
        <w:spacing w:before="100" w:beforeAutospacing="1" w:after="0" w:line="240" w:lineRule="auto"/>
        <w:ind w:left="-567" w:right="-143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82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допускать избыточного веса;</w:t>
      </w:r>
    </w:p>
    <w:p w:rsidR="00AB3824" w:rsidRPr="00AB3824" w:rsidRDefault="00AB3824" w:rsidP="00CF31DD">
      <w:pPr>
        <w:numPr>
          <w:ilvl w:val="0"/>
          <w:numId w:val="1"/>
        </w:numPr>
        <w:shd w:val="clear" w:color="auto" w:fill="FFFFFF"/>
        <w:tabs>
          <w:tab w:val="clear" w:pos="720"/>
          <w:tab w:val="num" w:pos="-284"/>
        </w:tabs>
        <w:spacing w:before="100" w:beforeAutospacing="1" w:after="100" w:afterAutospacing="1" w:line="240" w:lineRule="auto"/>
        <w:ind w:left="-567" w:right="-143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82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заниматься физкультурой;</w:t>
      </w:r>
    </w:p>
    <w:p w:rsidR="00AB3824" w:rsidRPr="00AB3824" w:rsidRDefault="00AB3824" w:rsidP="00CF31DD">
      <w:pPr>
        <w:numPr>
          <w:ilvl w:val="0"/>
          <w:numId w:val="1"/>
        </w:numPr>
        <w:shd w:val="clear" w:color="auto" w:fill="FFFFFF"/>
        <w:tabs>
          <w:tab w:val="clear" w:pos="720"/>
          <w:tab w:val="num" w:pos="-284"/>
        </w:tabs>
        <w:spacing w:before="100" w:beforeAutospacing="1" w:after="100" w:afterAutospacing="1" w:line="240" w:lineRule="auto"/>
        <w:ind w:left="-567" w:right="-143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82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отказаться от курения и избыточного употребления алкоголя;</w:t>
      </w:r>
    </w:p>
    <w:p w:rsidR="00AB3824" w:rsidRPr="00AB3824" w:rsidRDefault="00AB3824" w:rsidP="00CF31DD">
      <w:pPr>
        <w:numPr>
          <w:ilvl w:val="0"/>
          <w:numId w:val="1"/>
        </w:numPr>
        <w:shd w:val="clear" w:color="auto" w:fill="FFFFFF"/>
        <w:tabs>
          <w:tab w:val="clear" w:pos="720"/>
          <w:tab w:val="num" w:pos="-284"/>
        </w:tabs>
        <w:spacing w:before="100" w:beforeAutospacing="1" w:after="100" w:afterAutospacing="1" w:line="240" w:lineRule="auto"/>
        <w:ind w:left="-567" w:right="-143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82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регулярно следить за уровнем глюкозы в крови, артериальным давлением, общим холестерином;</w:t>
      </w:r>
    </w:p>
    <w:p w:rsidR="00AB3824" w:rsidRPr="00AB3824" w:rsidRDefault="00AB3824" w:rsidP="00CF31DD">
      <w:pPr>
        <w:numPr>
          <w:ilvl w:val="0"/>
          <w:numId w:val="1"/>
        </w:numPr>
        <w:shd w:val="clear" w:color="auto" w:fill="FFFFFF"/>
        <w:tabs>
          <w:tab w:val="clear" w:pos="720"/>
          <w:tab w:val="num" w:pos="-284"/>
        </w:tabs>
        <w:spacing w:before="100" w:beforeAutospacing="1" w:after="100" w:afterAutospacing="1" w:line="240" w:lineRule="auto"/>
        <w:ind w:left="-567" w:right="-143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82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реже 1 раза в год проходить полный медицинский осмотр;</w:t>
      </w:r>
    </w:p>
    <w:p w:rsidR="00AB3824" w:rsidRPr="00AB3824" w:rsidRDefault="00AB3824" w:rsidP="00CF31DD">
      <w:pPr>
        <w:numPr>
          <w:ilvl w:val="0"/>
          <w:numId w:val="1"/>
        </w:numPr>
        <w:shd w:val="clear" w:color="auto" w:fill="FFFFFF"/>
        <w:tabs>
          <w:tab w:val="clear" w:pos="720"/>
          <w:tab w:val="num" w:pos="-284"/>
        </w:tabs>
        <w:spacing w:before="100" w:beforeAutospacing="1" w:after="100" w:afterAutospacing="1" w:line="240" w:lineRule="auto"/>
        <w:ind w:left="-567" w:right="-143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82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подвергать себя стрессам;</w:t>
      </w:r>
    </w:p>
    <w:p w:rsidR="00AB3824" w:rsidRPr="00AB3824" w:rsidRDefault="00AB3824" w:rsidP="00CF31DD">
      <w:pPr>
        <w:numPr>
          <w:ilvl w:val="0"/>
          <w:numId w:val="1"/>
        </w:numPr>
        <w:shd w:val="clear" w:color="auto" w:fill="FFFFFF"/>
        <w:tabs>
          <w:tab w:val="clear" w:pos="720"/>
          <w:tab w:val="num" w:pos="-284"/>
        </w:tabs>
        <w:spacing w:before="100" w:beforeAutospacing="1" w:after="100" w:afterAutospacing="1" w:line="240" w:lineRule="auto"/>
        <w:ind w:left="-567" w:right="-143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82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лекарственные препараты строго по назначению врача;</w:t>
      </w:r>
    </w:p>
    <w:p w:rsidR="00BC3DBE" w:rsidRPr="00DF7980" w:rsidRDefault="00AB3824" w:rsidP="00301AEE">
      <w:pPr>
        <w:numPr>
          <w:ilvl w:val="0"/>
          <w:numId w:val="1"/>
        </w:numPr>
        <w:shd w:val="clear" w:color="auto" w:fill="FFFFFF"/>
        <w:tabs>
          <w:tab w:val="clear" w:pos="720"/>
          <w:tab w:val="num" w:pos="-284"/>
        </w:tabs>
        <w:spacing w:before="100" w:beforeAutospacing="1" w:after="150" w:afterAutospacing="1" w:line="240" w:lineRule="auto"/>
        <w:ind w:left="-567" w:right="-143" w:firstLine="0"/>
        <w:textAlignment w:val="baseline"/>
      </w:pPr>
      <w:r w:rsidRPr="00AB382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лечебную диету.</w:t>
      </w:r>
    </w:p>
    <w:p w:rsidR="000C5E32" w:rsidRPr="000C5E32" w:rsidRDefault="000C5E32" w:rsidP="000C5E32">
      <w:pPr>
        <w:shd w:val="clear" w:color="auto" w:fill="FFFFFF"/>
        <w:tabs>
          <w:tab w:val="num" w:pos="-284"/>
        </w:tabs>
        <w:spacing w:after="150" w:line="240" w:lineRule="auto"/>
        <w:ind w:left="-567" w:right="-143"/>
        <w:rPr>
          <w:rFonts w:ascii="Times New Roman" w:eastAsia="Times New Roman" w:hAnsi="Times New Roman" w:cs="Times New Roman"/>
          <w:b/>
          <w:i/>
          <w:iCs/>
          <w:color w:val="C00000"/>
          <w:sz w:val="40"/>
          <w:szCs w:val="40"/>
          <w:lang w:eastAsia="ru-RU"/>
        </w:rPr>
      </w:pPr>
      <w:r w:rsidRPr="000C5E32">
        <w:rPr>
          <w:rFonts w:ascii="Times New Roman" w:eastAsia="Times New Roman" w:hAnsi="Times New Roman" w:cs="Times New Roman"/>
          <w:b/>
          <w:i/>
          <w:iCs/>
          <w:color w:val="C00000"/>
          <w:sz w:val="40"/>
          <w:szCs w:val="40"/>
          <w:lang w:eastAsia="ru-RU"/>
        </w:rPr>
        <w:t>БУДЬТЕ ЗДОРОВЫ!</w:t>
      </w:r>
    </w:p>
    <w:p w:rsidR="000C5E32" w:rsidRDefault="000C5E32" w:rsidP="000C5E32">
      <w:pPr>
        <w:shd w:val="clear" w:color="auto" w:fill="FFFFFF"/>
        <w:tabs>
          <w:tab w:val="num" w:pos="-284"/>
        </w:tabs>
        <w:spacing w:after="150" w:line="240" w:lineRule="auto"/>
        <w:ind w:left="-567" w:right="-143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0C5E32" w:rsidRDefault="000C5E32" w:rsidP="000C5E32">
      <w:pPr>
        <w:spacing w:after="0" w:line="360" w:lineRule="auto"/>
        <w:ind w:left="-567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0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</w:t>
      </w:r>
    </w:p>
    <w:p w:rsidR="00DF7980" w:rsidRPr="00CF31DD" w:rsidRDefault="000C5E32" w:rsidP="000C5E32">
      <w:pPr>
        <w:spacing w:after="0" w:line="360" w:lineRule="auto"/>
        <w:ind w:left="-567" w:right="-1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</w:t>
      </w:r>
      <w:r w:rsidRPr="0071404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 составлен по открытым Интернет-ресурсам</w:t>
      </w:r>
      <w:bookmarkStart w:id="0" w:name="_GoBack"/>
      <w:bookmarkEnd w:id="0"/>
    </w:p>
    <w:sectPr w:rsidR="00DF7980" w:rsidRPr="00CF31DD" w:rsidSect="00CF31DD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502D0"/>
    <w:multiLevelType w:val="multilevel"/>
    <w:tmpl w:val="3BD81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0792001"/>
    <w:multiLevelType w:val="multilevel"/>
    <w:tmpl w:val="F0743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B31"/>
    <w:rsid w:val="00060B31"/>
    <w:rsid w:val="000C5E32"/>
    <w:rsid w:val="007C515B"/>
    <w:rsid w:val="00AB3824"/>
    <w:rsid w:val="00BC3DBE"/>
    <w:rsid w:val="00CF31DD"/>
    <w:rsid w:val="00DF7980"/>
    <w:rsid w:val="00E96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E1E0F"/>
  <w15:chartTrackingRefBased/>
  <w15:docId w15:val="{333F243F-DCEF-4102-9C35-0CD886C91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382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AB382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0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616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2024-11-13T05:32:00Z</dcterms:created>
  <dcterms:modified xsi:type="dcterms:W3CDTF">2024-11-13T06:13:00Z</dcterms:modified>
</cp:coreProperties>
</file>