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24" w:rsidRDefault="00E96A4C" w:rsidP="00E96A4C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Cs/>
          <w:color w:val="C00000"/>
          <w:sz w:val="36"/>
          <w:szCs w:val="36"/>
          <w:lang w:eastAsia="ru-RU"/>
        </w:rPr>
      </w:pPr>
      <w:r w:rsidRPr="00AB38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4ABADC" wp14:editId="65EF6FAC">
            <wp:simplePos x="0" y="0"/>
            <wp:positionH relativeFrom="margin">
              <wp:posOffset>4091940</wp:posOffset>
            </wp:positionH>
            <wp:positionV relativeFrom="margin">
              <wp:posOffset>141605</wp:posOffset>
            </wp:positionV>
            <wp:extent cx="1931035" cy="1410335"/>
            <wp:effectExtent l="0" t="0" r="0" b="0"/>
            <wp:wrapSquare wrapText="bothSides"/>
            <wp:docPr id="2" name="Рисунок 2" descr="Неделя борьбы с диабет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еля борьбы с диабетом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824" w:rsidRPr="00AB3824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11</w:t>
      </w:r>
      <w:r w:rsidR="00AB3824" w:rsidRPr="00AB3824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.11 – 17.11.</w:t>
      </w:r>
      <w:r w:rsidR="00AB3824" w:rsidRPr="00AB3824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2024 г</w:t>
      </w:r>
      <w:r w:rsidR="00AB3824" w:rsidRPr="00AB3824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. </w:t>
      </w:r>
      <w:r w:rsidR="00AB3824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</w:t>
      </w:r>
      <w:r w:rsidR="00AB3824" w:rsidRPr="00AB3824">
        <w:rPr>
          <w:rFonts w:ascii="Times New Roman" w:eastAsia="Times New Roman" w:hAnsi="Times New Roman" w:cs="Times New Roman"/>
          <w:b/>
          <w:bCs/>
          <w:iCs/>
          <w:color w:val="C00000"/>
          <w:sz w:val="36"/>
          <w:szCs w:val="36"/>
          <w:lang w:eastAsia="ru-RU"/>
        </w:rPr>
        <w:t>Н</w:t>
      </w:r>
      <w:r w:rsidR="00AB3824" w:rsidRPr="00AB3824">
        <w:rPr>
          <w:rFonts w:ascii="Times New Roman" w:eastAsia="Times New Roman" w:hAnsi="Times New Roman" w:cs="Times New Roman"/>
          <w:b/>
          <w:bCs/>
          <w:iCs/>
          <w:color w:val="C00000"/>
          <w:sz w:val="36"/>
          <w:szCs w:val="36"/>
          <w:lang w:eastAsia="ru-RU"/>
        </w:rPr>
        <w:t xml:space="preserve">еделя борьбы с диабетом </w:t>
      </w:r>
    </w:p>
    <w:p w:rsidR="00AB3824" w:rsidRPr="00AB3824" w:rsidRDefault="00AB3824" w:rsidP="00E96A4C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в честь Всемирного дня борьбы с диабетом 14 ноября.</w:t>
      </w:r>
    </w:p>
    <w:p w:rsidR="00E96A4C" w:rsidRPr="00AB3824" w:rsidRDefault="00E96A4C" w:rsidP="00E96A4C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3824">
        <w:rPr>
          <w:rFonts w:ascii="Times New Roman" w:eastAsia="Times New Roman" w:hAnsi="Times New Roman" w:cs="Times New Roman"/>
          <w:lang w:eastAsia="ru-RU"/>
        </w:rPr>
        <w:t>Целью Всемирного дня борьбы с диабетом является повышение глобальной осведомленности о диабете — о возрастающих показателях заболеваемости во всем мире и о том, как можно предотвратить развитие этой болезни во многих случаях.</w:t>
      </w:r>
    </w:p>
    <w:p w:rsidR="00E96A4C" w:rsidRPr="00AB3824" w:rsidRDefault="00E96A4C" w:rsidP="00E96A4C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38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Этот день, учрежденный Международной диабетической федерацией и Всемирной Организацией Здравоохранения, отмечается 14 ноября, в день рождения Фредерика </w:t>
      </w:r>
      <w:proofErr w:type="spellStart"/>
      <w:r w:rsidRPr="00AB3824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Бантинга</w:t>
      </w:r>
      <w:proofErr w:type="spellEnd"/>
      <w:r w:rsidRPr="00AB3824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который вместе с Чарлзом Бестом сыграл решающую роль в открытии в 1922 году инсулина — лекарства, спасающего жизнь людям, больным диабетом.</w:t>
      </w:r>
    </w:p>
    <w:p w:rsidR="00AB3824" w:rsidRPr="00AB3824" w:rsidRDefault="00AB3824" w:rsidP="00E96A4C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A4C" w:rsidRPr="00E96A4C" w:rsidRDefault="00AB3824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диабет – </w:t>
      </w:r>
      <w:r w:rsidR="00E96A4C"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хроническая болезнь, которая возникает в тех случаях, когда поджелудочная железа не вырабатывает достаточно инсулина, </w:t>
      </w:r>
      <w:r w:rsidR="00E96A4C"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или,</w:t>
      </w:r>
      <w:r w:rsidR="00E96A4C"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организм не может эффективно использовать вырабатываемый им инсулин. Это приводит к повышенному уровню содержания глюкозы в крови (гипергликемии). </w:t>
      </w:r>
    </w:p>
    <w:p w:rsidR="00E96A4C" w:rsidRPr="00E96A4C" w:rsidRDefault="00E96A4C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Для диабета первого типа</w:t>
      </w:r>
      <w:r w:rsidRPr="00AB382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(ранее известного как инсулинозависимый или детский диабет) характерно отсутствие выработки инсулина. </w:t>
      </w:r>
    </w:p>
    <w:p w:rsidR="00E96A4C" w:rsidRPr="00E96A4C" w:rsidRDefault="00E96A4C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Диабет второго типа</w:t>
      </w:r>
      <w:r w:rsidRPr="00AB382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(ранее называемый инсулиннезависимым или взрослым диабетом) развивается в результате неэффективного использования организмом инсулина. Часто он является результатом избыточного веса и отсутствия физической активности. </w:t>
      </w:r>
    </w:p>
    <w:p w:rsidR="00E96A4C" w:rsidRPr="00AB3824" w:rsidRDefault="00E96A4C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82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Гестационный</w:t>
      </w:r>
      <w:proofErr w:type="spellEnd"/>
      <w:r w:rsidRPr="00AB382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диабет</w:t>
      </w:r>
      <w:r w:rsidRPr="00AB382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гипергликемией, которая впервые выявляется во время беременности.</w:t>
      </w:r>
    </w:p>
    <w:p w:rsidR="00E96A4C" w:rsidRPr="00AB3824" w:rsidRDefault="00E96A4C" w:rsidP="00E96A4C">
      <w:pPr>
        <w:shd w:val="clear" w:color="auto" w:fill="FFFFFF"/>
        <w:spacing w:after="15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​Контроль глюкозы в крови осуществляется при помощи приема препаратов или их комбинации и коррекции образа жизни.</w:t>
      </w:r>
    </w:p>
    <w:p w:rsidR="00E96A4C" w:rsidRPr="00AB3824" w:rsidRDefault="00E96A4C" w:rsidP="00E96A4C">
      <w:pPr>
        <w:shd w:val="clear" w:color="auto" w:fill="FFFFFF"/>
        <w:spacing w:after="15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​У здорового человека уровень сахара крови в течение суток колеблется: натощак (утренние часы, после 8-14 часов ночного голодания) – 3,3-5,5 </w:t>
      </w:r>
      <w:proofErr w:type="spellStart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а после приема пищи (через 2 часа), не превышает 7,8 </w:t>
      </w:r>
      <w:proofErr w:type="spellStart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</w:p>
    <w:p w:rsidR="00AB3824" w:rsidRPr="00AB3824" w:rsidRDefault="007C515B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4BBC6D" wp14:editId="3A6E39AE">
            <wp:extent cx="4549970" cy="2994212"/>
            <wp:effectExtent l="0" t="0" r="3175" b="0"/>
            <wp:docPr id="4" name="Рисунок 4" descr="Признаки сахарного диаб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знаки сахарного диабе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" t="4252" r="4709" b="-1"/>
                    <a:stretch/>
                  </pic:blipFill>
                  <pic:spPr bwMode="auto">
                    <a:xfrm>
                      <a:off x="0" y="0"/>
                      <a:ext cx="4606261" cy="30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1DD" w:rsidRDefault="00AB3824" w:rsidP="00CF31DD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Признаки сахарного диабета</w:t>
      </w:r>
    </w:p>
    <w:p w:rsidR="00AB3824" w:rsidRPr="00AB3824" w:rsidRDefault="00AB3824" w:rsidP="00CF31DD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 от причин развития и типа СД симптомы гипергликемии будут идентичны: это сухость во рту и постоянная жажда (человек может выпить до 10 литров жидкости в день), что сопровождается учащенным мочеиспусканием, может отмечаться снижение веса на фоне сохранения прежнего образа жизни, </w:t>
      </w:r>
      <w:proofErr w:type="spellStart"/>
      <w:r w:rsidRPr="00AB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рецедивирующие</w:t>
      </w:r>
      <w:proofErr w:type="spellEnd"/>
      <w:r w:rsidRPr="00AB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мочеполовых путей, плохо заживающие ранки на коже и др.</w:t>
      </w:r>
    </w:p>
    <w:p w:rsidR="00AB3824" w:rsidRPr="00AB3824" w:rsidRDefault="00AB3824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788816E" wp14:editId="1A0D4934">
            <wp:extent cx="5908040" cy="1353671"/>
            <wp:effectExtent l="0" t="0" r="0" b="0"/>
            <wp:docPr id="5" name="Рисунок 5" descr="2024-07-02_09-48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4-07-02_09-48-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125" cy="136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24" w:rsidRPr="00AB3824" w:rsidRDefault="00AB3824" w:rsidP="00E96A4C">
      <w:pPr>
        <w:shd w:val="clear" w:color="auto" w:fill="FFFFFF"/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Симптомы СД 1 типа</w:t>
      </w:r>
      <w:r w:rsidRPr="00AB382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AB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проявляться при разрушении 80% и более клеток поджелудочной железы. Признаки болезни нарастают достаточно быстро, что связано с абсолютной недостаточностью инсулина.</w:t>
      </w:r>
    </w:p>
    <w:p w:rsidR="00AB3824" w:rsidRPr="00AB3824" w:rsidRDefault="00AB3824" w:rsidP="00CF31DD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Несколько фактов о СД 2 типа</w:t>
      </w:r>
      <w:r w:rsidRPr="00AB382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AB3824" w:rsidRPr="00AB3824" w:rsidRDefault="00AB3824" w:rsidP="00CF31DD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90% случаев развития СД 2 предотвратимы;</w:t>
      </w:r>
    </w:p>
    <w:p w:rsidR="00AB3824" w:rsidRPr="00AB3824" w:rsidRDefault="00AB3824" w:rsidP="00CF31DD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50% людей, страдающих СД 2, не знают об этом;</w:t>
      </w:r>
    </w:p>
    <w:p w:rsidR="00AB3824" w:rsidRPr="00AB3824" w:rsidRDefault="00AB3824" w:rsidP="00CF31DD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выявления СД 2 у большинства больных есть минимум одно осложнение;</w:t>
      </w:r>
    </w:p>
    <w:p w:rsidR="00AB3824" w:rsidRPr="00AB3824" w:rsidRDefault="00AB3824" w:rsidP="00CF31DD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 причиной смерти 5 млн. людей послужил СД 2;</w:t>
      </w:r>
    </w:p>
    <w:p w:rsidR="00AB3824" w:rsidRPr="00CF31DD" w:rsidRDefault="00AB3824" w:rsidP="00CF31DD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 каждые 6 секунд во всем мире один человек умирает от СД 2</w:t>
      </w:r>
      <w:r w:rsidRPr="00AB38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F31DD" w:rsidRPr="00CF31DD" w:rsidRDefault="00CF31DD" w:rsidP="00CF31DD">
      <w:pPr>
        <w:shd w:val="clear" w:color="auto" w:fill="FFFFFF"/>
        <w:tabs>
          <w:tab w:val="num" w:pos="-284"/>
        </w:tabs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225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в основе развития СД 2 типа лежит снижение чувствительности клеток к инсулину, организм длительное время пытается компенсировать данное состояние, и заболевание развивается «исподволь», медленно, а симптомы не так ярко представлены. Однако это по-прежнему опасное хроническое заболевание, опасное своими осложнениями.</w:t>
      </w: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Основное лечение:</w:t>
      </w:r>
      <w:r w:rsidRPr="00AB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образа жизни.</w:t>
      </w: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лечения используются </w:t>
      </w:r>
      <w:proofErr w:type="spellStart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таблетированные</w:t>
      </w:r>
      <w:proofErr w:type="spellEnd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инъекционные </w:t>
      </w:r>
      <w:proofErr w:type="spellStart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сахароснижающие</w:t>
      </w:r>
      <w:proofErr w:type="spellEnd"/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инсулинотерапия.</w:t>
      </w: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контроль за уровнем глюкозы в крови грозит нарушением функций почек, нервной и сердечно-сосудистой систем.</w:t>
      </w: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глюкозы в крови осуществляется при помощи приема препаратов или их комбинации и коррекции образа жизни.</w:t>
      </w: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 – это серьезное заболевание, которое повышает риск развития других заболеваний.</w:t>
      </w:r>
    </w:p>
    <w:p w:rsidR="00CF31DD" w:rsidRDefault="00AB3824" w:rsidP="00CF31DD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AB3824" w:rsidRPr="00AB3824" w:rsidRDefault="00AB3824" w:rsidP="00CF31DD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Для того, чтобы держать под контролем заболевание и жить полноценной жизнью необходимо: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избыточного веса;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физкультурой;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курения и избыточного употребления алкоголя;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следить за уровнем глюкозы в крови, артериальным давлением, общим холестерином;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1 раза в год проходить полный медицинский осмотр;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подвергать себя стрессам;</w:t>
      </w:r>
    </w:p>
    <w:p w:rsidR="00AB3824" w:rsidRPr="00AB3824" w:rsidRDefault="00AB3824" w:rsidP="00CF31D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лекарственные препараты строго по назначению врача;</w:t>
      </w:r>
    </w:p>
    <w:p w:rsidR="00BC3DBE" w:rsidRPr="00DF7980" w:rsidRDefault="00AB3824" w:rsidP="00301AEE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50" w:afterAutospacing="1" w:line="240" w:lineRule="auto"/>
        <w:ind w:left="-567" w:right="-143" w:firstLine="0"/>
        <w:textAlignment w:val="baseline"/>
      </w:pPr>
      <w:r w:rsidRPr="00AB38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лечебную диету.</w:t>
      </w:r>
    </w:p>
    <w:p w:rsidR="000C5E32" w:rsidRPr="000C5E32" w:rsidRDefault="000C5E32" w:rsidP="000C5E32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40"/>
          <w:lang w:eastAsia="ru-RU"/>
        </w:rPr>
      </w:pPr>
      <w:r w:rsidRPr="000C5E32"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40"/>
          <w:lang w:eastAsia="ru-RU"/>
        </w:rPr>
        <w:t>БУДЬТЕ ЗДОРОВЫ!</w:t>
      </w:r>
    </w:p>
    <w:p w:rsidR="000C5E32" w:rsidRDefault="000C5E32" w:rsidP="000C5E32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C5E32" w:rsidRDefault="000C5E32" w:rsidP="000C5E3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DF7980" w:rsidRPr="00CF31DD" w:rsidRDefault="000C5E32" w:rsidP="000C5E32">
      <w:pPr>
        <w:spacing w:after="0" w:line="360" w:lineRule="auto"/>
        <w:ind w:left="-567" w:right="-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714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  <w:bookmarkStart w:id="0" w:name="_GoBack"/>
      <w:bookmarkEnd w:id="0"/>
    </w:p>
    <w:sectPr w:rsidR="00DF7980" w:rsidRPr="00CF31DD" w:rsidSect="00CF31D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D0"/>
    <w:multiLevelType w:val="multilevel"/>
    <w:tmpl w:val="3BD8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92001"/>
    <w:multiLevelType w:val="multilevel"/>
    <w:tmpl w:val="F07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31"/>
    <w:rsid w:val="00060B31"/>
    <w:rsid w:val="000C5E32"/>
    <w:rsid w:val="007C515B"/>
    <w:rsid w:val="00AB3824"/>
    <w:rsid w:val="00BC3DBE"/>
    <w:rsid w:val="00CF31DD"/>
    <w:rsid w:val="00DF7980"/>
    <w:rsid w:val="00E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1E0F"/>
  <w15:chartTrackingRefBased/>
  <w15:docId w15:val="{333F243F-DCEF-4102-9C35-0CD886C9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B38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2024-11-13T05:32:00Z</dcterms:created>
  <dcterms:modified xsi:type="dcterms:W3CDTF">2024-11-13T06:13:00Z</dcterms:modified>
</cp:coreProperties>
</file>