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5F6" w:rsidRPr="00AB15F6" w:rsidRDefault="00AB15F6" w:rsidP="00AB15F6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B15F6">
        <w:rPr>
          <w:rFonts w:ascii="Times New Roman" w:hAnsi="Times New Roman" w:cs="Times New Roman"/>
          <w:b/>
          <w:color w:val="002060"/>
          <w:sz w:val="28"/>
          <w:szCs w:val="28"/>
        </w:rPr>
        <w:t>01.10.02.25г</w:t>
      </w:r>
      <w:r w:rsidRPr="00AB15F6">
        <w:rPr>
          <w:rFonts w:ascii="Times New Roman" w:hAnsi="Times New Roman" w:cs="Times New Roman"/>
          <w:b/>
          <w:color w:val="002060"/>
          <w:sz w:val="40"/>
          <w:szCs w:val="40"/>
        </w:rPr>
        <w:t>.</w:t>
      </w:r>
      <w:r w:rsidRPr="00AB15F6">
        <w:rPr>
          <w:rFonts w:ascii="Times New Roman" w:hAnsi="Times New Roman" w:cs="Times New Roman"/>
          <w:sz w:val="40"/>
          <w:szCs w:val="40"/>
        </w:rPr>
        <w:t xml:space="preserve"> </w:t>
      </w:r>
      <w:r w:rsidRPr="00AB15F6">
        <w:rPr>
          <w:rFonts w:ascii="Times New Roman" w:hAnsi="Times New Roman" w:cs="Times New Roman"/>
          <w:b/>
          <w:color w:val="C00000"/>
          <w:sz w:val="40"/>
          <w:szCs w:val="40"/>
        </w:rPr>
        <w:t>О значении ранней диагностики онкологических заболеваний</w:t>
      </w:r>
      <w:r w:rsidRPr="00AB15F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AB15F6">
        <w:rPr>
          <w:rFonts w:ascii="Times New Roman" w:hAnsi="Times New Roman" w:cs="Times New Roman"/>
          <w:b/>
          <w:color w:val="002060"/>
          <w:sz w:val="28"/>
          <w:szCs w:val="28"/>
        </w:rPr>
        <w:t>(к Всемирному дню раковыми заболеваниями – 04 февраля)</w:t>
      </w:r>
    </w:p>
    <w:p w:rsidR="00AB15F6" w:rsidRPr="00AB15F6" w:rsidRDefault="00186416" w:rsidP="00186416">
      <w:pPr>
        <w:pStyle w:val="a3"/>
        <w:shd w:val="clear" w:color="auto" w:fill="FFFFFF"/>
        <w:spacing w:before="0" w:beforeAutospacing="0" w:after="240" w:afterAutospacing="0"/>
        <w:rPr>
          <w:sz w:val="28"/>
          <w:szCs w:val="28"/>
        </w:rPr>
      </w:pPr>
      <w:r w:rsidRPr="00AB15F6">
        <w:rPr>
          <w:noProof/>
          <w:sz w:val="28"/>
          <w:szCs w:val="28"/>
        </w:rPr>
        <w:drawing>
          <wp:inline distT="0" distB="0" distL="0" distR="0">
            <wp:extent cx="5943146" cy="3951515"/>
            <wp:effectExtent l="19050" t="0" r="454" b="0"/>
            <wp:docPr id="1" name="Рисунок 1" descr="7 шагов от ра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шагов от рак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46" cy="39515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>Существует шесть основных принципов противораковой диеты, соблюдение которых позволяет существенно снизить риск развития рака:</w:t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>-  предупреждение ожирения (фактор риска развития рака молочной железы, рак тела матки);</w:t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>-  уменьшение потребления жира (не более 50-70 г жира в день со всеми продуктами при обычной двигательной активности);</w:t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proofErr w:type="gramStart"/>
      <w:r w:rsidRPr="00AB15F6">
        <w:t>- обязательное ежедневное употребление овощей и фруктов, обеспечивающих растительной клетчаткой, витаминами и веществами, обладающими антиканцерогенными действиями (желтые и красные овощи, цитрусовые, капуста, особенно брокколи, цветная, брюссельская, чеснок, лук)</w:t>
      </w:r>
      <w:proofErr w:type="gramEnd"/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>- употребление клетчатки, которая содержится в злаках, овощах и фруктах, уменьшает воздействие канцерогенов за счет ускорения моторики кишечника и связывания вредных веществ;</w:t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>- ограничение потребления алкоголя (фактор риска рака полости рта, пищевода, печени, молочной железы)</w:t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 xml:space="preserve">- ограничение потребления копченой и </w:t>
      </w:r>
      <w:proofErr w:type="spellStart"/>
      <w:r w:rsidRPr="00AB15F6">
        <w:t>нитритсодержащей</w:t>
      </w:r>
      <w:proofErr w:type="spellEnd"/>
      <w:r w:rsidRPr="00AB15F6">
        <w:t xml:space="preserve"> пищи (колбасные изделия, копченые продукты)</w:t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lastRenderedPageBreak/>
        <w:t>   </w:t>
      </w:r>
      <w:proofErr w:type="gramStart"/>
      <w:r w:rsidRPr="00AB15F6">
        <w:t>Далее, по убывающей вирусные инфекции, малоподвижный образ жизни, профессиональные канцерогены, алкоголизм, загрязнение окружающей среды, отягощенная онкологическая наследственность, пищевые добавки, ультрафиолет солнца и ионизирующая радиация.</w:t>
      </w:r>
      <w:proofErr w:type="gramEnd"/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>   Раковые клетки есть в организме каждого из нас. При этом работает противоопухолевый иммунитет, который убивает злокачественных агентов. Если в  организме происходит сбой и нарушается регуляция тканевого роста, раковые клетки начинают размножаться безудержно, что приводит к развитию опухолевого процесса.</w:t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 xml:space="preserve">    Современные достижения медицины позволяют излечивать многие виды заболевания, которые еще 20 лет считались неизлечимым, но самое главное вовремя обнаружить «слабое» звено - участок, задействованный в опухолевом процессе. В этом помогает грамотная диагностика и </w:t>
      </w:r>
      <w:proofErr w:type="spellStart"/>
      <w:r w:rsidRPr="00AB15F6">
        <w:t>онконастороженность</w:t>
      </w:r>
      <w:proofErr w:type="spellEnd"/>
      <w:r w:rsidRPr="00AB15F6">
        <w:t xml:space="preserve">. </w:t>
      </w:r>
      <w:proofErr w:type="spellStart"/>
      <w:r w:rsidRPr="00AB15F6">
        <w:t>Онконастороженность</w:t>
      </w:r>
      <w:proofErr w:type="spellEnd"/>
      <w:r w:rsidRPr="00AB15F6">
        <w:t xml:space="preserve"> - это ответственное отношение к здоровью, что предусматривает регулярные медицинские осмотры с целью выявления заболевания на ранней стадии. Ранняя диагностика означает обнаружение рака у пациентов с имеющимися симптомами. Скрининг — это выявление бессимптомного (доклинического) рака или </w:t>
      </w:r>
      <w:proofErr w:type="spellStart"/>
      <w:r w:rsidRPr="00AB15F6">
        <w:t>предраковых</w:t>
      </w:r>
      <w:proofErr w:type="spellEnd"/>
      <w:r w:rsidRPr="00AB15F6">
        <w:t xml:space="preserve"> состояний. Не существует универсальных методов диагностики рака. Некоторые виды опухолей можно диагностировать только инструментальными методами, например, рак молочных желез, чаще выявляется при помощи маммографии, которая показана женщинам старше 40 лет. К ранним видам диагностики рака шейки матки относят цитологическое исследование и анализ на вирус папилломы человека.</w:t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 xml:space="preserve">    Существуют </w:t>
      </w:r>
      <w:proofErr w:type="spellStart"/>
      <w:r w:rsidRPr="00AB15F6">
        <w:t>скрининговые</w:t>
      </w:r>
      <w:proofErr w:type="spellEnd"/>
      <w:r w:rsidRPr="00AB15F6">
        <w:t xml:space="preserve"> виды обследования, они проводятся с целью понять, кому требуются дополнительные методы обследования. К действенным методам скрининга относят определение ПСА у мужчин (</w:t>
      </w:r>
      <w:proofErr w:type="spellStart"/>
      <w:r w:rsidRPr="00AB15F6">
        <w:t>простатспецифический</w:t>
      </w:r>
      <w:proofErr w:type="spellEnd"/>
      <w:r w:rsidRPr="00AB15F6">
        <w:t xml:space="preserve"> антиген), который позволяет заподозрить рак простаты, исследования на наличие скрытой крови в кале (подозрение на наличие </w:t>
      </w:r>
      <w:proofErr w:type="spellStart"/>
      <w:r w:rsidRPr="00AB15F6">
        <w:t>онкопроцессов</w:t>
      </w:r>
      <w:proofErr w:type="spellEnd"/>
      <w:r w:rsidRPr="00AB15F6">
        <w:t xml:space="preserve"> в желудочно-кишечном тракте), цитологический мазок цервикального канала у женщин (первый шаг к диагностике рака шейки матки). Если говорить о раке желудка, то диагностика начинается с эндоскопического исследования и выявления бактерии </w:t>
      </w:r>
      <w:proofErr w:type="spellStart"/>
      <w:r w:rsidRPr="00AB15F6">
        <w:t>хеликобактер</w:t>
      </w:r>
      <w:proofErr w:type="spellEnd"/>
      <w:r w:rsidRPr="00AB15F6">
        <w:t xml:space="preserve"> </w:t>
      </w:r>
      <w:proofErr w:type="spellStart"/>
      <w:r w:rsidRPr="00AB15F6">
        <w:t>пилори</w:t>
      </w:r>
      <w:proofErr w:type="spellEnd"/>
      <w:r w:rsidRPr="00AB15F6">
        <w:t xml:space="preserve">, которая, как сегодня </w:t>
      </w:r>
      <w:proofErr w:type="gramStart"/>
      <w:r w:rsidRPr="00AB15F6">
        <w:t>считается</w:t>
      </w:r>
      <w:proofErr w:type="gramEnd"/>
      <w:r w:rsidRPr="00AB15F6">
        <w:t xml:space="preserve"> задействована в его развитии, является канцерогеном.</w:t>
      </w:r>
    </w:p>
    <w:p w:rsidR="00186416" w:rsidRPr="00AB15F6" w:rsidRDefault="00186416" w:rsidP="00186416">
      <w:pPr>
        <w:pStyle w:val="a3"/>
        <w:shd w:val="clear" w:color="auto" w:fill="FFFFFF"/>
        <w:spacing w:before="0" w:beforeAutospacing="0" w:after="240" w:afterAutospacing="0"/>
      </w:pPr>
      <w:r w:rsidRPr="00AB15F6">
        <w:t xml:space="preserve">   Регулярное прохождение профилактического осмотра, диспансеризации  и </w:t>
      </w:r>
      <w:proofErr w:type="spellStart"/>
      <w:r w:rsidRPr="00AB15F6">
        <w:t>скрининговых</w:t>
      </w:r>
      <w:proofErr w:type="spellEnd"/>
      <w:r w:rsidRPr="00AB15F6">
        <w:t xml:space="preserve"> обследования в соответствии с возрастом или группой риска позволяет предотвратить возникновение злокачественной опухоли или выявить заболевание на ранней стадии, при которой, как правило, проводится эффективное органосохраняющее специализированное лечение.</w:t>
      </w:r>
    </w:p>
    <w:p w:rsidR="00186416" w:rsidRPr="00186416" w:rsidRDefault="00186416" w:rsidP="00186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5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июля 2019</w:t>
      </w:r>
    </w:p>
    <w:p w:rsidR="00186416" w:rsidRPr="00186416" w:rsidRDefault="00186416" w:rsidP="001864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41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Республике Татарстан с 1 по 10 июля 2019 года проходит декадник по профилактике онкологических заболеваний. Известно более 100 разновидностей рака. По данным статистики заболеваемость раком в стране растет. Ежегодно выявляется свыше 480 тыс. случаев злокачественных новообразований. За последнее десятилетие этот показатель вырос на 14%. Онкологические заболевания ежегодно уносят жизни почти 300 тысяч россиян, 200 тысяч человек из-за этих болезней впервые признаются инвалидами. Раковые заболевания – одна из главных причин смертности.</w:t>
      </w:r>
      <w:r w:rsidRPr="00186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Основными формами рака, приводящими к смерти, являются:</w:t>
      </w:r>
      <w:r w:rsidRPr="00186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рак легких; рак молочной железы; рак желудка; рак толстого кишечника; рак печени.</w:t>
      </w:r>
      <w:r w:rsidRPr="00186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Известны сотни причин, повышающих риск вызвать злокачественную опухоль. Подсчитано, что удельный вес характера питания в развитии рака составляет от 30 до 35%, курения –30%, инфекционных (вирусных) агентов –17%, алкоголя – 4%, загрязнения </w:t>
      </w:r>
      <w:r w:rsidRPr="001864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окружающей среды-10%, отягощенной наследственности –2%, другое-2%. Влияние этих факторов следует оценивать в совокупности. Но 80% случаев рака связаны с воздействием вредных факторов окружающей среды и образом жизни.</w:t>
      </w:r>
      <w:r w:rsidRPr="00186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Хотя сейчас и применяются современные методы лечения рака, больные все равно тяжело переносят лечение, а пациентов с запущенными стадиями рака редко удается спасти. С целью профилактики рака врачи советуют не злоупотреблять вредными привычками, вести здоровый активный образ жизни и периодически проходить медицинские обследования. Ведь 95% онкологических заболеваний, обнаруженные на 1-2 стадии, на сегодняшний день полностью поддаются лечению.</w:t>
      </w:r>
      <w:r w:rsidRPr="00186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Рак – это диагноз, а не приговор!</w:t>
      </w:r>
      <w:r w:rsidRPr="0018641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Источник: </w:t>
      </w:r>
      <w:hyperlink r:id="rId5" w:history="1">
        <w:r w:rsidRPr="00AB15F6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www.minzdrav.tatarstan.ru</w:t>
        </w:r>
      </w:hyperlink>
    </w:p>
    <w:p w:rsidR="00A76CD1" w:rsidRPr="00AB15F6" w:rsidRDefault="00A76CD1">
      <w:pPr>
        <w:rPr>
          <w:rFonts w:ascii="Times New Roman" w:hAnsi="Times New Roman" w:cs="Times New Roman"/>
          <w:sz w:val="24"/>
          <w:szCs w:val="24"/>
        </w:rPr>
      </w:pPr>
    </w:p>
    <w:p w:rsidR="00AB15F6" w:rsidRPr="00AB15F6" w:rsidRDefault="00AB15F6">
      <w:pPr>
        <w:rPr>
          <w:rFonts w:ascii="Times New Roman" w:hAnsi="Times New Roman" w:cs="Times New Roman"/>
          <w:sz w:val="24"/>
          <w:szCs w:val="24"/>
        </w:rPr>
      </w:pPr>
    </w:p>
    <w:p w:rsidR="00AB15F6" w:rsidRPr="00AB15F6" w:rsidRDefault="00AB15F6">
      <w:pPr>
        <w:rPr>
          <w:rFonts w:ascii="Times New Roman" w:hAnsi="Times New Roman" w:cs="Times New Roman"/>
          <w:sz w:val="24"/>
          <w:szCs w:val="24"/>
        </w:rPr>
      </w:pPr>
      <w:r w:rsidRPr="00AB15F6">
        <w:rPr>
          <w:rFonts w:ascii="Times New Roman" w:hAnsi="Times New Roman" w:cs="Times New Roman"/>
          <w:sz w:val="24"/>
          <w:szCs w:val="24"/>
        </w:rPr>
        <w:t>01.10.02.25г. О значении ранней диагностики онкологических заболеваний (к Всемирному дню раковыми заболеваниями – 04 февраля)</w:t>
      </w:r>
    </w:p>
    <w:p w:rsidR="00AB15F6" w:rsidRPr="00AB15F6" w:rsidRDefault="00AB15F6">
      <w:pPr>
        <w:rPr>
          <w:rFonts w:ascii="Times New Roman" w:hAnsi="Times New Roman" w:cs="Times New Roman"/>
          <w:sz w:val="24"/>
          <w:szCs w:val="24"/>
        </w:rPr>
      </w:pPr>
    </w:p>
    <w:sectPr w:rsidR="00AB15F6" w:rsidRPr="00AB15F6" w:rsidSect="00A76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6416"/>
    <w:rsid w:val="00186416"/>
    <w:rsid w:val="003B7FBB"/>
    <w:rsid w:val="003F3295"/>
    <w:rsid w:val="00A76CD1"/>
    <w:rsid w:val="00AB1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CD1"/>
  </w:style>
  <w:style w:type="paragraph" w:styleId="1">
    <w:name w:val="heading 1"/>
    <w:basedOn w:val="a"/>
    <w:link w:val="10"/>
    <w:uiPriority w:val="9"/>
    <w:qFormat/>
    <w:rsid w:val="001864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4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etdate">
    <w:name w:val="det_date"/>
    <w:basedOn w:val="a0"/>
    <w:rsid w:val="00186416"/>
  </w:style>
  <w:style w:type="paragraph" w:styleId="a3">
    <w:name w:val="Normal (Web)"/>
    <w:basedOn w:val="a"/>
    <w:uiPriority w:val="99"/>
    <w:semiHidden/>
    <w:unhideWhenUsed/>
    <w:rsid w:val="00186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641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86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64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26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inzdrav.tatarstan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823</Words>
  <Characters>4693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2025-02-02T20:21:00Z</dcterms:created>
  <dcterms:modified xsi:type="dcterms:W3CDTF">2025-02-02T20:41:00Z</dcterms:modified>
</cp:coreProperties>
</file>