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3A" w:rsidRDefault="003F793A" w:rsidP="003F793A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тчет</w:t>
      </w:r>
      <w:r w:rsidR="00D06AF4">
        <w:rPr>
          <w:b/>
          <w:bCs/>
          <w:color w:val="000000"/>
          <w:sz w:val="28"/>
          <w:szCs w:val="28"/>
        </w:rPr>
        <w:t xml:space="preserve"> по </w:t>
      </w:r>
      <w:r>
        <w:rPr>
          <w:b/>
          <w:bCs/>
          <w:color w:val="000000"/>
          <w:sz w:val="28"/>
          <w:szCs w:val="28"/>
        </w:rPr>
        <w:t>неделе с 24 по 30 марта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2025 года: </w:t>
      </w:r>
    </w:p>
    <w:p w:rsidR="003F793A" w:rsidRDefault="003F793A" w:rsidP="003F793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Неделя профилактики инфекционных заболеваний</w:t>
      </w:r>
    </w:p>
    <w:p w:rsidR="003F793A" w:rsidRDefault="003F793A" w:rsidP="003F793A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(в честь Всемирного дня борьбы с туберкулезом)».</w:t>
      </w:r>
    </w:p>
    <w:p w:rsidR="003F793A" w:rsidRDefault="003F793A" w:rsidP="00D06AF4">
      <w:pPr>
        <w:pStyle w:val="a3"/>
        <w:numPr>
          <w:ilvl w:val="0"/>
          <w:numId w:val="1"/>
        </w:numPr>
        <w:spacing w:before="0" w:beforeAutospacing="0" w:after="0" w:afterAutospacing="0"/>
        <w:ind w:left="284"/>
      </w:pPr>
      <w:r>
        <w:rPr>
          <w:b/>
          <w:bCs/>
          <w:color w:val="000000"/>
          <w:sz w:val="28"/>
          <w:szCs w:val="28"/>
        </w:rPr>
        <w:t>Наименования муниципального района и медицинского учреждения</w:t>
      </w:r>
      <w:r w:rsidR="00D06AF4">
        <w:rPr>
          <w:b/>
          <w:bCs/>
          <w:color w:val="000000"/>
          <w:sz w:val="28"/>
          <w:szCs w:val="28"/>
        </w:rPr>
        <w:t xml:space="preserve"> РТ, г. Набережные Челны, ГАУЗ «ДСП№1»</w:t>
      </w:r>
    </w:p>
    <w:p w:rsidR="003F793A" w:rsidRDefault="003F793A" w:rsidP="00D06AF4">
      <w:pPr>
        <w:pStyle w:val="a3"/>
        <w:numPr>
          <w:ilvl w:val="0"/>
          <w:numId w:val="1"/>
        </w:numPr>
        <w:spacing w:before="0" w:beforeAutospacing="0" w:after="0" w:afterAutospacing="0"/>
        <w:ind w:left="284"/>
        <w:jc w:val="both"/>
      </w:pPr>
      <w:r>
        <w:rPr>
          <w:color w:val="000000"/>
          <w:sz w:val="28"/>
          <w:szCs w:val="28"/>
        </w:rPr>
        <w:t> Отчетный период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с 24 по 30 марта 2025 года: «Неделя профилактики инфекционных заболеваний (в честь Всемирного дня борьбы с туберкулезом)». </w:t>
      </w:r>
    </w:p>
    <w:p w:rsidR="003F793A" w:rsidRDefault="003F793A" w:rsidP="00D06AF4">
      <w:pPr>
        <w:pStyle w:val="a3"/>
        <w:numPr>
          <w:ilvl w:val="0"/>
          <w:numId w:val="1"/>
        </w:numPr>
        <w:spacing w:before="0" w:beforeAutospacing="0" w:after="0" w:afterAutospacing="0"/>
        <w:ind w:left="284"/>
        <w:jc w:val="both"/>
      </w:pPr>
      <w:r>
        <w:rPr>
          <w:color w:val="000000"/>
          <w:sz w:val="28"/>
          <w:szCs w:val="28"/>
          <w:shd w:val="clear" w:color="auto" w:fill="FFFFFF"/>
        </w:rPr>
        <w:t>Проведены ли лекции для медицинских специалистов по теме?</w:t>
      </w:r>
      <w:r w:rsidR="00D06AF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Нет</w:t>
      </w:r>
    </w:p>
    <w:p w:rsidR="003F793A" w:rsidRDefault="003F793A" w:rsidP="003F793A">
      <w:pPr>
        <w:pStyle w:val="a3"/>
        <w:spacing w:before="0" w:beforeAutospacing="0" w:after="0" w:afterAutospacing="0"/>
        <w:ind w:left="720"/>
        <w:jc w:val="both"/>
      </w:pPr>
      <w:r>
        <w:rPr>
          <w:i/>
          <w:iCs/>
          <w:color w:val="000000"/>
          <w:sz w:val="20"/>
          <w:szCs w:val="20"/>
          <w:shd w:val="clear" w:color="auto" w:fill="FFFFFF"/>
        </w:rPr>
        <w:t>Под лекцией понимается разъяснение экспертом аспектов темы недели для медицинских специалистов в формате последовательного изложения материала очно или в виде записи и онлайн-трансляции. Проведение планерок, рассылка информации в письменном виде или индивидуальные беседы с медицинскими работниками не считаются лекциями</w:t>
      </w:r>
    </w:p>
    <w:p w:rsidR="003F793A" w:rsidRDefault="003F793A" w:rsidP="003F793A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Количество лекций, проведенных по теме для специалистов (медиков</w:t>
      </w:r>
      <w:proofErr w:type="gramStart"/>
      <w:r>
        <w:rPr>
          <w:color w:val="000000"/>
          <w:sz w:val="28"/>
          <w:szCs w:val="28"/>
        </w:rPr>
        <w:t>):_</w:t>
      </w:r>
      <w:proofErr w:type="gramEnd"/>
      <w:r>
        <w:rPr>
          <w:color w:val="000000"/>
          <w:sz w:val="28"/>
          <w:szCs w:val="28"/>
        </w:rPr>
        <w:t>_</w:t>
      </w:r>
      <w:r w:rsidR="00D06AF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___</w:t>
      </w:r>
    </w:p>
    <w:p w:rsidR="003F793A" w:rsidRDefault="003F793A" w:rsidP="003F793A">
      <w:pPr>
        <w:pStyle w:val="a3"/>
        <w:spacing w:before="0" w:beforeAutospacing="0" w:after="0" w:afterAutospacing="0"/>
        <w:ind w:left="720"/>
        <w:jc w:val="both"/>
      </w:pPr>
      <w:r>
        <w:rPr>
          <w:i/>
          <w:iCs/>
          <w:color w:val="000000"/>
          <w:sz w:val="20"/>
          <w:szCs w:val="20"/>
          <w:shd w:val="clear" w:color="auto" w:fill="FFFFFF"/>
        </w:rPr>
        <w:t>Не менее 2 лекций по теме. Количество лекций подсчитывается исходя из факта проведения каждой уникальной тематической лекции. При трансляции одной видео-лекции или ее рассылки в видео-формате в учреждения также засчитывается только факт проведения лекции, а не количество ее показов</w:t>
      </w:r>
    </w:p>
    <w:p w:rsidR="003F793A" w:rsidRDefault="003F793A" w:rsidP="003F793A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Количество медицинских работников, принявших участие в л</w:t>
      </w:r>
      <w:r w:rsidR="00D06AF4">
        <w:rPr>
          <w:color w:val="000000"/>
          <w:sz w:val="28"/>
          <w:szCs w:val="28"/>
        </w:rPr>
        <w:t>екциях на тему «Профилактика туберкулеза</w:t>
      </w:r>
      <w:proofErr w:type="gramStart"/>
      <w:r w:rsidR="00D06AF4">
        <w:rPr>
          <w:color w:val="000000"/>
          <w:sz w:val="28"/>
          <w:szCs w:val="28"/>
        </w:rPr>
        <w:t>»:_</w:t>
      </w:r>
      <w:proofErr w:type="gramEnd"/>
      <w:r w:rsidR="00D06AF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_ чел.</w:t>
      </w:r>
    </w:p>
    <w:p w:rsidR="003F793A" w:rsidRDefault="003F793A" w:rsidP="003F793A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Разработана ли </w:t>
      </w:r>
      <w:proofErr w:type="spellStart"/>
      <w:r>
        <w:rPr>
          <w:color w:val="000000"/>
          <w:sz w:val="28"/>
          <w:szCs w:val="28"/>
        </w:rPr>
        <w:t>инфог</w:t>
      </w:r>
      <w:r w:rsidR="00D06AF4">
        <w:rPr>
          <w:color w:val="000000"/>
          <w:sz w:val="28"/>
          <w:szCs w:val="28"/>
        </w:rPr>
        <w:t>рафика</w:t>
      </w:r>
      <w:proofErr w:type="spellEnd"/>
      <w:r w:rsidR="00D06AF4">
        <w:rPr>
          <w:color w:val="000000"/>
          <w:sz w:val="28"/>
          <w:szCs w:val="28"/>
        </w:rPr>
        <w:t xml:space="preserve"> по теме в регионе? Да</w:t>
      </w:r>
    </w:p>
    <w:p w:rsidR="003F793A" w:rsidRDefault="003F793A" w:rsidP="003F793A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Краткое описание проделанной работы в разделе "</w:t>
      </w:r>
      <w:r>
        <w:rPr>
          <w:b/>
          <w:bCs/>
          <w:color w:val="000000"/>
          <w:sz w:val="28"/>
          <w:szCs w:val="28"/>
        </w:rPr>
        <w:t>Организационно-методические мероприятия</w:t>
      </w:r>
      <w:r>
        <w:rPr>
          <w:color w:val="000000"/>
          <w:sz w:val="28"/>
          <w:szCs w:val="28"/>
        </w:rPr>
        <w:t>":</w:t>
      </w:r>
    </w:p>
    <w:p w:rsidR="003F793A" w:rsidRDefault="003F793A" w:rsidP="003F793A">
      <w:pPr>
        <w:pStyle w:val="a3"/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Организованы </w:t>
      </w:r>
      <w:r>
        <w:rPr>
          <w:b/>
          <w:bCs/>
          <w:color w:val="000000"/>
          <w:sz w:val="28"/>
          <w:szCs w:val="28"/>
        </w:rPr>
        <w:t>выступления специалистов</w:t>
      </w:r>
      <w:r>
        <w:rPr>
          <w:color w:val="000000"/>
          <w:sz w:val="28"/>
          <w:szCs w:val="28"/>
        </w:rPr>
        <w:t xml:space="preserve"> (ФИО, должность) на </w:t>
      </w:r>
      <w:r>
        <w:rPr>
          <w:b/>
          <w:bCs/>
          <w:color w:val="000000"/>
          <w:sz w:val="28"/>
          <w:szCs w:val="28"/>
        </w:rPr>
        <w:t xml:space="preserve">радио </w:t>
      </w:r>
      <w:proofErr w:type="gramStart"/>
      <w:r>
        <w:rPr>
          <w:b/>
          <w:bCs/>
          <w:color w:val="000000"/>
          <w:sz w:val="28"/>
          <w:szCs w:val="28"/>
        </w:rPr>
        <w:t>или  TV</w:t>
      </w:r>
      <w:proofErr w:type="gramEnd"/>
      <w:r>
        <w:rPr>
          <w:color w:val="000000"/>
          <w:sz w:val="28"/>
          <w:szCs w:val="28"/>
        </w:rPr>
        <w:t> (название пер</w:t>
      </w:r>
      <w:r w:rsidR="00D06AF4">
        <w:rPr>
          <w:color w:val="000000"/>
          <w:sz w:val="28"/>
          <w:szCs w:val="28"/>
        </w:rPr>
        <w:t>едачи) на тему: «-</w:t>
      </w:r>
      <w:r>
        <w:rPr>
          <w:color w:val="000000"/>
          <w:sz w:val="28"/>
          <w:szCs w:val="28"/>
        </w:rPr>
        <w:t>»</w:t>
      </w:r>
    </w:p>
    <w:p w:rsidR="003F793A" w:rsidRDefault="003F793A" w:rsidP="003F793A">
      <w:pPr>
        <w:pStyle w:val="a3"/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>Проведено _</w:t>
      </w:r>
      <w:r w:rsidR="00D06AF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__ </w:t>
      </w:r>
      <w:r>
        <w:rPr>
          <w:b/>
          <w:bCs/>
          <w:color w:val="000000"/>
          <w:sz w:val="28"/>
          <w:szCs w:val="28"/>
        </w:rPr>
        <w:t>занятий в Школах здоровья</w:t>
      </w:r>
      <w:r w:rsidR="00D06AF4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Охват __</w:t>
      </w:r>
      <w:r w:rsidR="00D06AF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__ чел.</w:t>
      </w:r>
    </w:p>
    <w:p w:rsidR="003F793A" w:rsidRDefault="003F793A" w:rsidP="003F793A">
      <w:pPr>
        <w:pStyle w:val="a3"/>
        <w:spacing w:before="0" w:beforeAutospacing="0" w:after="0" w:afterAutospacing="0"/>
        <w:ind w:left="720"/>
        <w:jc w:val="both"/>
      </w:pPr>
      <w:r>
        <w:rPr>
          <w:b/>
          <w:bCs/>
          <w:color w:val="000000"/>
          <w:sz w:val="28"/>
          <w:szCs w:val="28"/>
        </w:rPr>
        <w:t>Сан бюллетени/плакаты</w:t>
      </w:r>
      <w:r>
        <w:rPr>
          <w:color w:val="000000"/>
          <w:sz w:val="28"/>
          <w:szCs w:val="28"/>
        </w:rPr>
        <w:t xml:space="preserve"> на тему:</w:t>
      </w:r>
      <w:r w:rsidRPr="00D06AF4">
        <w:rPr>
          <w:color w:val="000000"/>
          <w:sz w:val="28"/>
          <w:szCs w:val="28"/>
          <w:u w:val="single"/>
        </w:rPr>
        <w:t xml:space="preserve"> «</w:t>
      </w:r>
      <w:r w:rsidR="00D06AF4" w:rsidRPr="00D06AF4">
        <w:rPr>
          <w:color w:val="000000"/>
          <w:sz w:val="28"/>
          <w:szCs w:val="28"/>
          <w:u w:val="single"/>
        </w:rPr>
        <w:t>Профилактика туберкулеза</w:t>
      </w:r>
      <w:r w:rsidRPr="00D06AF4">
        <w:rPr>
          <w:color w:val="000000"/>
          <w:sz w:val="28"/>
          <w:szCs w:val="28"/>
          <w:u w:val="single"/>
        </w:rPr>
        <w:t>».</w:t>
      </w:r>
    </w:p>
    <w:p w:rsidR="003F793A" w:rsidRDefault="003F793A" w:rsidP="003F793A">
      <w:pPr>
        <w:pStyle w:val="a3"/>
        <w:spacing w:before="0" w:beforeAutospacing="0" w:after="0" w:afterAutospacing="0"/>
        <w:ind w:left="720"/>
      </w:pPr>
      <w:r>
        <w:rPr>
          <w:color w:val="000000"/>
          <w:sz w:val="28"/>
          <w:szCs w:val="28"/>
          <w:shd w:val="clear" w:color="auto" w:fill="FFFFFF"/>
        </w:rPr>
        <w:t xml:space="preserve">Проведены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акции </w:t>
      </w:r>
      <w:r>
        <w:rPr>
          <w:color w:val="000000"/>
          <w:sz w:val="28"/>
          <w:szCs w:val="28"/>
          <w:shd w:val="clear" w:color="auto" w:fill="FFFFFF"/>
        </w:rPr>
        <w:t>по девизом «</w:t>
      </w:r>
      <w:r w:rsidR="00D06AF4">
        <w:rPr>
          <w:color w:val="000000"/>
          <w:sz w:val="28"/>
          <w:szCs w:val="28"/>
          <w:shd w:val="clear" w:color="auto" w:fill="FFFFFF"/>
        </w:rPr>
        <w:t>-</w:t>
      </w:r>
      <w:proofErr w:type="gramStart"/>
      <w:r>
        <w:rPr>
          <w:color w:val="000000"/>
          <w:sz w:val="28"/>
          <w:szCs w:val="28"/>
          <w:shd w:val="clear" w:color="auto" w:fill="FFFFFF"/>
        </w:rPr>
        <w:t>»  Охват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_</w:t>
      </w:r>
      <w:r w:rsidR="00D06AF4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>_ чел.</w:t>
      </w:r>
    </w:p>
    <w:p w:rsidR="003F793A" w:rsidRDefault="003F793A" w:rsidP="003F793A">
      <w:pPr>
        <w:pStyle w:val="a3"/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>Распространение среди населения информационных материалов: </w:t>
      </w:r>
      <w:r>
        <w:rPr>
          <w:b/>
          <w:bCs/>
          <w:color w:val="000000"/>
          <w:sz w:val="28"/>
          <w:szCs w:val="28"/>
        </w:rPr>
        <w:t>памятки</w:t>
      </w:r>
      <w:r w:rsidR="00D06AF4">
        <w:rPr>
          <w:color w:val="000000"/>
          <w:sz w:val="28"/>
          <w:szCs w:val="28"/>
        </w:rPr>
        <w:t xml:space="preserve"> на тему «</w:t>
      </w:r>
      <w:r w:rsidR="00D06AF4" w:rsidRPr="00D06AF4">
        <w:rPr>
          <w:color w:val="000000"/>
          <w:sz w:val="28"/>
          <w:szCs w:val="28"/>
          <w:u w:val="single"/>
        </w:rPr>
        <w:t>Профилактика туберкулеза</w:t>
      </w:r>
      <w:r>
        <w:rPr>
          <w:color w:val="000000"/>
          <w:sz w:val="28"/>
          <w:szCs w:val="28"/>
        </w:rPr>
        <w:t xml:space="preserve">», </w:t>
      </w:r>
      <w:r>
        <w:rPr>
          <w:b/>
          <w:bCs/>
          <w:color w:val="000000"/>
          <w:sz w:val="28"/>
          <w:szCs w:val="28"/>
        </w:rPr>
        <w:t>буклеты</w:t>
      </w:r>
      <w:r>
        <w:rPr>
          <w:color w:val="000000"/>
          <w:sz w:val="28"/>
          <w:szCs w:val="28"/>
        </w:rPr>
        <w:t xml:space="preserve"> на тему «</w:t>
      </w:r>
      <w:r w:rsidR="00D06AF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», </w:t>
      </w:r>
      <w:r>
        <w:rPr>
          <w:b/>
          <w:bCs/>
          <w:color w:val="000000"/>
          <w:sz w:val="28"/>
          <w:szCs w:val="28"/>
        </w:rPr>
        <w:t xml:space="preserve">брошюры </w:t>
      </w:r>
      <w:r>
        <w:rPr>
          <w:color w:val="000000"/>
          <w:sz w:val="28"/>
          <w:szCs w:val="28"/>
        </w:rPr>
        <w:t>«</w:t>
      </w:r>
      <w:r w:rsidR="00D06AF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». </w:t>
      </w:r>
    </w:p>
    <w:p w:rsidR="003F793A" w:rsidRDefault="003F793A" w:rsidP="003F793A">
      <w:pPr>
        <w:pStyle w:val="a3"/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Подготовлены </w:t>
      </w:r>
      <w:r>
        <w:rPr>
          <w:b/>
          <w:bCs/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> на тему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«</w:t>
      </w:r>
      <w:r w:rsidR="00D06AF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»</w:t>
      </w:r>
    </w:p>
    <w:p w:rsidR="003F793A" w:rsidRDefault="003F793A" w:rsidP="003F793A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Размещена ли в медицинских, образовательных и социальных организациях </w:t>
      </w:r>
      <w:proofErr w:type="spellStart"/>
      <w:r>
        <w:rPr>
          <w:color w:val="000000"/>
          <w:sz w:val="28"/>
          <w:szCs w:val="28"/>
        </w:rPr>
        <w:t>инфографика</w:t>
      </w:r>
      <w:proofErr w:type="spellEnd"/>
      <w:r>
        <w:rPr>
          <w:color w:val="000000"/>
          <w:sz w:val="28"/>
          <w:szCs w:val="28"/>
        </w:rPr>
        <w:t xml:space="preserve"> по теме? Да</w:t>
      </w:r>
    </w:p>
    <w:p w:rsidR="003F793A" w:rsidRDefault="003F793A" w:rsidP="003F793A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Количество медицинских организаций, в которых была размещена </w:t>
      </w:r>
      <w:proofErr w:type="spellStart"/>
      <w:r>
        <w:rPr>
          <w:color w:val="000000"/>
          <w:sz w:val="28"/>
          <w:szCs w:val="28"/>
        </w:rPr>
        <w:t>инфографика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gramStart"/>
      <w:r>
        <w:rPr>
          <w:color w:val="000000"/>
          <w:sz w:val="28"/>
          <w:szCs w:val="28"/>
        </w:rPr>
        <w:t>теме:_</w:t>
      </w:r>
      <w:proofErr w:type="gramEnd"/>
      <w:r w:rsidR="00D06AF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_</w:t>
      </w:r>
    </w:p>
    <w:p w:rsidR="003F793A" w:rsidRDefault="003F793A" w:rsidP="003F793A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Количество образовательных организаций (вузов, школ, </w:t>
      </w:r>
      <w:proofErr w:type="spellStart"/>
      <w:r>
        <w:rPr>
          <w:color w:val="000000"/>
          <w:sz w:val="28"/>
          <w:szCs w:val="28"/>
        </w:rPr>
        <w:t>ссузов</w:t>
      </w:r>
      <w:proofErr w:type="spellEnd"/>
      <w:r>
        <w:rPr>
          <w:color w:val="000000"/>
          <w:sz w:val="28"/>
          <w:szCs w:val="28"/>
        </w:rPr>
        <w:t xml:space="preserve">), в которых была размещена </w:t>
      </w:r>
      <w:proofErr w:type="spellStart"/>
      <w:r>
        <w:rPr>
          <w:color w:val="000000"/>
          <w:sz w:val="28"/>
          <w:szCs w:val="28"/>
        </w:rPr>
        <w:t>инфографика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gramStart"/>
      <w:r>
        <w:rPr>
          <w:color w:val="000000"/>
          <w:sz w:val="28"/>
          <w:szCs w:val="28"/>
        </w:rPr>
        <w:t>теме:_</w:t>
      </w:r>
      <w:proofErr w:type="gramEnd"/>
      <w:r w:rsidR="00D06AF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_</w:t>
      </w:r>
    </w:p>
    <w:p w:rsidR="003F793A" w:rsidRDefault="003F793A" w:rsidP="003F793A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Количество социальных организаций, в которых была размещена </w:t>
      </w:r>
      <w:proofErr w:type="spellStart"/>
      <w:r>
        <w:rPr>
          <w:color w:val="000000"/>
          <w:sz w:val="28"/>
          <w:szCs w:val="28"/>
        </w:rPr>
        <w:t>инфографика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gramStart"/>
      <w:r>
        <w:rPr>
          <w:color w:val="000000"/>
          <w:sz w:val="28"/>
          <w:szCs w:val="28"/>
        </w:rPr>
        <w:t>теме:_</w:t>
      </w:r>
      <w:proofErr w:type="gramEnd"/>
      <w:r w:rsidR="00D06AF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_</w:t>
      </w:r>
    </w:p>
    <w:p w:rsidR="003F793A" w:rsidRDefault="003F793A" w:rsidP="003F793A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Проведены ли встречи общественности с известными медицинскими работникам</w:t>
      </w:r>
      <w:r w:rsidR="00D06AF4">
        <w:rPr>
          <w:color w:val="000000"/>
          <w:sz w:val="28"/>
          <w:szCs w:val="28"/>
        </w:rPr>
        <w:t>и региона, публичные лекции? </w:t>
      </w:r>
      <w:r>
        <w:rPr>
          <w:color w:val="000000"/>
          <w:sz w:val="28"/>
          <w:szCs w:val="28"/>
        </w:rPr>
        <w:t>Нет</w:t>
      </w:r>
    </w:p>
    <w:p w:rsidR="003F793A" w:rsidRDefault="003F793A" w:rsidP="003F793A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Количество проведенных встреч общественности с известными медицинскими работниками региона, публичных </w:t>
      </w:r>
      <w:proofErr w:type="gramStart"/>
      <w:r>
        <w:rPr>
          <w:color w:val="000000"/>
          <w:sz w:val="28"/>
          <w:szCs w:val="28"/>
        </w:rPr>
        <w:t>лекций?:</w:t>
      </w:r>
      <w:proofErr w:type="gramEnd"/>
      <w:r>
        <w:rPr>
          <w:color w:val="000000"/>
          <w:sz w:val="28"/>
          <w:szCs w:val="28"/>
        </w:rPr>
        <w:t> _</w:t>
      </w:r>
      <w:r w:rsidR="00D06AF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_</w:t>
      </w:r>
    </w:p>
    <w:p w:rsidR="003F793A" w:rsidRDefault="003F793A" w:rsidP="003F793A">
      <w:pPr>
        <w:pStyle w:val="a3"/>
        <w:numPr>
          <w:ilvl w:val="0"/>
          <w:numId w:val="12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Сколько человек приняло участие во встречах общественности с известными медицинскими работниками</w:t>
      </w:r>
      <w:r w:rsidR="00D06AF4">
        <w:rPr>
          <w:color w:val="000000"/>
          <w:sz w:val="28"/>
          <w:szCs w:val="28"/>
        </w:rPr>
        <w:t xml:space="preserve"> региона, публичных </w:t>
      </w:r>
      <w:proofErr w:type="gramStart"/>
      <w:r w:rsidR="00D06AF4">
        <w:rPr>
          <w:color w:val="000000"/>
          <w:sz w:val="28"/>
          <w:szCs w:val="28"/>
        </w:rPr>
        <w:t>лекциях?:</w:t>
      </w:r>
      <w:proofErr w:type="gramEnd"/>
      <w:r w:rsidR="00D06AF4">
        <w:rPr>
          <w:color w:val="000000"/>
          <w:sz w:val="28"/>
          <w:szCs w:val="28"/>
        </w:rPr>
        <w:t> _0</w:t>
      </w:r>
      <w:r>
        <w:rPr>
          <w:color w:val="000000"/>
          <w:sz w:val="28"/>
          <w:szCs w:val="28"/>
        </w:rPr>
        <w:t>_чел.</w:t>
      </w:r>
    </w:p>
    <w:p w:rsidR="003F793A" w:rsidRDefault="003F793A" w:rsidP="003F793A">
      <w:pPr>
        <w:pStyle w:val="a3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Были ли проведены лекции для родителей о профилактике инфекционных заболеваний у детей?</w:t>
      </w:r>
      <w:r w:rsidR="00D06AF4">
        <w:rPr>
          <w:color w:val="000000"/>
          <w:sz w:val="28"/>
          <w:szCs w:val="28"/>
          <w:shd w:val="clear" w:color="auto" w:fill="FFFFFF"/>
        </w:rPr>
        <w:t xml:space="preserve"> -</w:t>
      </w:r>
    </w:p>
    <w:p w:rsidR="003F793A" w:rsidRDefault="003F793A" w:rsidP="003F793A">
      <w:pPr>
        <w:pStyle w:val="a3"/>
        <w:numPr>
          <w:ilvl w:val="0"/>
          <w:numId w:val="14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>Сколько лекций о профилактике инфекционных забол</w:t>
      </w:r>
      <w:r w:rsidR="00D06AF4">
        <w:rPr>
          <w:color w:val="000000"/>
          <w:sz w:val="28"/>
          <w:szCs w:val="28"/>
          <w:shd w:val="clear" w:color="auto" w:fill="FFFFFF"/>
        </w:rPr>
        <w:t xml:space="preserve">еваний у детей было </w:t>
      </w:r>
      <w:proofErr w:type="gramStart"/>
      <w:r w:rsidR="00D06AF4">
        <w:rPr>
          <w:color w:val="000000"/>
          <w:sz w:val="28"/>
          <w:szCs w:val="28"/>
          <w:shd w:val="clear" w:color="auto" w:fill="FFFFFF"/>
        </w:rPr>
        <w:t>проведено?_</w:t>
      </w:r>
      <w:proofErr w:type="gramEnd"/>
      <w:r w:rsidR="00D06AF4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_</w:t>
      </w:r>
    </w:p>
    <w:p w:rsidR="003F793A" w:rsidRDefault="003F793A" w:rsidP="003F793A">
      <w:pPr>
        <w:pStyle w:val="a3"/>
        <w:numPr>
          <w:ilvl w:val="0"/>
          <w:numId w:val="15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Сколько родителей посетило лекции о профилактике инф</w:t>
      </w:r>
      <w:r w:rsidR="00D06AF4">
        <w:rPr>
          <w:color w:val="000000"/>
          <w:sz w:val="28"/>
          <w:szCs w:val="28"/>
          <w:shd w:val="clear" w:color="auto" w:fill="FFFFFF"/>
        </w:rPr>
        <w:t xml:space="preserve">екционных заболеваний у </w:t>
      </w:r>
      <w:proofErr w:type="gramStart"/>
      <w:r w:rsidR="00D06AF4">
        <w:rPr>
          <w:color w:val="000000"/>
          <w:sz w:val="28"/>
          <w:szCs w:val="28"/>
          <w:shd w:val="clear" w:color="auto" w:fill="FFFFFF"/>
        </w:rPr>
        <w:t>детей?_</w:t>
      </w:r>
      <w:proofErr w:type="gramEnd"/>
      <w:r w:rsidR="00D06AF4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_чел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3F793A" w:rsidRDefault="003F793A" w:rsidP="003F793A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Были ли проведены акции и мероприятия по теме среди населения?</w:t>
      </w:r>
      <w:r w:rsidR="00D06AF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Нет</w:t>
      </w:r>
    </w:p>
    <w:p w:rsidR="003F793A" w:rsidRDefault="003F793A" w:rsidP="003F793A">
      <w:pPr>
        <w:pStyle w:val="a3"/>
        <w:numPr>
          <w:ilvl w:val="0"/>
          <w:numId w:val="17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Сколько акций и мероприятий по теме было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проведено?_</w:t>
      </w:r>
      <w:proofErr w:type="gramEnd"/>
      <w:r>
        <w:rPr>
          <w:color w:val="000000"/>
          <w:sz w:val="28"/>
          <w:szCs w:val="28"/>
          <w:shd w:val="clear" w:color="auto" w:fill="FFFFFF"/>
        </w:rPr>
        <w:t>_</w:t>
      </w:r>
      <w:r w:rsidR="00D06AF4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>__</w:t>
      </w:r>
    </w:p>
    <w:p w:rsidR="003F793A" w:rsidRDefault="003F793A" w:rsidP="003F793A">
      <w:pPr>
        <w:pStyle w:val="a3"/>
        <w:numPr>
          <w:ilvl w:val="0"/>
          <w:numId w:val="18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Сколько человек приняло участие в акциях и мероприятиях по теме? _</w:t>
      </w:r>
      <w:r w:rsidR="00D06AF4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>_чел.</w:t>
      </w:r>
    </w:p>
    <w:p w:rsidR="003F793A" w:rsidRDefault="003F793A" w:rsidP="003F793A">
      <w:pPr>
        <w:pStyle w:val="a3"/>
        <w:numPr>
          <w:ilvl w:val="0"/>
          <w:numId w:val="19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Были ли проведены классные часы в школах по теме профилактики инфекционных заболеваний?</w:t>
      </w:r>
      <w:r w:rsidR="00D06AF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F793A" w:rsidRDefault="003F793A" w:rsidP="003F793A">
      <w:pPr>
        <w:pStyle w:val="a3"/>
        <w:numPr>
          <w:ilvl w:val="0"/>
          <w:numId w:val="20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Сколько классных часов в школах по теме профилактики инфекционных заболеваний было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проведено?_</w:t>
      </w:r>
      <w:proofErr w:type="gramEnd"/>
      <w:r>
        <w:rPr>
          <w:color w:val="000000"/>
          <w:sz w:val="28"/>
          <w:szCs w:val="28"/>
          <w:shd w:val="clear" w:color="auto" w:fill="FFFFFF"/>
        </w:rPr>
        <w:t>_</w:t>
      </w:r>
      <w:r w:rsidR="00D06AF4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>___</w:t>
      </w:r>
    </w:p>
    <w:p w:rsidR="003F793A" w:rsidRDefault="003F793A" w:rsidP="003F793A">
      <w:pPr>
        <w:pStyle w:val="a3"/>
        <w:numPr>
          <w:ilvl w:val="0"/>
          <w:numId w:val="21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Сколько детей посетило классные часы в школах по теме профилактики инфекционных </w:t>
      </w:r>
      <w:proofErr w:type="gramStart"/>
      <w:r>
        <w:rPr>
          <w:color w:val="000000"/>
          <w:sz w:val="28"/>
          <w:szCs w:val="28"/>
          <w:shd w:val="clear" w:color="auto" w:fill="FFFFFF"/>
        </w:rPr>
        <w:t>заболеваний?_</w:t>
      </w:r>
      <w:proofErr w:type="gramEnd"/>
      <w:r w:rsidR="00D06AF4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>_чел.</w:t>
      </w:r>
    </w:p>
    <w:p w:rsidR="003F793A" w:rsidRDefault="003F793A" w:rsidP="003F793A">
      <w:pPr>
        <w:pStyle w:val="a3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Краткое описание проделанной работы в разделе "</w:t>
      </w:r>
      <w:r>
        <w:rPr>
          <w:b/>
          <w:bCs/>
          <w:color w:val="000000"/>
          <w:sz w:val="28"/>
          <w:szCs w:val="28"/>
          <w:shd w:val="clear" w:color="auto" w:fill="FFFFFF"/>
        </w:rPr>
        <w:t>Работа с населением</w:t>
      </w:r>
      <w:r>
        <w:rPr>
          <w:color w:val="000000"/>
          <w:sz w:val="28"/>
          <w:szCs w:val="28"/>
        </w:rPr>
        <w:t>":</w:t>
      </w:r>
      <w:r w:rsidR="009B38D0">
        <w:rPr>
          <w:color w:val="000000"/>
          <w:sz w:val="28"/>
          <w:szCs w:val="28"/>
        </w:rPr>
        <w:t xml:space="preserve"> размещена информация на сайте и стенде здоровья в ЛПУ, выпущены: плакат «Профилактика туберкулеза», памятки «профилактика туберкулеза».</w:t>
      </w:r>
    </w:p>
    <w:p w:rsidR="003F793A" w:rsidRDefault="003F793A" w:rsidP="003F793A">
      <w:pPr>
        <w:pStyle w:val="a3"/>
        <w:numPr>
          <w:ilvl w:val="0"/>
          <w:numId w:val="2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Были ли размещены информационные материалы в корпоративных информационных системах и на территории организаций с целью информ</w:t>
      </w:r>
      <w:r w:rsidR="009B38D0">
        <w:rPr>
          <w:color w:val="000000"/>
          <w:sz w:val="28"/>
          <w:szCs w:val="28"/>
        </w:rPr>
        <w:t>ирования работников по теме? </w:t>
      </w:r>
      <w:r>
        <w:rPr>
          <w:color w:val="000000"/>
          <w:sz w:val="28"/>
          <w:szCs w:val="28"/>
        </w:rPr>
        <w:t>Нет</w:t>
      </w:r>
    </w:p>
    <w:p w:rsidR="003F793A" w:rsidRDefault="003F793A" w:rsidP="003F793A">
      <w:pPr>
        <w:pStyle w:val="a3"/>
        <w:numPr>
          <w:ilvl w:val="0"/>
          <w:numId w:val="24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Количество предприятий и организаций, в которых размещены информационные материалы по </w:t>
      </w:r>
      <w:proofErr w:type="gramStart"/>
      <w:r>
        <w:rPr>
          <w:color w:val="000000"/>
          <w:sz w:val="28"/>
          <w:szCs w:val="28"/>
        </w:rPr>
        <w:t>теме:_</w:t>
      </w:r>
      <w:proofErr w:type="gramEnd"/>
      <w:r w:rsidR="009B38D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_</w:t>
      </w:r>
    </w:p>
    <w:p w:rsidR="003F793A" w:rsidRDefault="003F793A" w:rsidP="003F793A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Краткое описание проделанной работы в разделе "Мероприятия для корпоративного сектора":</w:t>
      </w:r>
      <w:r w:rsidR="009B38D0">
        <w:rPr>
          <w:color w:val="000000"/>
          <w:sz w:val="28"/>
          <w:szCs w:val="28"/>
        </w:rPr>
        <w:t xml:space="preserve"> </w:t>
      </w:r>
      <w:r w:rsidR="009B38D0">
        <w:rPr>
          <w:color w:val="000000"/>
          <w:sz w:val="28"/>
          <w:szCs w:val="28"/>
          <w:u w:val="single"/>
        </w:rPr>
        <w:t>0</w:t>
      </w:r>
    </w:p>
    <w:p w:rsidR="003F793A" w:rsidRDefault="003F793A" w:rsidP="003F793A">
      <w:pPr>
        <w:pStyle w:val="a3"/>
        <w:numPr>
          <w:ilvl w:val="0"/>
          <w:numId w:val="26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Количество опубликованных позитивных </w:t>
      </w:r>
      <w:r>
        <w:rPr>
          <w:color w:val="000000"/>
          <w:sz w:val="28"/>
          <w:szCs w:val="28"/>
          <w:shd w:val="clear" w:color="auto" w:fill="FFFFFF"/>
        </w:rPr>
        <w:t>материалов</w:t>
      </w:r>
      <w:r>
        <w:rPr>
          <w:color w:val="000000"/>
          <w:sz w:val="28"/>
          <w:szCs w:val="28"/>
        </w:rPr>
        <w:t xml:space="preserve"> по теме: _</w:t>
      </w:r>
      <w:r w:rsidR="009B38D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_</w:t>
      </w:r>
    </w:p>
    <w:p w:rsidR="003F793A" w:rsidRDefault="003F793A" w:rsidP="003F793A">
      <w:pPr>
        <w:pStyle w:val="a3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Ссылки на опубликованные позитивные </w:t>
      </w:r>
      <w:r>
        <w:rPr>
          <w:color w:val="000000"/>
          <w:sz w:val="28"/>
          <w:szCs w:val="28"/>
          <w:shd w:val="clear" w:color="auto" w:fill="FFFFFF"/>
        </w:rPr>
        <w:t>материалы</w:t>
      </w:r>
      <w:r>
        <w:rPr>
          <w:color w:val="000000"/>
          <w:sz w:val="28"/>
          <w:szCs w:val="28"/>
        </w:rPr>
        <w:t xml:space="preserve"> по теме:</w:t>
      </w:r>
    </w:p>
    <w:p w:rsidR="003F793A" w:rsidRDefault="003F793A" w:rsidP="003F793A">
      <w:pPr>
        <w:pStyle w:val="a3"/>
        <w:spacing w:before="0" w:beforeAutospacing="0" w:after="0" w:afterAutospacing="0"/>
        <w:ind w:left="720"/>
        <w:jc w:val="both"/>
      </w:pPr>
      <w:r>
        <w:rPr>
          <w:i/>
          <w:iCs/>
          <w:color w:val="000000"/>
          <w:sz w:val="20"/>
          <w:szCs w:val="20"/>
          <w:shd w:val="clear" w:color="auto" w:fill="FFFFFF"/>
        </w:rPr>
        <w:t>Позитивные материалы по теме (интервью, выступления главных региональных специалистов, статьи, позитивные новости и др.) за указанный отчетный период должны быть актуальными, соответствовать тематике недели, быть опубликованными в отчетный период на официальных сайтах СМИ (не социальные сети, не официальные страницы Департаментов, Министерств, поликлиник, центров общественного здоровья и т.д.). Ссылки на публикации должны вести на существующие страницы, конкретный материал</w:t>
      </w:r>
      <w:r>
        <w:rPr>
          <w:i/>
          <w:iCs/>
          <w:color w:val="000000"/>
        </w:rPr>
        <w:t>.</w:t>
      </w:r>
    </w:p>
    <w:p w:rsidR="003F793A" w:rsidRDefault="003F793A" w:rsidP="003F793A">
      <w:pPr>
        <w:pStyle w:val="a3"/>
        <w:numPr>
          <w:ilvl w:val="0"/>
          <w:numId w:val="28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Количество опубликованн</w:t>
      </w:r>
      <w:r w:rsidR="009B38D0">
        <w:rPr>
          <w:color w:val="000000"/>
          <w:sz w:val="28"/>
          <w:szCs w:val="28"/>
        </w:rPr>
        <w:t>ых постов в социальных сетях: _1</w:t>
      </w:r>
      <w:r>
        <w:rPr>
          <w:color w:val="000000"/>
          <w:sz w:val="28"/>
          <w:szCs w:val="28"/>
        </w:rPr>
        <w:t>_</w:t>
      </w:r>
    </w:p>
    <w:p w:rsidR="003F793A" w:rsidRDefault="003F793A" w:rsidP="003F793A">
      <w:pPr>
        <w:pStyle w:val="a3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Ссылки на опубликованные посты в социальных сетях:</w:t>
      </w:r>
    </w:p>
    <w:p w:rsidR="003F793A" w:rsidRDefault="003F793A" w:rsidP="003F793A">
      <w:pPr>
        <w:pStyle w:val="a3"/>
        <w:spacing w:before="0" w:beforeAutospacing="0" w:after="0" w:afterAutospacing="0"/>
        <w:ind w:left="7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Посты нужно размещать в социальных сетях VK, Одноклассники и </w:t>
      </w:r>
      <w:proofErr w:type="spellStart"/>
      <w:r>
        <w:rPr>
          <w:i/>
          <w:iCs/>
          <w:color w:val="000000"/>
        </w:rPr>
        <w:t>Telegram</w:t>
      </w:r>
      <w:proofErr w:type="spellEnd"/>
    </w:p>
    <w:p w:rsidR="009B38D0" w:rsidRPr="009B38D0" w:rsidRDefault="009B38D0" w:rsidP="009B38D0">
      <w:pPr>
        <w:spacing w:after="0" w:line="273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8D0" w:rsidRPr="009B38D0" w:rsidRDefault="009B38D0" w:rsidP="009B38D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8D0">
        <w:t> </w:t>
      </w:r>
      <w:r w:rsidRPr="009B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B3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 w:rsidRPr="009B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9B38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https</w:t>
        </w:r>
        <w:r w:rsidRPr="009B38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proofErr w:type="spellStart"/>
        <w:r w:rsidRPr="009B38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vk</w:t>
        </w:r>
        <w:proofErr w:type="spellEnd"/>
        <w:r w:rsidRPr="009B38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9B38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com</w:t>
        </w:r>
        <w:r w:rsidRPr="009B38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/</w:t>
        </w:r>
        <w:r w:rsidRPr="009B38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club</w:t>
        </w:r>
        <w:r w:rsidRPr="009B38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217186964</w:t>
        </w:r>
      </w:hyperlink>
    </w:p>
    <w:p w:rsidR="009B38D0" w:rsidRPr="009B38D0" w:rsidRDefault="009B38D0" w:rsidP="009B38D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93A" w:rsidRDefault="003F793A" w:rsidP="003F793A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Количество публикаций, размещенных на информационных порталах органов власти суб</w:t>
      </w:r>
      <w:r w:rsidR="009B38D0">
        <w:rPr>
          <w:color w:val="000000"/>
          <w:sz w:val="28"/>
          <w:szCs w:val="28"/>
          <w:shd w:val="clear" w:color="auto" w:fill="FFFFFF"/>
        </w:rPr>
        <w:t xml:space="preserve">ъектов Российской </w:t>
      </w:r>
      <w:proofErr w:type="gramStart"/>
      <w:r w:rsidR="009B38D0">
        <w:rPr>
          <w:color w:val="000000"/>
          <w:sz w:val="28"/>
          <w:szCs w:val="28"/>
          <w:shd w:val="clear" w:color="auto" w:fill="FFFFFF"/>
        </w:rPr>
        <w:t>Федерации:  _</w:t>
      </w:r>
      <w:proofErr w:type="gramEnd"/>
      <w:r w:rsidR="009B38D0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>__</w:t>
      </w:r>
    </w:p>
    <w:p w:rsidR="003F793A" w:rsidRDefault="003F793A" w:rsidP="003F793A">
      <w:pPr>
        <w:pStyle w:val="a3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Ссылки на материалы, размещенные на информационных порталах органов власти субъектов Российской Федерации</w:t>
      </w:r>
    </w:p>
    <w:p w:rsidR="00C04D5D" w:rsidRDefault="003F793A" w:rsidP="009B38D0">
      <w:pPr>
        <w:pStyle w:val="a3"/>
        <w:spacing w:before="0" w:beforeAutospacing="0" w:after="0" w:afterAutospacing="0"/>
        <w:jc w:val="both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К порталам органов власти субъектов Российской Федерации относятся официальные страницы органов власти, муниципалитетов, страницы государственных учреждений</w:t>
      </w:r>
    </w:p>
    <w:p w:rsidR="003D2407" w:rsidRDefault="003D2407" w:rsidP="009B38D0">
      <w:pPr>
        <w:pStyle w:val="a3"/>
        <w:spacing w:before="0" w:beforeAutospacing="0" w:after="0" w:afterAutospacing="0"/>
        <w:jc w:val="both"/>
        <w:rPr>
          <w:i/>
          <w:iCs/>
          <w:color w:val="000000"/>
          <w:shd w:val="clear" w:color="auto" w:fill="FFFFFF"/>
        </w:rPr>
      </w:pPr>
    </w:p>
    <w:p w:rsidR="003D2407" w:rsidRPr="009B38D0" w:rsidRDefault="003D2407" w:rsidP="003D240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8D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и телефон исполнителя _89172585591 ____________ Абдуллина Ф.С.</w:t>
      </w:r>
    </w:p>
    <w:p w:rsidR="003D2407" w:rsidRPr="009B38D0" w:rsidRDefault="003D2407" w:rsidP="003D240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407" w:rsidRPr="009B38D0" w:rsidRDefault="003D2407" w:rsidP="003D240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27.03</w:t>
      </w:r>
      <w:r w:rsidRPr="009B38D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3D2407" w:rsidRDefault="003D2407" w:rsidP="009B38D0">
      <w:pPr>
        <w:pStyle w:val="a3"/>
        <w:spacing w:before="0" w:beforeAutospacing="0" w:after="0" w:afterAutospacing="0"/>
        <w:jc w:val="both"/>
      </w:pPr>
      <w:bookmarkStart w:id="0" w:name="_GoBack"/>
      <w:bookmarkEnd w:id="0"/>
    </w:p>
    <w:sectPr w:rsidR="003D2407" w:rsidSect="009B38D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0A97"/>
    <w:multiLevelType w:val="multilevel"/>
    <w:tmpl w:val="F2568F1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E5D79"/>
    <w:multiLevelType w:val="multilevel"/>
    <w:tmpl w:val="6858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11319"/>
    <w:multiLevelType w:val="multilevel"/>
    <w:tmpl w:val="CAAC9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556282"/>
    <w:multiLevelType w:val="multilevel"/>
    <w:tmpl w:val="C6240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F7AAA"/>
    <w:multiLevelType w:val="multilevel"/>
    <w:tmpl w:val="23F00FC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FD67F9"/>
    <w:multiLevelType w:val="multilevel"/>
    <w:tmpl w:val="18F0F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  <w:num w:numId="17">
    <w:abstractNumId w:val="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"/>
    <w:lvlOverride w:ilvl="0">
      <w:lvl w:ilvl="0">
        <w:numFmt w:val="decimal"/>
        <w:lvlText w:val="%1."/>
        <w:lvlJc w:val="left"/>
      </w:lvl>
    </w:lvlOverride>
  </w:num>
  <w:num w:numId="20">
    <w:abstractNumId w:val="2"/>
    <w:lvlOverride w:ilvl="0">
      <w:lvl w:ilvl="0">
        <w:numFmt w:val="decimal"/>
        <w:lvlText w:val="%1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2"/>
    <w:lvlOverride w:ilvl="0">
      <w:lvl w:ilvl="0">
        <w:numFmt w:val="decimal"/>
        <w:lvlText w:val="%1."/>
        <w:lvlJc w:val="left"/>
      </w:lvl>
    </w:lvlOverride>
  </w:num>
  <w:num w:numId="24">
    <w:abstractNumId w:val="2"/>
    <w:lvlOverride w:ilvl="0">
      <w:lvl w:ilvl="0">
        <w:numFmt w:val="decimal"/>
        <w:lvlText w:val="%1."/>
        <w:lvlJc w:val="left"/>
      </w:lvl>
    </w:lvlOverride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2"/>
    <w:lvlOverride w:ilvl="0">
      <w:lvl w:ilvl="0">
        <w:numFmt w:val="decimal"/>
        <w:lvlText w:val="%1."/>
        <w:lvlJc w:val="left"/>
      </w:lvl>
    </w:lvlOverride>
  </w:num>
  <w:num w:numId="27">
    <w:abstractNumId w:val="2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0"/>
    <w:lvlOverride w:ilvl="0">
      <w:lvl w:ilvl="0">
        <w:numFmt w:val="decimal"/>
        <w:lvlText w:val="%1."/>
        <w:lvlJc w:val="left"/>
      </w:lvl>
    </w:lvlOverride>
  </w:num>
  <w:num w:numId="30">
    <w:abstractNumId w:val="4"/>
    <w:lvlOverride w:ilvl="0">
      <w:lvl w:ilvl="0">
        <w:numFmt w:val="decimal"/>
        <w:lvlText w:val="%1."/>
        <w:lvlJc w:val="left"/>
      </w:lvl>
    </w:lvlOverride>
  </w:num>
  <w:num w:numId="31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C2"/>
    <w:rsid w:val="003D2407"/>
    <w:rsid w:val="003F793A"/>
    <w:rsid w:val="007F3AC2"/>
    <w:rsid w:val="009B38D0"/>
    <w:rsid w:val="00C04D5D"/>
    <w:rsid w:val="00D0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527A"/>
  <w15:chartTrackingRefBased/>
  <w15:docId w15:val="{5D77EE96-2A9E-4825-A9A3-FCB2A0B1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3843,bqiaagaaeyqcaaagiaiaaapofaaabvabaaaaaaaaaaaaaaaaaaaaaaaaaaaaaaaaaaaaaaaaaaaaaaaaaaaaaaaaaaaaaaaaaaaaaaaaaaaaaaaaaaaaaaaaaaaaaaaaaaaaaaaaaaaaaaaaaaaaaaaaaaaaaaaaaaaaaaaaaaaaaaaaaaaaaaaaaaaaaaaaaaaaaaaaaaaaaaaaaaaaaaaaaaaaaaaaaaaaaaa"/>
    <w:basedOn w:val="a"/>
    <w:rsid w:val="003F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F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171869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2025-03-27T11:00:00Z</dcterms:created>
  <dcterms:modified xsi:type="dcterms:W3CDTF">2025-03-27T11:43:00Z</dcterms:modified>
</cp:coreProperties>
</file>