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77D" w:rsidRDefault="00E0477D" w:rsidP="003F3B9C">
      <w:pPr>
        <w:spacing w:line="276" w:lineRule="auto"/>
        <w:ind w:left="-567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E0477D">
        <w:rPr>
          <w:rFonts w:ascii="Times New Roman" w:hAnsi="Times New Roman" w:cs="Times New Roman"/>
          <w:b/>
          <w:color w:val="002060"/>
          <w:sz w:val="32"/>
          <w:szCs w:val="32"/>
        </w:rPr>
        <w:t>Всемирный день здоровья 2025г.: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bookmarkStart w:id="0" w:name="_GoBack"/>
      <w:r w:rsidRPr="009C55BE">
        <w:rPr>
          <w:rFonts w:ascii="Times New Roman" w:hAnsi="Times New Roman" w:cs="Times New Roman"/>
          <w:b/>
          <w:color w:val="C00000"/>
          <w:sz w:val="52"/>
          <w:szCs w:val="52"/>
        </w:rPr>
        <w:t>здоровое начало жизни – залог благополучного будущего</w:t>
      </w:r>
      <w:bookmarkEnd w:id="0"/>
    </w:p>
    <w:p w:rsidR="003F3B9C" w:rsidRPr="003F3B9C" w:rsidRDefault="00FD32B1" w:rsidP="003F3B9C">
      <w:pPr>
        <w:spacing w:line="276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3F3B9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48A95B" wp14:editId="509604AA">
            <wp:simplePos x="0" y="0"/>
            <wp:positionH relativeFrom="margin">
              <wp:posOffset>-354330</wp:posOffset>
            </wp:positionH>
            <wp:positionV relativeFrom="margin">
              <wp:posOffset>924821</wp:posOffset>
            </wp:positionV>
            <wp:extent cx="3534099" cy="2054710"/>
            <wp:effectExtent l="0" t="0" r="0" b="3175"/>
            <wp:wrapSquare wrapText="bothSides"/>
            <wp:docPr id="3" name="Рисунок 3" descr="В России идёт неделя ответственного отношения к репродуктивному здоровью |  Краевая клиническая боль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России идёт неделя ответственного отношения к репродуктивному здоровью |  Краевая клиническая больниц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99" cy="20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F3B9C" w:rsidRPr="003F3B9C">
        <w:rPr>
          <w:rFonts w:ascii="Times New Roman" w:hAnsi="Times New Roman" w:cs="Times New Roman"/>
          <w:sz w:val="24"/>
          <w:szCs w:val="24"/>
        </w:rPr>
        <w:t>З</w:t>
      </w:r>
      <w:r w:rsidR="00E0477D" w:rsidRPr="003F3B9C">
        <w:rPr>
          <w:rFonts w:ascii="Times New Roman" w:hAnsi="Times New Roman" w:cs="Times New Roman"/>
          <w:sz w:val="24"/>
          <w:szCs w:val="24"/>
        </w:rPr>
        <w:t>доровье матерей и новорожденных – это основа</w:t>
      </w:r>
      <w:r w:rsidR="003F3B9C" w:rsidRPr="003F3B9C">
        <w:rPr>
          <w:rFonts w:ascii="Times New Roman" w:hAnsi="Times New Roman" w:cs="Times New Roman"/>
          <w:sz w:val="24"/>
          <w:szCs w:val="24"/>
        </w:rPr>
        <w:t xml:space="preserve"> здоровья семьи и общества и залог благополучного будущего для всех нас.</w:t>
      </w:r>
    </w:p>
    <w:p w:rsidR="003F3B9C" w:rsidRPr="003F3B9C" w:rsidRDefault="003F3B9C" w:rsidP="003F3B9C">
      <w:pPr>
        <w:spacing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77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Всемирный день</w:t>
      </w:r>
      <w:r w:rsidRPr="00E0477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E0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здоровья, который будет отмечаться </w:t>
      </w:r>
      <w:r w:rsidRPr="00E0477D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7 апреля 2025 г</w:t>
      </w:r>
      <w:r w:rsidRPr="00E0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положит начало кампании продолжительностью в год, посвященной охране здоровья матерей и новорожденных. </w:t>
      </w:r>
    </w:p>
    <w:p w:rsidR="003F3B9C" w:rsidRPr="00E0477D" w:rsidRDefault="003F3B9C" w:rsidP="003F3B9C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этой кампании, которая пройдет под девизом "Здоровое начало жизни – залог благополучного будущего", к правительствам стран и мировому сообществу в области здравоохранения будет обращен призыв активизировать усилия по ликвидации предотвратимой материнской и</w:t>
      </w:r>
      <w:r w:rsidRPr="00FD32B1">
        <w:rPr>
          <w:rFonts w:ascii="Times New Roman" w:hAnsi="Times New Roman" w:cs="Times New Roman"/>
          <w:sz w:val="24"/>
          <w:szCs w:val="24"/>
        </w:rPr>
        <w:t xml:space="preserve"> </w:t>
      </w:r>
      <w:r w:rsidRPr="00E0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младенческой смертности и уделять приоритетное внимание здоровью и благополучию женщин в целом.</w:t>
      </w:r>
    </w:p>
    <w:p w:rsidR="003F3B9C" w:rsidRPr="00FD32B1" w:rsidRDefault="003F3B9C" w:rsidP="003F3B9C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и партнеры также будут распространять полезную информацию по вопросам охраны здоровья во время беременности и родов, а также укрепления здоровья в послеродовой период.</w:t>
      </w:r>
    </w:p>
    <w:p w:rsidR="003F3B9C" w:rsidRPr="00FD32B1" w:rsidRDefault="003F3B9C" w:rsidP="003F3B9C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32B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Охрана </w:t>
      </w:r>
      <w:r w:rsidRPr="00FD32B1">
        <w:rPr>
          <w:rFonts w:ascii="Times New Roman" w:hAnsi="Times New Roman" w:cs="Times New Roman"/>
          <w:b/>
          <w:color w:val="002060"/>
          <w:sz w:val="28"/>
          <w:szCs w:val="28"/>
        </w:rPr>
        <w:t>з</w:t>
      </w:r>
      <w:r w:rsidRPr="00FD32B1">
        <w:rPr>
          <w:rFonts w:ascii="Times New Roman" w:hAnsi="Times New Roman" w:cs="Times New Roman"/>
          <w:b/>
          <w:color w:val="002060"/>
          <w:sz w:val="28"/>
          <w:szCs w:val="28"/>
        </w:rPr>
        <w:t>доровье матерей и новорожденных</w:t>
      </w:r>
      <w:r w:rsidRPr="00FD32B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Европейском регионе ВОЗ</w:t>
      </w:r>
    </w:p>
    <w:p w:rsidR="003F3B9C" w:rsidRPr="003F3B9C" w:rsidRDefault="003F3B9C" w:rsidP="003F3B9C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достигнутые за последние несколько десятилетий успехи, последние тенденции в Европейском регионе указывают на стагнацию и – что особенно тревожно – даже ухудшение показателей здоровья матерей и новорожденных.</w:t>
      </w:r>
    </w:p>
    <w:p w:rsidR="003F3B9C" w:rsidRPr="003F3B9C" w:rsidRDefault="003F3B9C" w:rsidP="003F3B9C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Кампания по случаю Всемирного дня здоровья 2025 г. охватывает пять важнейших направлений для неотложных действий, особо актуальных для Региона.</w:t>
      </w:r>
    </w:p>
    <w:p w:rsidR="003F3B9C" w:rsidRPr="00FD32B1" w:rsidRDefault="003F3B9C" w:rsidP="003F3B9C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Решение проблемы стагнации и ухудшения показателей здоровья матерей и новорожденных</w:t>
      </w: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одном лишь 2020 г. в Европейском регионе из-за осложнений во время беременности и родов умерли примерно 1000 женщин – больше, чем в предыдущем году. С тех пор ситуация улучшилась, но в 2023 г. показатели материнской смертности все еще превышали уровень, существовавший до пандемии.</w:t>
      </w:r>
    </w:p>
    <w:p w:rsidR="003F3B9C" w:rsidRPr="003F3B9C" w:rsidRDefault="003F3B9C" w:rsidP="003F3B9C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Обеспечение финансовой защиты (финансовой доступности медицинского обслуживания) для беременных женщин и молодых матерей</w:t>
      </w: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Доступ к услугам по охране материнского здоровья должен восприниматься как одно из основных прав человека, а не как привилегия благодаря определенному правовому статусу, финансовому положению или социальному или этническому происхождению. Необходимо устранить финансовые барьеры для доступа и сделать так, чтобы все беременные женщины и молодые матери могли получать необходимую им помощь, не испытывая при этом финансовых трудностей.</w:t>
      </w:r>
    </w:p>
    <w:p w:rsidR="003F3B9C" w:rsidRPr="003F3B9C" w:rsidRDefault="003F3B9C" w:rsidP="003F3B9C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Поддержка и защита для акушерок и акушеров-гинекологов</w:t>
      </w: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Акушерки и акушеры-гинекологи составляют основу системы ухода за матерями и новорожденными: они предоставляют большую часть услуг по охране репродуктивного здоровья и здоровья матерей и новорожденных. Для того, чтобы предоставлять услуги высокого качества, эти специалисты, которые помогают обеспечить безопасное течение беременности и безопасные роды, нуждаются в поддержке, защите и достойной оплате труда.</w:t>
      </w:r>
    </w:p>
    <w:p w:rsidR="003F3B9C" w:rsidRPr="003F3B9C" w:rsidRDefault="003F3B9C" w:rsidP="003F3B9C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B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Приоритетное внимание к защите психического здоровья беременных женщин и молодых матерей</w:t>
      </w: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Психическое здоровье – это неотъемлемая часть общего благополучия; при этом перинатальные психические расстройства остаются серьезной проблемой при беременности. Из-за различных препятствий системного характера женщины часто не могут получить доступ к необходимым услугам по охране психического здоровья </w:t>
      </w:r>
      <w:proofErr w:type="gramStart"/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 беременности, поэтому плановые услуги по охране материнства должны включать в себя меры по защите психического здоровья, с заблаговременной диагностикой и вмешательствами.</w:t>
      </w:r>
    </w:p>
    <w:p w:rsidR="00FD32B1" w:rsidRPr="00E1507A" w:rsidRDefault="003F3B9C" w:rsidP="00257AA4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100" w:beforeAutospacing="1" w:after="100" w:afterAutospacing="1" w:line="276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3F3B9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Абсолютная нетерпимость к насилию в отношении беременных женщин и матерей</w:t>
      </w:r>
      <w:r w:rsidRPr="003F3B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Любые формы насилия в отношении беременных женщин и матерей представляют собой серьезную угрозу здоровью матерей и новорожденных и являются абсолютно неприемлемыми. Необходимо осуществлять политику по защите матерей от насилия, с обеспечением систем поддержки жертв насилия и формированием культуры уважения и безопасности в медицинских учреждениях.</w:t>
      </w:r>
      <w:r w:rsidR="00FD32B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D768AC" wp14:editId="60D73ED0">
            <wp:simplePos x="0" y="0"/>
            <wp:positionH relativeFrom="margin">
              <wp:posOffset>2601297</wp:posOffset>
            </wp:positionH>
            <wp:positionV relativeFrom="margin">
              <wp:posOffset>4224655</wp:posOffset>
            </wp:positionV>
            <wp:extent cx="3285321" cy="2089935"/>
            <wp:effectExtent l="0" t="0" r="0" b="5715"/>
            <wp:wrapSquare wrapText="bothSides"/>
            <wp:docPr id="4" name="Рисунок 4" descr="Неделя ответственного отношения к репродуктивному здоровью и здоровой  беременности - Министерство здравоохранения Республики Ингуше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еля ответственного отношения к репродуктивному здоровью и здоровой  беременности - Министерство здравоохранения Республики Ингушет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321" cy="20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32B1" w:rsidRPr="00FD32B1" w:rsidRDefault="00FD32B1" w:rsidP="00FD32B1">
      <w:pPr>
        <w:spacing w:before="300" w:after="30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2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 и партнеры также будут распространять полезную информацию по вопросам охраны здоровья во время беременности и родов, а также укрепления здоровья в послеродовой период.</w:t>
      </w:r>
    </w:p>
    <w:p w:rsidR="00FD32B1" w:rsidRDefault="00E1507A" w:rsidP="00E1507A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1507A">
        <w:rPr>
          <w:rFonts w:ascii="Times New Roman" w:hAnsi="Times New Roman" w:cs="Times New Roman"/>
          <w:b/>
          <w:color w:val="002060"/>
          <w:sz w:val="24"/>
          <w:szCs w:val="24"/>
        </w:rPr>
        <w:t>Забота о з</w:t>
      </w:r>
      <w:r w:rsidRPr="00E1507A">
        <w:rPr>
          <w:rFonts w:ascii="Times New Roman" w:hAnsi="Times New Roman" w:cs="Times New Roman"/>
          <w:b/>
          <w:color w:val="002060"/>
          <w:sz w:val="24"/>
          <w:szCs w:val="24"/>
        </w:rPr>
        <w:t>доровье матерей и новорожденных</w:t>
      </w:r>
      <w:r w:rsidRPr="00E1507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лучший вклад </w:t>
      </w:r>
      <w:r w:rsidR="00873C7E" w:rsidRPr="00E1507A"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873C7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будущее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человечества и будущее н</w:t>
      </w:r>
      <w:r w:rsidRPr="00E1507A">
        <w:rPr>
          <w:rFonts w:ascii="Times New Roman" w:hAnsi="Times New Roman" w:cs="Times New Roman"/>
          <w:b/>
          <w:color w:val="002060"/>
          <w:sz w:val="24"/>
          <w:szCs w:val="24"/>
        </w:rPr>
        <w:t>аших детей!</w:t>
      </w:r>
    </w:p>
    <w:p w:rsidR="00873C7E" w:rsidRDefault="00873C7E" w:rsidP="00E1507A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873C7E" w:rsidRDefault="00873C7E" w:rsidP="00E1507A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873C7E">
        <w:rPr>
          <w:rFonts w:ascii="Times New Roman" w:hAnsi="Times New Roman" w:cs="Times New Roman"/>
          <w:b/>
          <w:color w:val="C00000"/>
          <w:sz w:val="48"/>
          <w:szCs w:val="48"/>
        </w:rPr>
        <w:t>Будьте здоровы!</w:t>
      </w:r>
    </w:p>
    <w:p w:rsidR="006064FA" w:rsidRDefault="006064FA" w:rsidP="00E1507A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6064FA" w:rsidRPr="006064FA" w:rsidRDefault="006064FA" w:rsidP="00E1507A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6064FA" w:rsidRPr="006064FA" w:rsidRDefault="006064FA" w:rsidP="00E1507A">
      <w:pPr>
        <w:shd w:val="clear" w:color="auto" w:fill="FFFFFF"/>
        <w:spacing w:before="100" w:beforeAutospacing="1" w:after="100" w:afterAutospacing="1" w:line="276" w:lineRule="auto"/>
        <w:ind w:left="-567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6064FA">
        <w:rPr>
          <w:rStyle w:val="docdata"/>
          <w:rFonts w:ascii="Times New Roman" w:hAnsi="Times New Roman" w:cs="Times New Roman"/>
          <w:color w:val="000000"/>
        </w:rPr>
        <w:t> </w:t>
      </w:r>
      <w:r w:rsidRPr="006064FA">
        <w:rPr>
          <w:rStyle w:val="docdata"/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  <w:r w:rsidRPr="006064FA">
        <w:rPr>
          <w:rFonts w:ascii="Times New Roman" w:hAnsi="Times New Roman" w:cs="Times New Roman"/>
          <w:color w:val="000000"/>
        </w:rPr>
        <w:t>Материал составлен по открытым Интернет-ресурсам </w:t>
      </w:r>
    </w:p>
    <w:sectPr w:rsidR="006064FA" w:rsidRPr="006064FA" w:rsidSect="00E0477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08" w:rsidRDefault="00D70808" w:rsidP="00E0477D">
      <w:pPr>
        <w:spacing w:after="0" w:line="240" w:lineRule="auto"/>
      </w:pPr>
      <w:r>
        <w:separator/>
      </w:r>
    </w:p>
  </w:endnote>
  <w:endnote w:type="continuationSeparator" w:id="0">
    <w:p w:rsidR="00D70808" w:rsidRDefault="00D70808" w:rsidP="00E0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08" w:rsidRDefault="00D70808" w:rsidP="00E0477D">
      <w:pPr>
        <w:spacing w:after="0" w:line="240" w:lineRule="auto"/>
      </w:pPr>
      <w:r>
        <w:separator/>
      </w:r>
    </w:p>
  </w:footnote>
  <w:footnote w:type="continuationSeparator" w:id="0">
    <w:p w:rsidR="00D70808" w:rsidRDefault="00D70808" w:rsidP="00E0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025F5"/>
    <w:multiLevelType w:val="multilevel"/>
    <w:tmpl w:val="9E8A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78"/>
    <w:rsid w:val="003F3B9C"/>
    <w:rsid w:val="006064FA"/>
    <w:rsid w:val="00873C7E"/>
    <w:rsid w:val="00881E50"/>
    <w:rsid w:val="009C55BE"/>
    <w:rsid w:val="00B13978"/>
    <w:rsid w:val="00D70808"/>
    <w:rsid w:val="00E0477D"/>
    <w:rsid w:val="00E1507A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8924"/>
  <w15:chartTrackingRefBased/>
  <w15:docId w15:val="{3BB5535D-9A3F-44AC-A222-C967CDB4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77D"/>
  </w:style>
  <w:style w:type="paragraph" w:styleId="a5">
    <w:name w:val="footer"/>
    <w:basedOn w:val="a"/>
    <w:link w:val="a6"/>
    <w:uiPriority w:val="99"/>
    <w:unhideWhenUsed/>
    <w:rsid w:val="00E04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77D"/>
  </w:style>
  <w:style w:type="character" w:customStyle="1" w:styleId="docdata">
    <w:name w:val="docdata"/>
    <w:aliases w:val="docy,v5,125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606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97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2025-04-02T05:19:00Z</dcterms:created>
  <dcterms:modified xsi:type="dcterms:W3CDTF">2025-04-02T06:12:00Z</dcterms:modified>
</cp:coreProperties>
</file>