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0E8" w:rsidRDefault="00BD40E8" w:rsidP="00BD40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12B02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BD40E8" w:rsidRDefault="00BD40E8" w:rsidP="00BD40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E7EF0" w:rsidRDefault="00BD3F6F" w:rsidP="00412C4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3E7E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 17.04.2025 г. по 26.04 2025 г. проходит декадник</w:t>
      </w:r>
      <w:r w:rsidRPr="003E7EF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</w:p>
    <w:p w:rsidR="00BD3F6F" w:rsidRPr="003E7EF0" w:rsidRDefault="00BD3F6F" w:rsidP="00412C4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3E7EF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</w:t>
      </w:r>
      <w:r w:rsidR="003E7EF0" w:rsidRPr="003E7EF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Профилактика</w:t>
      </w:r>
      <w:r w:rsidR="003E7EF0" w:rsidRPr="003E7EF0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</w:t>
      </w:r>
      <w:r w:rsidR="003E7EF0" w:rsidRPr="00EF7D6D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природно-очаговы</w:t>
      </w:r>
      <w:r w:rsidR="003E7EF0" w:rsidRPr="003E7EF0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х заболеваний (ГЛПС, клещевой энцефалит, бешенство)»</w:t>
      </w:r>
      <w:r w:rsidR="003E7EF0" w:rsidRPr="003E7EF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</w:t>
      </w:r>
    </w:p>
    <w:p w:rsidR="00BD40E8" w:rsidRDefault="00BD40E8" w:rsidP="00412C4B">
      <w:pPr>
        <w:shd w:val="clear" w:color="auto" w:fill="FFFFFF"/>
        <w:spacing w:after="30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D3F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A9FF97A" wp14:editId="36327D4F">
            <wp:simplePos x="0" y="0"/>
            <wp:positionH relativeFrom="margin">
              <wp:posOffset>-319144</wp:posOffset>
            </wp:positionH>
            <wp:positionV relativeFrom="margin">
              <wp:posOffset>1487693</wp:posOffset>
            </wp:positionV>
            <wp:extent cx="2891790" cy="2796540"/>
            <wp:effectExtent l="0" t="0" r="3810" b="3810"/>
            <wp:wrapSquare wrapText="bothSides"/>
            <wp:docPr id="16" name="Рисунок 16" descr="https://donvesti.ru/sites/donvesti/files/articles/35563/galery/89361877-5adb-40d1-8cd6-268a0de0dc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nvesti.ru/sites/donvesti/files/articles/35563/galery/89361877-5adb-40d1-8cd6-268a0de0dc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4" r="5233"/>
                    <a:stretch/>
                  </pic:blipFill>
                  <pic:spPr bwMode="auto">
                    <a:xfrm>
                      <a:off x="0" y="0"/>
                      <a:ext cx="289179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7D6D" w:rsidRPr="00EF7D6D" w:rsidRDefault="00EF7D6D" w:rsidP="00412C4B">
      <w:pPr>
        <w:shd w:val="clear" w:color="auto" w:fill="FFFFFF"/>
        <w:spacing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Природно-очаговые инфекции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зоонозные инфекционные </w:t>
      </w:r>
      <w:r w:rsidR="00412C4B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 w:rsidR="00412C4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передающиеся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животных </w:t>
      </w:r>
      <w:r w:rsidR="00412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человеку, возбудители которых существуют в природных очагах</w:t>
      </w:r>
      <w:r w:rsidR="00412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характеризуются способностью возбудителей длительное время сохраняться во внешней среде.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природно-очаговым инфекциям относятся геморрагическая лихорадка с почечным синдромом (далее – ГЛПС), туляремия, лептоспироз, чума, </w:t>
      </w:r>
      <w:proofErr w:type="spellStart"/>
      <w:r w:rsidR="00D93191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иерсиниоз</w:t>
      </w:r>
      <w:proofErr w:type="spellEnd"/>
      <w:r w:rsidR="00D9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клещевой энцефалит, бешенство и др. Основным источником этих инфекций являются </w:t>
      </w:r>
      <w:r w:rsidR="00412C4B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дикие,</w:t>
      </w:r>
      <w:r w:rsidR="00412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C4B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</w:t>
      </w:r>
      <w:r w:rsidR="00412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C4B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сельскохозяйственные 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животные, мышевидные грызуны, обитающие в природе и заселяющие жилые и хозяйственные постройки.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людей происходит: при контакте с больными животными, объектами внешней среды, предметами обихода, употреблении воды, продуктов, загрязненных выделениями грызунов, а также при укусах животных и кровососущих насекомых.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Факторами риска</w:t>
      </w:r>
      <w:r w:rsidRPr="00EF7D6D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 являются нахождение на территории природного очага, несоблюдение гигиенических требований при уходе за животными и при работе с сырьем животного происхождения, недостаточный уровень гигиенических знаний и навыков, несоблюдение правил личной гигиены.</w:t>
      </w:r>
    </w:p>
    <w:p w:rsidR="00CC18A3" w:rsidRPr="00EF7D6D" w:rsidRDefault="00BD40E8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C4B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3CCA86E" wp14:editId="1D665BC8">
            <wp:simplePos x="0" y="0"/>
            <wp:positionH relativeFrom="margin">
              <wp:posOffset>-381000</wp:posOffset>
            </wp:positionH>
            <wp:positionV relativeFrom="margin">
              <wp:posOffset>5748095</wp:posOffset>
            </wp:positionV>
            <wp:extent cx="2954020" cy="2043430"/>
            <wp:effectExtent l="0" t="0" r="0" b="0"/>
            <wp:wrapSquare wrapText="bothSides"/>
            <wp:docPr id="17" name="Рисунок 17" descr="В Татарстане проходит декадник по профилактике природно-очаговых заболев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Татарстане проходит декадник по профилактике природно-очаговых заболеван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2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F7D6D"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Геморрагическая лихорадка с почечным синдромом (ГЛПС) </w:t>
      </w:r>
      <w:r w:rsidR="00EF7D6D" w:rsidRPr="00EF7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 тяжелое инфекционное заболевание, характерными признаками которого является лихорадка, общая интоксикация, поражение почек и кровеносных сосудов.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Источником инфекции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мелкие грызуны (рыжая полевка, полевая мышь, серая и черная крыса, разные виды серых полевок). Заболевания людей могут возникать в любое время года, но наиболее часто регистрируются летом и осенью. Заболевший человек для окружающих не заразен.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Возбудитель заболевания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вирус, который малоустойчив во внешней среде. Летом сохраняется в течение нескольких часов, а зимой – нескольких дней.</w:t>
      </w:r>
      <w:r w:rsidR="00F04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Инфицирование человека</w:t>
      </w:r>
      <w:r w:rsidRPr="00EF7D6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происходит, в основном, при вдыхании зараженной вирусом ГЛПС пыли во время сельскохозяйственных работ, работе в лесу, отдыхе на природе, рыбалке, при посещении леса, сборе ягод и грибов, а также при употреблении загрязненных выделениями грызунов пищевых продуктов, воды.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Инкубационный период</w:t>
      </w:r>
      <w:r w:rsidRPr="00EF7D6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(период от момента заражения до появления первых клинических признаков заболевания) продолжается от 10 до 35 дней, чаще 2-3 недели.</w:t>
      </w:r>
      <w:r w:rsidR="00F04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проявлениями заболевания являются недомогание, повышение температуры тела до 39-40°С, боли в мышцах. На фоне поражения почек резко снижается выделение мочи. Развиваются носовые, внутренние кровотечения, кровоизлияния в слизистые оболочки, кожу.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Заболевшие ГЛПС нуждаются в квалифицированной медицинской помощи.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 целях профилактики необходимо:</w:t>
      </w:r>
    </w:p>
    <w:p w:rsidR="00EF7D6D" w:rsidRPr="00EF7D6D" w:rsidRDefault="00EF7D6D" w:rsidP="00412C4B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работы при большом количестве пыли (снос старых строений, погрузка сена, соломы, травы, разборка штабелей досок, брёвен, куч хвороста, уборка помещений и т.п.) использовать перчатки и респиратор или ватно-марлевую повязку;</w:t>
      </w:r>
    </w:p>
    <w:p w:rsidR="00EF7D6D" w:rsidRPr="00EF7D6D" w:rsidRDefault="00EF7D6D" w:rsidP="00412C4B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уборку помещений влажным способом;</w:t>
      </w:r>
    </w:p>
    <w:p w:rsidR="00EF7D6D" w:rsidRPr="00EF7D6D" w:rsidRDefault="00EF7D6D" w:rsidP="00412C4B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правила личной гигиены;</w:t>
      </w:r>
    </w:p>
    <w:p w:rsidR="00EF7D6D" w:rsidRPr="00EF7D6D" w:rsidRDefault="00EF7D6D" w:rsidP="00412C4B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хранение продуктов в недоступном для грызунов месте; не употреблять в пищу повреждённые грызунами пищевые продукты;</w:t>
      </w:r>
    </w:p>
    <w:p w:rsidR="00EF7D6D" w:rsidRPr="00EF7D6D" w:rsidRDefault="00EF7D6D" w:rsidP="00412C4B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питья использовать кипяченую или бутилированную воду; не употреблять воду из открытых водоемов;</w:t>
      </w:r>
    </w:p>
    <w:p w:rsidR="00EF7D6D" w:rsidRPr="00EF7D6D" w:rsidRDefault="00EF7D6D" w:rsidP="00412C4B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нельзя прикасаться к живым или мёртвым грызунам без рукавиц или резиновых перчаток;</w:t>
      </w:r>
    </w:p>
    <w:p w:rsidR="00EF7D6D" w:rsidRPr="00EF7D6D" w:rsidRDefault="00EF7D6D" w:rsidP="00412C4B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исключения условий для проникновения и обитания грызунов в домах и сооружениях необходимо обеспечить </w:t>
      </w:r>
      <w:proofErr w:type="spellStart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грызунонепроницаемость</w:t>
      </w:r>
      <w:proofErr w:type="spellEnd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проводить </w:t>
      </w:r>
      <w:proofErr w:type="spellStart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дератизационные</w:t>
      </w:r>
      <w:proofErr w:type="spellEnd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(истребление грызунов).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Туляремия</w:t>
      </w:r>
      <w:r w:rsidRPr="00EF7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природно-очаговое инфекционное заболевание, вызываемое бактериями.</w:t>
      </w:r>
    </w:p>
    <w:p w:rsidR="00EF7D6D" w:rsidRPr="00EF7D6D" w:rsidRDefault="00F042A8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96DA965" wp14:editId="3F085A6A">
            <wp:simplePos x="0" y="0"/>
            <wp:positionH relativeFrom="margin">
              <wp:align>right</wp:align>
            </wp:positionH>
            <wp:positionV relativeFrom="margin">
              <wp:posOffset>5423423</wp:posOffset>
            </wp:positionV>
            <wp:extent cx="2602865" cy="1749425"/>
            <wp:effectExtent l="0" t="0" r="6985" b="3175"/>
            <wp:wrapSquare wrapText="bothSides"/>
            <wp:docPr id="2" name="Рисунок 2" descr="photo 2019 05 11 16 53 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 2019 05 11 16 53 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D6D"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Источниками инфекции</w:t>
      </w:r>
      <w:r w:rsidR="00EF7D6D" w:rsidRPr="00EF7D6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различные дикие животные – полевка обыкновенная, водяная крыса, домовая мышь, зайцы.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туляремии характерны различные пути передачи инфекции человеку: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Трансмиссивный</w:t>
      </w:r>
      <w:r w:rsidRPr="00EF7D6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через укусы инфицированных клещей и насекомых (комаров, слепней и др.);</w:t>
      </w:r>
    </w:p>
    <w:p w:rsidR="00EF7D6D" w:rsidRPr="00EF7D6D" w:rsidRDefault="00F042A8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78A8BCD" wp14:editId="79222CF5">
            <wp:simplePos x="0" y="0"/>
            <wp:positionH relativeFrom="margin">
              <wp:posOffset>-381000</wp:posOffset>
            </wp:positionH>
            <wp:positionV relativeFrom="margin">
              <wp:posOffset>7146290</wp:posOffset>
            </wp:positionV>
            <wp:extent cx="3678555" cy="1591945"/>
            <wp:effectExtent l="0" t="0" r="0" b="8255"/>
            <wp:wrapSquare wrapText="bothSides"/>
            <wp:docPr id="3" name="Рисунок 3" descr="photo 2019 05 11 16 53 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 2019 05 11 16 53 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D6D" w:rsidRPr="00EF7D6D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Контактный</w:t>
      </w:r>
      <w:r w:rsidR="00EF7D6D" w:rsidRPr="00EF7D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 укусе человека инфицированным грызуном, снятии со зверька шкурки, разделке тушки, контакте с выделениями инфицированных грызунов;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Алиментарный</w:t>
      </w:r>
      <w:r w:rsidRPr="00EF7D6D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 употреблении пищевых продуктов и воды, загрязненной выделениями грызунов;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Аспирационный (воздушно-пылевой</w:t>
      </w:r>
      <w:r w:rsidRPr="00EF7D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</w:t>
      </w:r>
      <w:r w:rsidRPr="00EF7D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 вдыхании зараженной возбудителем пыли.</w:t>
      </w:r>
      <w:r w:rsidR="00F04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формы заболевания сопровождаются симптомами, похожими на грипп, такими как: повышение температуры тела, озноб, ломота в теле и слабость. Симптомы обычно возникаю в период от 3 до 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5-7 дней после заражения. В зависимости от пути заражения, туляремия может протекать в </w:t>
      </w:r>
      <w:r w:rsidR="00F042A8" w:rsidRPr="00EF7D6D">
        <w:rPr>
          <w:rFonts w:ascii="Times New Roman" w:eastAsia="Times New Roman" w:hAnsi="Times New Roman" w:cs="Times New Roman"/>
          <w:b/>
          <w:bCs/>
          <w:i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27AB01D9" wp14:editId="6672A8A3">
            <wp:simplePos x="0" y="0"/>
            <wp:positionH relativeFrom="margin">
              <wp:posOffset>-338455</wp:posOffset>
            </wp:positionH>
            <wp:positionV relativeFrom="margin">
              <wp:posOffset>605790</wp:posOffset>
            </wp:positionV>
            <wp:extent cx="2613660" cy="2059940"/>
            <wp:effectExtent l="0" t="0" r="0" b="0"/>
            <wp:wrapSquare wrapText="bothSides"/>
            <wp:docPr id="4" name="Рисунок 4" descr="photo 2019 05 11 16 53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 2019 05 11 16 53 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клинических формах: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 укусах насекомых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 человека развивается бубонная, язвенно-бубонная формы. Это наиболее распространенные формы туляремии. Отмечается покраснение и зуд в месте укуса, увеличиваются регионарные лимфатические узлы, позже появляется язва.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 употреблении обсемененных выделениями грызунов</w:t>
      </w:r>
      <w:r w:rsidRPr="00EF7D6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 питания и воды развивается ангинозно-бубонная (боли в горле, затруднение глотания, покраснение зева, высокая температура тела, увеличение шейных лимфатических узлов) и абдоминальная формы (боли в животе, тошнота, рвота, иногда может развиться кишечное кровотечение);</w:t>
      </w:r>
    </w:p>
    <w:p w:rsidR="00EF7D6D" w:rsidRPr="00EF7D6D" w:rsidRDefault="00EF7D6D" w:rsidP="000F0C7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 попадании возбудителя с пылью</w:t>
      </w:r>
      <w:r w:rsidRPr="00EF7D6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легочная форма – поражаются легкие, бронхи. Эта форма протекает длительно и тяжело, с сильной лихорадкой, болями в груди.</w:t>
      </w:r>
    </w:p>
    <w:p w:rsidR="00EF7D6D" w:rsidRPr="00EF7D6D" w:rsidRDefault="00EF7D6D" w:rsidP="000F0C7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людей к туляремии почти 100% и не зависит от возраста.</w:t>
      </w:r>
    </w:p>
    <w:p w:rsidR="000F0C79" w:rsidRDefault="000F0C79" w:rsidP="000F0C7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D6D" w:rsidRPr="00EF7D6D" w:rsidRDefault="00EF7D6D" w:rsidP="000F0C7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больной туляремией не заразен для окружающих.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Профилактика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профилактики туляремии составляют:</w:t>
      </w:r>
    </w:p>
    <w:p w:rsidR="00EF7D6D" w:rsidRPr="00EF7D6D" w:rsidRDefault="00F042A8" w:rsidP="00412C4B">
      <w:pPr>
        <w:numPr>
          <w:ilvl w:val="0"/>
          <w:numId w:val="2"/>
        </w:numPr>
        <w:shd w:val="clear" w:color="auto" w:fill="FFFFFF"/>
        <w:spacing w:before="150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грызун-</w:t>
      </w:r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непроницаемости жилы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и хозяйственных построек, </w:t>
      </w:r>
      <w:proofErr w:type="spellStart"/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дератизационные</w:t>
      </w:r>
      <w:proofErr w:type="spellEnd"/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– истребление грызунов при помощи разнообразных средств отлова, отравленных приманок.</w:t>
      </w:r>
    </w:p>
    <w:p w:rsidR="00EF7D6D" w:rsidRPr="00EF7D6D" w:rsidRDefault="00EF7D6D" w:rsidP="00412C4B">
      <w:pPr>
        <w:numPr>
          <w:ilvl w:val="0"/>
          <w:numId w:val="2"/>
        </w:numPr>
        <w:shd w:val="clear" w:color="auto" w:fill="FFFFFF"/>
        <w:spacing w:before="150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от кровососущих насекомых путем использования различных репеллентов, защитной одежды. При посещении леса, сборе ягод, грибов следует производить само и </w:t>
      </w:r>
      <w:r w:rsidR="00F042A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</w:t>
      </w:r>
      <w:proofErr w:type="spellEnd"/>
      <w:r w:rsidR="00F042A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осмотры.</w:t>
      </w:r>
    </w:p>
    <w:p w:rsidR="00EF7D6D" w:rsidRPr="00EF7D6D" w:rsidRDefault="000F0C79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3E3F30D" wp14:editId="4AF002ED">
            <wp:simplePos x="0" y="0"/>
            <wp:positionH relativeFrom="margin">
              <wp:align>right</wp:align>
            </wp:positionH>
            <wp:positionV relativeFrom="margin">
              <wp:posOffset>6219115</wp:posOffset>
            </wp:positionV>
            <wp:extent cx="2678430" cy="1764030"/>
            <wp:effectExtent l="0" t="0" r="7620" b="7620"/>
            <wp:wrapSquare wrapText="bothSides"/>
            <wp:docPr id="5" name="Рисунок 5" descr="photo 2019 05 11 16 53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 2019 05 11 16 53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D6D"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Лептоспироз</w:t>
      </w:r>
      <w:r w:rsidR="00EF7D6D" w:rsidRPr="00EF7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инфекционное заболевание (передается от животных человеку), возбудителем которого являются бактерии. Заболевание характеризуется внезапным началом, высокой температурой тела до 39-40ºС, болями в мышцах, суставах, поражением печени и почек.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Источником лептоспироза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природе являются многочисленные виды грызунов, особую опасность</w:t>
      </w:r>
      <w:r w:rsidR="00F04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 крысы.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домашних животных лептоспирозом часто болеют собаки, среди сельскохозяйственных животных (крупный рогатый скот, мелкий рогатый скот, свиньи) часто отмечается бессимптомное носительство.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Заражение людей происходит при употреблении </w:t>
      </w:r>
      <w:proofErr w:type="spellStart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обсеменных</w:t>
      </w:r>
      <w:proofErr w:type="spellEnd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возбудителем пищевых продуктов, воды. Возможно проникновение лептоспир через поврежденные кожные покровы и слизистые оболочки. В летний период возможно возникновение "купальных" вспышек.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lastRenderedPageBreak/>
        <w:t>Профилактика лептоспироза</w:t>
      </w:r>
    </w:p>
    <w:p w:rsidR="00EF7D6D" w:rsidRPr="00EF7D6D" w:rsidRDefault="00EF7D6D" w:rsidP="00D93191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купания только водоемы, разрешенные для организованного отдыха;</w:t>
      </w:r>
    </w:p>
    <w:p w:rsidR="00EF7D6D" w:rsidRPr="00EF7D6D" w:rsidRDefault="00EF7D6D" w:rsidP="00D93191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питья необходимо использовать кипяченную или бутилированную воду;</w:t>
      </w:r>
    </w:p>
    <w:p w:rsidR="00EF7D6D" w:rsidRDefault="00EF7D6D" w:rsidP="00D93191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хранения пищевых продуктов необходимо защищать от проникновения грызунов.</w:t>
      </w:r>
    </w:p>
    <w:p w:rsidR="00F042A8" w:rsidRDefault="00EF7D6D" w:rsidP="00D93191">
      <w:pPr>
        <w:shd w:val="clear" w:color="auto" w:fill="FFFFFF"/>
        <w:spacing w:before="150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Иерсиниоз</w:t>
      </w:r>
      <w:proofErr w:type="spellEnd"/>
      <w:r w:rsidRPr="00EF7D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острое инфекционное заболевание, сопровожд</w:t>
      </w:r>
      <w:r w:rsidR="00D93191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ающееся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поражением желудочно-кишечного тракта, интоксикацией, сыпью на коже, увеличением размеров печени, болями в суставах.</w:t>
      </w:r>
    </w:p>
    <w:p w:rsidR="00F042A8" w:rsidRDefault="00F042A8" w:rsidP="00F042A8">
      <w:pPr>
        <w:shd w:val="clear" w:color="auto" w:fill="FFFFFF"/>
        <w:spacing w:before="150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91">
        <w:rPr>
          <w:noProof/>
          <w:color w:val="002060"/>
          <w:lang w:eastAsia="ru-RU"/>
        </w:rPr>
        <w:drawing>
          <wp:anchor distT="0" distB="0" distL="114300" distR="114300" simplePos="0" relativeHeight="251664384" behindDoc="0" locked="0" layoutInCell="1" allowOverlap="1" wp14:anchorId="009EFB16" wp14:editId="6E133EA6">
            <wp:simplePos x="0" y="0"/>
            <wp:positionH relativeFrom="margin">
              <wp:posOffset>2953385</wp:posOffset>
            </wp:positionH>
            <wp:positionV relativeFrom="margin">
              <wp:posOffset>2197735</wp:posOffset>
            </wp:positionV>
            <wp:extent cx="2978785" cy="1764030"/>
            <wp:effectExtent l="0" t="0" r="0" b="7620"/>
            <wp:wrapSquare wrapText="bothSides"/>
            <wp:docPr id="20" name="Рисунок 20" descr="Иерсиниоз - Новости - Новости, объявления - Здравоохранение - Социальная  сфера - Муниципальный округ Верхотур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ерсиниоз - Новости - Новости, объявления - Здравоохранение - Социальная  сфера - Муниципальный округ Верхотурски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7878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D6D" w:rsidRPr="00EF7D6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Основным источником</w:t>
      </w:r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иерсиниоза</w:t>
      </w:r>
      <w:proofErr w:type="spellEnd"/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грызуны, а также сельскохозяйственные и домашние животные.</w:t>
      </w:r>
    </w:p>
    <w:p w:rsidR="00F042A8" w:rsidRDefault="00EF7D6D" w:rsidP="00F042A8">
      <w:pPr>
        <w:shd w:val="clear" w:color="auto" w:fill="FFFFFF"/>
        <w:spacing w:before="150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Заражение людей происходит при употреблении инфицированных пищевых продуктов (молоко, молочные продукты), особую эпидемическую опасность представляют овощи, употребляемые в сыром виде, салаты из сырых овощей и квашеная капуста, употребляемые без термической обработки. </w:t>
      </w:r>
    </w:p>
    <w:p w:rsidR="00EF7D6D" w:rsidRPr="00EF7D6D" w:rsidRDefault="00EF7D6D" w:rsidP="00F042A8">
      <w:pPr>
        <w:shd w:val="clear" w:color="auto" w:fill="FFFFFF"/>
        <w:spacing w:before="150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заражения многократно увеличивается при употреблении овощей, которые хранились в неудовлетворительных условиях, при наличии доступа грызунов и недостаточно тщательно обрабатывались при приготовлении блюд.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Важно знать!</w:t>
      </w:r>
      <w:r w:rsidRPr="00EF7D6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 </w:t>
      </w: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Возбудитель </w:t>
      </w:r>
      <w:proofErr w:type="spellStart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иерсиниоза</w:t>
      </w:r>
      <w:proofErr w:type="spellEnd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долгое время может обитать и размножаться на различных продуктах питания – на кондитерских изделиях и хлебе (до 16 – 25 дней), молоке (до 17 дней), сливочном масле (до 124 дней), на овощах </w:t>
      </w:r>
      <w:proofErr w:type="spellStart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иерсинии</w:t>
      </w:r>
      <w:proofErr w:type="spellEnd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сохраняться в течение 3-х месяцев, однако при температуре +100°</w:t>
      </w:r>
      <w:proofErr w:type="gramStart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они</w:t>
      </w:r>
      <w:proofErr w:type="gramEnd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гибнут через 30-40 секунд. Идеальной температурой для размножения этих микробов является 4-28°C.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Профилактика </w:t>
      </w:r>
      <w:proofErr w:type="spellStart"/>
      <w:r w:rsidRPr="00EF7D6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иерсиниоза</w:t>
      </w:r>
      <w:proofErr w:type="spellEnd"/>
    </w:p>
    <w:p w:rsidR="00EF7D6D" w:rsidRPr="00EF7D6D" w:rsidRDefault="00EF7D6D" w:rsidP="00D93191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избежать заболевания </w:t>
      </w:r>
      <w:proofErr w:type="spellStart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иерсиниозом</w:t>
      </w:r>
      <w:proofErr w:type="spellEnd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целесообразно соблюдать правила хранения овощей, фруктов и других продуктов, правила приготовления пищи, а также меры личной профилактики:</w:t>
      </w:r>
    </w:p>
    <w:p w:rsidR="00EF7D6D" w:rsidRPr="00EF7D6D" w:rsidRDefault="00EF7D6D" w:rsidP="00D93191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покупать, хранить и употреблять в пищу овощи, фрукты и ягоды с признаками порчи;</w:t>
      </w:r>
    </w:p>
    <w:p w:rsidR="00EF7D6D" w:rsidRPr="003E7EF0" w:rsidRDefault="00EF7D6D" w:rsidP="00D93191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приготовления салатов и других блюд, употребляемых в сыром виде, следует тщательно отбирать, мыть, очищать овощи и фрукты;</w:t>
      </w:r>
    </w:p>
    <w:p w:rsidR="00EF7D6D" w:rsidRPr="00EF7D6D" w:rsidRDefault="00F042A8" w:rsidP="00412C4B">
      <w:pPr>
        <w:numPr>
          <w:ilvl w:val="0"/>
          <w:numId w:val="5"/>
        </w:numPr>
        <w:shd w:val="clear" w:color="auto" w:fill="FFFFFF"/>
        <w:spacing w:before="150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E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4EFEFE85" wp14:editId="277718A6">
            <wp:simplePos x="0" y="0"/>
            <wp:positionH relativeFrom="margin">
              <wp:posOffset>-327473</wp:posOffset>
            </wp:positionH>
            <wp:positionV relativeFrom="margin">
              <wp:posOffset>7781327</wp:posOffset>
            </wp:positionV>
            <wp:extent cx="2846705" cy="1710055"/>
            <wp:effectExtent l="0" t="0" r="0" b="4445"/>
            <wp:wrapSquare wrapText="bothSides"/>
            <wp:docPr id="18" name="Рисунок 18" descr="Как и чем мыть овощи и фрукты | Данкор онлайн | Сумський інформаційний  портал: всі новини Сумщи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и чем мыть овощи и фрукты | Данкор онлайн | Сумський інформаційний  портал: всі новини Сумщин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тщательно необходимо обрабатывать свежую капусту, морковь, репчатый лук при приготовлении салатов. После очистки и мытья необходимо опустить их в кипяток на 1-2 минуты, при этом кочаны капусты перед </w:t>
      </w:r>
      <w:proofErr w:type="spellStart"/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бланшировкой</w:t>
      </w:r>
      <w:proofErr w:type="spellEnd"/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разрезаны на 2-4 части. Редис, листовую зелень, лук зеленый необходимо тщательно перебрать, замочить в воде, затем промыть под проточной водой;</w:t>
      </w:r>
    </w:p>
    <w:p w:rsidR="00EF7D6D" w:rsidRPr="00EF7D6D" w:rsidRDefault="00EF7D6D" w:rsidP="00BD40E8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готовые к употреблению продукты и блюда необходимо хранить отдельно от сырых продуктов (мясо, птица, яйца, рыба, овощи и фрукты). Каждый продукт должен знать «свое место» в холодильнике, храниться в закрытом контейнере или пакете;</w:t>
      </w:r>
    </w:p>
    <w:p w:rsidR="00EF7D6D" w:rsidRPr="003E7EF0" w:rsidRDefault="00BD40E8" w:rsidP="00BD40E8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6DFD1384" wp14:editId="20E2A318">
            <wp:simplePos x="0" y="0"/>
            <wp:positionH relativeFrom="margin">
              <wp:posOffset>-204769</wp:posOffset>
            </wp:positionH>
            <wp:positionV relativeFrom="margin">
              <wp:posOffset>1367230</wp:posOffset>
            </wp:positionV>
            <wp:extent cx="3512820" cy="1666875"/>
            <wp:effectExtent l="0" t="0" r="0" b="9525"/>
            <wp:wrapSquare wrapText="bothSides"/>
            <wp:docPr id="11" name="Рисунок 11" descr="photo 2019 05 11 16 53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to 2019 05 11 16 53 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191" w:rsidRPr="003E7E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37B70209" wp14:editId="02D5D429">
            <wp:simplePos x="0" y="0"/>
            <wp:positionH relativeFrom="margin">
              <wp:align>right</wp:align>
            </wp:positionH>
            <wp:positionV relativeFrom="margin">
              <wp:posOffset>657225</wp:posOffset>
            </wp:positionV>
            <wp:extent cx="2532380" cy="3377565"/>
            <wp:effectExtent l="0" t="0" r="1270" b="0"/>
            <wp:wrapSquare wrapText="bothSides"/>
            <wp:docPr id="19" name="Рисунок 19" descr="C:\Users\Пользователь\Desktop\разделочные дос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делочные доски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обработки сырых и готовых продуктов необходимо использовать раздельный кухонный инвентарь и посуду (разделочные доски, ножи, миски);</w:t>
      </w:r>
    </w:p>
    <w:p w:rsidR="00553CF8" w:rsidRPr="00EF7D6D" w:rsidRDefault="00553CF8" w:rsidP="00412C4B">
      <w:pPr>
        <w:shd w:val="clear" w:color="auto" w:fill="FFFFFF"/>
        <w:spacing w:before="150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D6D" w:rsidRPr="00EF7D6D" w:rsidRDefault="00EF7D6D" w:rsidP="00BD40E8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заправлять салаты из овощей следует непосредственно перед употреблением;</w:t>
      </w:r>
    </w:p>
    <w:p w:rsidR="00EF7D6D" w:rsidRPr="00EF7D6D" w:rsidRDefault="00EF7D6D" w:rsidP="00BD40E8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мясо, птицу и другие продукты животного происхождения необходимо подвергать достаточной термической обработке (варить, жарить, тушить до полной готовности);</w:t>
      </w:r>
    </w:p>
    <w:p w:rsidR="00EF7D6D" w:rsidRPr="00EF7D6D" w:rsidRDefault="00EF7D6D" w:rsidP="00BD40E8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питья использовать качественную питьевую воду (кипяченую либо бутилированную, в заводской упаковке);</w:t>
      </w:r>
    </w:p>
    <w:p w:rsidR="00EF7D6D" w:rsidRPr="00EF7D6D" w:rsidRDefault="00EF7D6D" w:rsidP="00BD40E8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хранения пищевых продуктов необходимо защищать от проникновения грызунов и птиц;</w:t>
      </w:r>
    </w:p>
    <w:p w:rsidR="00EF7D6D" w:rsidRPr="00EF7D6D" w:rsidRDefault="00EF7D6D" w:rsidP="002943C5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before="300" w:after="3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длительного хранения овощей и фруктов нового урожая необходимо подготовить помещение: освободить место для хранения плодоовощной продукции от остатков зимних овощей, обработать дезинфицирующими средствами, просушить стеллажи и тару; и в дальнейшем – содержать в чистоте места хранения овощей и фруктов.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первых признаках заболевания (повышение температуры тела, расстройство кишечника, рвота, боль в животе) необходимо обратиться к врачу, вспомнить и сообщить специалисту какие продукты употребляли в последние дни, выезжали ли за город, имеются ли в доме грызуны.</w:t>
      </w:r>
    </w:p>
    <w:p w:rsidR="00EF7D6D" w:rsidRPr="00EF7D6D" w:rsidRDefault="00F042A8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6D1D4AEC" wp14:editId="17D02D5B">
            <wp:simplePos x="0" y="0"/>
            <wp:positionH relativeFrom="margin">
              <wp:posOffset>-306070</wp:posOffset>
            </wp:positionH>
            <wp:positionV relativeFrom="margin">
              <wp:posOffset>7113905</wp:posOffset>
            </wp:positionV>
            <wp:extent cx="2510790" cy="2075815"/>
            <wp:effectExtent l="0" t="0" r="3810" b="635"/>
            <wp:wrapSquare wrapText="bothSides"/>
            <wp:docPr id="14" name="Рисунок 14" descr="photo 2019 05 11 16 53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hoto 2019 05 11 16 53 5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D6D"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Бешенство</w:t>
      </w:r>
      <w:r w:rsidR="00EF7D6D"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вирусное инфекционное заболевание, протекает с поражением центральной нервной системы и заканчивается смертью заболевшего.</w:t>
      </w:r>
    </w:p>
    <w:p w:rsidR="00F042A8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источниками вируса бешенства являются теплокровные дикие (лисицы, волки, енотовидные собаки, летучие мыши), от которых бешенство может передаваться и домашним животным (крупный и мелкий рогатый скот, собаки и кошки). 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Холоднокровные животные (змеи, ящерицы, лягушки) и насекомые не болеют бешенством.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Признаки бешенства у животных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Скрытый (инкубационный) период бешенства у животных может длиться от 14 дней до года (чаще 6-12 недель). Наиболее характерные признаки заболевания бешенством животных – слюноотделение, водобоязнь, агрессивность, паралич, но иногда они могут отсутствовать.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У животных бешенство протекает в трех формах: буйной, тихой, атипичной.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Больное буйной формой животное становится агрессивным, прячется по углам, часто меняет место обитания, убегает из дома, грызет несъедобные предметы; голос сипнет или совсем пропадает; животное становится раздражительным, отказывается от пищи и воды, не откликается на зов, не слушается хозяина.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опасны тихая и атипичная формы бешенства. Основные признаки болезни могут быть выражены слабо, что приводит к позднему распознаванию болезни.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Заболевание человеку от животных передается через укусы, ссадины, царапины, </w:t>
      </w:r>
      <w:proofErr w:type="spellStart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ослюнения</w:t>
      </w:r>
      <w:proofErr w:type="spellEnd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кожных покровов, слизистых оболочек глаз, полости рта, носа и при соприкосновении с каким-либо предметом или одеждой, загрязненными слюной бешеного животного. Наиболее опасны укусы (</w:t>
      </w:r>
      <w:proofErr w:type="spellStart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ослюнения</w:t>
      </w:r>
      <w:proofErr w:type="spellEnd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) головы, лица, шеи, пальцев и кистей рук.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возбудитель появляется в слюне в конце инкубационного (скрытого) периода болезни за несколько дней до появления признаков болезни у животного, когда животное кажется здоровым, однако укус его уже опасен.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человека инкубационный (скрытый) период болезни в зависимости от локализации может длиться от 6 дней до 1 года. Первые признаки заболевания – зуд, ноющие боли в месте укуса, бессонница. Отмечаются также плохой аппетит, рвота, учащенное сердцебиение, затруднение дыхания, судороги. Человек погибает на 3-8 день заболевания от паралича </w:t>
      </w:r>
      <w:proofErr w:type="spellStart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сердечнососудистого</w:t>
      </w:r>
      <w:proofErr w:type="spellEnd"/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дыхательного центров.</w:t>
      </w:r>
    </w:p>
    <w:p w:rsidR="00EF7D6D" w:rsidRPr="00EF7D6D" w:rsidRDefault="00EF7D6D" w:rsidP="00412C4B">
      <w:pPr>
        <w:shd w:val="clear" w:color="auto" w:fill="FFFFFF"/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Защитить себя и окружающих от бешенства можно, если знать и выполнять следующие правила:</w:t>
      </w:r>
    </w:p>
    <w:p w:rsidR="00EF7D6D" w:rsidRPr="00EF7D6D" w:rsidRDefault="00EF7D6D" w:rsidP="00767381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 Содержание и вакцинация животных:</w:t>
      </w:r>
    </w:p>
    <w:p w:rsidR="00EF7D6D" w:rsidRPr="00767381" w:rsidRDefault="00EF7D6D" w:rsidP="00767381">
      <w:pPr>
        <w:pStyle w:val="a7"/>
        <w:numPr>
          <w:ilvl w:val="0"/>
          <w:numId w:val="10"/>
        </w:numPr>
        <w:shd w:val="clear" w:color="auto" w:fill="FFFFFF"/>
        <w:tabs>
          <w:tab w:val="num" w:pos="-284"/>
        </w:tabs>
        <w:spacing w:before="300" w:after="30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соблюдать установленные правила содержания домашних животных (собак, кошек и др.) и ежегодно вакцинировать своих питомцев против бешенства;</w:t>
      </w:r>
    </w:p>
    <w:p w:rsidR="00EF7D6D" w:rsidRPr="00767381" w:rsidRDefault="00EF7D6D" w:rsidP="00767381">
      <w:pPr>
        <w:pStyle w:val="a7"/>
        <w:numPr>
          <w:ilvl w:val="0"/>
          <w:numId w:val="10"/>
        </w:numPr>
        <w:shd w:val="clear" w:color="auto" w:fill="FFFFFF"/>
        <w:tabs>
          <w:tab w:val="num" w:pos="-284"/>
        </w:tabs>
        <w:spacing w:before="300" w:after="30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животных только при наличии ветеринарного освидетельствования;</w:t>
      </w:r>
    </w:p>
    <w:p w:rsidR="00EF7D6D" w:rsidRPr="00767381" w:rsidRDefault="00EF7D6D" w:rsidP="00767381">
      <w:pPr>
        <w:pStyle w:val="a7"/>
        <w:numPr>
          <w:ilvl w:val="0"/>
          <w:numId w:val="10"/>
        </w:numPr>
        <w:shd w:val="clear" w:color="auto" w:fill="FFFFFF"/>
        <w:tabs>
          <w:tab w:val="num" w:pos="-284"/>
        </w:tabs>
        <w:spacing w:before="300" w:after="30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изменений в поведении домашнего животного, получения им травм от другого животного, смерти без видимых на то причин, необходимо обязательно обратиться к ветеринарному специалисту для установления наблюдения или выяснения причины смерти животного.</w:t>
      </w:r>
    </w:p>
    <w:p w:rsidR="00EF7D6D" w:rsidRPr="00EF7D6D" w:rsidRDefault="00EF7D6D" w:rsidP="00767381">
      <w:pPr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Правила поведения для предупреждения укусов животными:</w:t>
      </w:r>
    </w:p>
    <w:p w:rsidR="00EF7D6D" w:rsidRPr="00767381" w:rsidRDefault="00EF7D6D" w:rsidP="00767381">
      <w:pPr>
        <w:pStyle w:val="a7"/>
        <w:numPr>
          <w:ilvl w:val="0"/>
          <w:numId w:val="12"/>
        </w:numPr>
        <w:shd w:val="clear" w:color="auto" w:fill="FFFFFF"/>
        <w:tabs>
          <w:tab w:val="num" w:pos="-284"/>
        </w:tabs>
        <w:spacing w:before="300" w:after="30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укусов животных часто страдают дети, поэтому необходимо разъяснять детям правила общения с животными, избегать ненужных контактов с животными, особенно дикими и/или безнадзорными;</w:t>
      </w:r>
    </w:p>
    <w:p w:rsidR="00EF7D6D" w:rsidRPr="00767381" w:rsidRDefault="00EF7D6D" w:rsidP="00767381">
      <w:pPr>
        <w:pStyle w:val="a7"/>
        <w:numPr>
          <w:ilvl w:val="0"/>
          <w:numId w:val="12"/>
        </w:numPr>
        <w:shd w:val="clear" w:color="auto" w:fill="FFFFFF"/>
        <w:tabs>
          <w:tab w:val="num" w:pos="-284"/>
        </w:tabs>
        <w:spacing w:before="300" w:after="30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напомнить ребенку о необходимости информирования взрослых в случае даже незначительных повреждений, нанесенных животными;</w:t>
      </w:r>
    </w:p>
    <w:p w:rsidR="00EF7D6D" w:rsidRPr="00767381" w:rsidRDefault="00EF7D6D" w:rsidP="00767381">
      <w:pPr>
        <w:pStyle w:val="a7"/>
        <w:numPr>
          <w:ilvl w:val="0"/>
          <w:numId w:val="12"/>
        </w:numPr>
        <w:shd w:val="clear" w:color="auto" w:fill="FFFFFF"/>
        <w:tabs>
          <w:tab w:val="num" w:pos="-284"/>
        </w:tabs>
        <w:spacing w:before="300" w:after="30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следует подбирать на даче, в лесу, на улице дикое и/или безнадзорное животное, но если взяли, то найти возможность в короткий срок показать его ветеринарному специалисту и сделать профилактическую прививку против бешенства;</w:t>
      </w:r>
    </w:p>
    <w:p w:rsidR="00EF7D6D" w:rsidRPr="00767381" w:rsidRDefault="00EF7D6D" w:rsidP="00767381">
      <w:pPr>
        <w:pStyle w:val="a7"/>
        <w:numPr>
          <w:ilvl w:val="0"/>
          <w:numId w:val="12"/>
        </w:numPr>
        <w:shd w:val="clear" w:color="auto" w:fill="FFFFFF"/>
        <w:tabs>
          <w:tab w:val="num" w:pos="-284"/>
        </w:tabs>
        <w:spacing w:before="300" w:after="30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диких животных на личных подворьях в сельской местности, на территории населенных пунктов принять меры предосторожности, не допустить контакта с животными, поскольку здоровые дикие животные, как правило, избегают встречи с человеком.</w:t>
      </w:r>
    </w:p>
    <w:p w:rsidR="00EF7D6D" w:rsidRPr="00EF7D6D" w:rsidRDefault="00EF7D6D" w:rsidP="00767381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before="150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Действия если произошел контакт с животным:</w:t>
      </w:r>
    </w:p>
    <w:p w:rsidR="00EF7D6D" w:rsidRPr="00767381" w:rsidRDefault="00EF7D6D" w:rsidP="00767381">
      <w:pPr>
        <w:pStyle w:val="a7"/>
        <w:numPr>
          <w:ilvl w:val="0"/>
          <w:numId w:val="13"/>
        </w:numPr>
        <w:shd w:val="clear" w:color="auto" w:fill="FFFFFF"/>
        <w:tabs>
          <w:tab w:val="num" w:pos="-284"/>
        </w:tabs>
        <w:spacing w:before="300" w:after="30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избавляться от животного, покусавшего или оцарапавшего человека. По возможности за животным должно быть установлено десятидневное наблюдение;</w:t>
      </w:r>
    </w:p>
    <w:p w:rsidR="00767381" w:rsidRDefault="00EF7D6D" w:rsidP="00767381">
      <w:pPr>
        <w:pStyle w:val="a7"/>
        <w:numPr>
          <w:ilvl w:val="0"/>
          <w:numId w:val="13"/>
        </w:numPr>
        <w:shd w:val="clear" w:color="auto" w:fill="FFFFFF"/>
        <w:tabs>
          <w:tab w:val="num" w:pos="-284"/>
        </w:tabs>
        <w:spacing w:before="300" w:after="300" w:line="240" w:lineRule="auto"/>
        <w:ind w:left="-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в максимально короткие сроки самостоятельно провести первичную обработку раны (места </w:t>
      </w:r>
      <w:proofErr w:type="spellStart"/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ослюнения</w:t>
      </w:r>
      <w:proofErr w:type="spellEnd"/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обильно промыть раневую поверхность (кожу) водой с мылом в течение 15 минут, края раны обработать 70% спиртом или 5% спиртовым раствором йода, наложить повязку и немедленно обратиться в медицинское учреждение. </w:t>
      </w:r>
    </w:p>
    <w:p w:rsidR="00767381" w:rsidRDefault="00EF7D6D" w:rsidP="00767381">
      <w:pPr>
        <w:pStyle w:val="a7"/>
        <w:shd w:val="clear" w:color="auto" w:fill="FFFFFF"/>
        <w:tabs>
          <w:tab w:val="num" w:pos="-284"/>
        </w:tabs>
        <w:spacing w:before="300" w:after="30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врач может оценить риск возможного заражения вирусом бешенства и назначить, при необходимости, курс антирабической иммунизации (прививки и при необходимости введение иммуноглобулина). </w:t>
      </w:r>
    </w:p>
    <w:p w:rsidR="00EF7D6D" w:rsidRDefault="00EF7D6D" w:rsidP="00767381">
      <w:pPr>
        <w:pStyle w:val="a7"/>
        <w:shd w:val="clear" w:color="auto" w:fill="FFFFFF"/>
        <w:tabs>
          <w:tab w:val="num" w:pos="-284"/>
        </w:tabs>
        <w:spacing w:before="300" w:after="30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3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лечения целесообразно соблюдать сроки (интервалы) проведения прививок и другие рекомендации врача.</w:t>
      </w:r>
    </w:p>
    <w:p w:rsidR="008D4C49" w:rsidRDefault="008D4C49" w:rsidP="00767381">
      <w:pPr>
        <w:pStyle w:val="a7"/>
        <w:shd w:val="clear" w:color="auto" w:fill="FFFFFF"/>
        <w:tabs>
          <w:tab w:val="num" w:pos="-284"/>
        </w:tabs>
        <w:spacing w:before="300" w:after="30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C49" w:rsidRDefault="008D4C49" w:rsidP="00767381">
      <w:pPr>
        <w:pStyle w:val="a7"/>
        <w:shd w:val="clear" w:color="auto" w:fill="FFFFFF"/>
        <w:tabs>
          <w:tab w:val="num" w:pos="-284"/>
        </w:tabs>
        <w:spacing w:before="300" w:after="30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C49" w:rsidRDefault="008D4C49" w:rsidP="00767381">
      <w:pPr>
        <w:pStyle w:val="a7"/>
        <w:shd w:val="clear" w:color="auto" w:fill="FFFFFF"/>
        <w:tabs>
          <w:tab w:val="num" w:pos="-284"/>
        </w:tabs>
        <w:spacing w:before="300" w:after="30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C49" w:rsidRDefault="008D4C49" w:rsidP="00767381">
      <w:pPr>
        <w:pStyle w:val="a7"/>
        <w:shd w:val="clear" w:color="auto" w:fill="FFFFFF"/>
        <w:tabs>
          <w:tab w:val="num" w:pos="-284"/>
        </w:tabs>
        <w:spacing w:before="300" w:after="30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C49" w:rsidRDefault="008D4C49" w:rsidP="008D4C4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8D4C49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Берегите своё здоровье</w:t>
      </w:r>
      <w:r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 xml:space="preserve"> </w:t>
      </w:r>
    </w:p>
    <w:p w:rsidR="008D4C49" w:rsidRPr="008D4C49" w:rsidRDefault="008D4C49" w:rsidP="008D4C4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и здоровье близких</w:t>
      </w:r>
      <w:r w:rsidRPr="008D4C49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!</w:t>
      </w:r>
    </w:p>
    <w:p w:rsidR="008D4C49" w:rsidRPr="008D4C49" w:rsidRDefault="008D4C49" w:rsidP="008D4C4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</w:p>
    <w:p w:rsidR="008D4C49" w:rsidRPr="008D4C49" w:rsidRDefault="008D4C49" w:rsidP="008D4C4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C49" w:rsidRDefault="008D4C49" w:rsidP="008D4C4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8D4C49" w:rsidRDefault="008D4C49" w:rsidP="008D4C4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C49" w:rsidRPr="008D4C49" w:rsidRDefault="008D4C49" w:rsidP="008D4C4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bookmarkStart w:id="0" w:name="_GoBack"/>
      <w:bookmarkEnd w:id="0"/>
      <w:r w:rsidRPr="008D4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</w:p>
    <w:p w:rsidR="008D4C49" w:rsidRPr="00767381" w:rsidRDefault="008D4C49" w:rsidP="00767381">
      <w:pPr>
        <w:pStyle w:val="a7"/>
        <w:shd w:val="clear" w:color="auto" w:fill="FFFFFF"/>
        <w:tabs>
          <w:tab w:val="num" w:pos="-284"/>
        </w:tabs>
        <w:spacing w:before="300" w:after="30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D6D" w:rsidRPr="00EF7D6D" w:rsidRDefault="00EF7D6D" w:rsidP="00767381">
      <w:pPr>
        <w:shd w:val="clear" w:color="auto" w:fill="FFFFFF"/>
        <w:tabs>
          <w:tab w:val="num" w:pos="-284"/>
        </w:tabs>
        <w:spacing w:before="300" w:after="30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6C30" w:rsidRPr="003E7EF0" w:rsidRDefault="005A6C30" w:rsidP="00767381">
      <w:pPr>
        <w:tabs>
          <w:tab w:val="num" w:pos="-284"/>
        </w:tabs>
        <w:ind w:left="-567"/>
        <w:rPr>
          <w:rFonts w:ascii="Times New Roman" w:hAnsi="Times New Roman" w:cs="Times New Roman"/>
          <w:sz w:val="24"/>
          <w:szCs w:val="24"/>
        </w:rPr>
      </w:pPr>
    </w:p>
    <w:sectPr w:rsidR="005A6C30" w:rsidRPr="003E7EF0" w:rsidSect="00412C4B">
      <w:headerReference w:type="default" r:id="rId18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A7F" w:rsidRDefault="00FB3A7F" w:rsidP="00BD40E8">
      <w:pPr>
        <w:spacing w:after="0" w:line="240" w:lineRule="auto"/>
      </w:pPr>
      <w:r>
        <w:separator/>
      </w:r>
    </w:p>
  </w:endnote>
  <w:endnote w:type="continuationSeparator" w:id="0">
    <w:p w:rsidR="00FB3A7F" w:rsidRDefault="00FB3A7F" w:rsidP="00BD4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A7F" w:rsidRDefault="00FB3A7F" w:rsidP="00BD40E8">
      <w:pPr>
        <w:spacing w:after="0" w:line="240" w:lineRule="auto"/>
      </w:pPr>
      <w:r>
        <w:separator/>
      </w:r>
    </w:p>
  </w:footnote>
  <w:footnote w:type="continuationSeparator" w:id="0">
    <w:p w:rsidR="00FB3A7F" w:rsidRDefault="00FB3A7F" w:rsidP="00BD4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0E8" w:rsidRDefault="00BD40E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E20"/>
    <w:multiLevelType w:val="multilevel"/>
    <w:tmpl w:val="012080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413D2F"/>
    <w:multiLevelType w:val="multilevel"/>
    <w:tmpl w:val="DB8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B511F"/>
    <w:multiLevelType w:val="multilevel"/>
    <w:tmpl w:val="C2908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D42E8"/>
    <w:multiLevelType w:val="multilevel"/>
    <w:tmpl w:val="1E72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245A6"/>
    <w:multiLevelType w:val="hybridMultilevel"/>
    <w:tmpl w:val="5BAA0E1A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3A871453"/>
    <w:multiLevelType w:val="hybridMultilevel"/>
    <w:tmpl w:val="D9CADD0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4A171B81"/>
    <w:multiLevelType w:val="hybridMultilevel"/>
    <w:tmpl w:val="BCAE16C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4C006365"/>
    <w:multiLevelType w:val="multilevel"/>
    <w:tmpl w:val="E11E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C5554"/>
    <w:multiLevelType w:val="multilevel"/>
    <w:tmpl w:val="74D8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5D2A14"/>
    <w:multiLevelType w:val="multilevel"/>
    <w:tmpl w:val="E160DA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433A5"/>
    <w:multiLevelType w:val="multilevel"/>
    <w:tmpl w:val="1A98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D754DD"/>
    <w:multiLevelType w:val="hybridMultilevel"/>
    <w:tmpl w:val="B7EC718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7F76265C"/>
    <w:multiLevelType w:val="multilevel"/>
    <w:tmpl w:val="84E8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3"/>
  </w:num>
  <w:num w:numId="5">
    <w:abstractNumId w:val="1"/>
  </w:num>
  <w:num w:numId="6">
    <w:abstractNumId w:val="10"/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D1"/>
    <w:rsid w:val="000F0C79"/>
    <w:rsid w:val="002E69D1"/>
    <w:rsid w:val="003E7EF0"/>
    <w:rsid w:val="00412C4B"/>
    <w:rsid w:val="00553CF8"/>
    <w:rsid w:val="005A6C30"/>
    <w:rsid w:val="00767381"/>
    <w:rsid w:val="008D4C49"/>
    <w:rsid w:val="00BD3F6F"/>
    <w:rsid w:val="00BD40E8"/>
    <w:rsid w:val="00CC18A3"/>
    <w:rsid w:val="00D93191"/>
    <w:rsid w:val="00EF7D6D"/>
    <w:rsid w:val="00F042A8"/>
    <w:rsid w:val="00FB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FFB2"/>
  <w15:chartTrackingRefBased/>
  <w15:docId w15:val="{F563CA7C-CB4A-4DB7-BCC1-95D24B8B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0E8"/>
  </w:style>
  <w:style w:type="paragraph" w:styleId="a5">
    <w:name w:val="footer"/>
    <w:basedOn w:val="a"/>
    <w:link w:val="a6"/>
    <w:uiPriority w:val="99"/>
    <w:unhideWhenUsed/>
    <w:rsid w:val="00BD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0E8"/>
  </w:style>
  <w:style w:type="paragraph" w:styleId="a7">
    <w:name w:val="List Paragraph"/>
    <w:basedOn w:val="a"/>
    <w:uiPriority w:val="34"/>
    <w:qFormat/>
    <w:rsid w:val="00767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0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2223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2025-04-15T05:53:00Z</dcterms:created>
  <dcterms:modified xsi:type="dcterms:W3CDTF">2025-04-15T07:58:00Z</dcterms:modified>
</cp:coreProperties>
</file>