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0E8" w:rsidRDefault="00BD40E8" w:rsidP="00BD4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2B02">
        <w:rPr>
          <w:rFonts w:ascii="Times New Roman" w:hAnsi="Times New Roman" w:cs="Times New Roman"/>
          <w:b/>
          <w:color w:val="002060"/>
          <w:sz w:val="28"/>
          <w:szCs w:val="28"/>
        </w:rPr>
        <w:t>НАЦИОНАЛЬНЫЙ ПРОЕКТ «Продолжительная и активная жизнь»</w:t>
      </w:r>
    </w:p>
    <w:p w:rsidR="00BD40E8" w:rsidRDefault="00BD40E8" w:rsidP="00BD4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E7EF0" w:rsidRDefault="00BD3F6F" w:rsidP="00412C4B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3E7EF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 17.04.2025 г. по 26.04 2025 г. проходит декадник</w:t>
      </w:r>
      <w:r w:rsidRPr="003E7EF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</w:p>
    <w:p w:rsidR="00BD3F6F" w:rsidRPr="003E7EF0" w:rsidRDefault="00BD3F6F" w:rsidP="00412C4B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3E7EF0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«</w:t>
      </w:r>
      <w:r w:rsidR="003E7EF0" w:rsidRPr="003E7EF0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Профилактика</w:t>
      </w:r>
      <w:r w:rsidR="003E7EF0" w:rsidRPr="003E7EF0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</w:t>
      </w:r>
      <w:r w:rsidR="003E7EF0" w:rsidRPr="00EF7D6D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природно-очаговы</w:t>
      </w:r>
      <w:r w:rsidR="003E7EF0" w:rsidRPr="003E7EF0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х заболеваний (ГЛПС, клещевой энцефалит, бешенство)»</w:t>
      </w:r>
      <w:r w:rsidR="003E7EF0" w:rsidRPr="003E7EF0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 </w:t>
      </w:r>
    </w:p>
    <w:p w:rsidR="00BD40E8" w:rsidRDefault="00BD40E8" w:rsidP="00412C4B">
      <w:pPr>
        <w:shd w:val="clear" w:color="auto" w:fill="FFFFFF"/>
        <w:spacing w:after="30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D3F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A9FF97A" wp14:editId="36327D4F">
            <wp:simplePos x="0" y="0"/>
            <wp:positionH relativeFrom="margin">
              <wp:posOffset>-319144</wp:posOffset>
            </wp:positionH>
            <wp:positionV relativeFrom="margin">
              <wp:posOffset>1487693</wp:posOffset>
            </wp:positionV>
            <wp:extent cx="2891790" cy="2796540"/>
            <wp:effectExtent l="0" t="0" r="3810" b="3810"/>
            <wp:wrapSquare wrapText="bothSides"/>
            <wp:docPr id="16" name="Рисунок 16" descr="https://donvesti.ru/sites/donvesti/files/articles/35563/galery/89361877-5adb-40d1-8cd6-268a0de0d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nvesti.ru/sites/donvesti/files/articles/35563/galery/89361877-5adb-40d1-8cd6-268a0de0dc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 r="5233"/>
                    <a:stretch/>
                  </pic:blipFill>
                  <pic:spPr bwMode="auto">
                    <a:xfrm>
                      <a:off x="0" y="0"/>
                      <a:ext cx="289179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D6D" w:rsidRPr="00EF7D6D" w:rsidRDefault="00EF7D6D" w:rsidP="00412C4B">
      <w:pPr>
        <w:shd w:val="clear" w:color="auto" w:fill="FFFFFF"/>
        <w:spacing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Природно-очаговые инфекции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зоонозные инфекционные </w:t>
      </w:r>
      <w:r w:rsidR="00412C4B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</w:t>
      </w:r>
      <w:r w:rsidR="00412C4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передающиеся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животных </w:t>
      </w:r>
      <w:r w:rsidR="00412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человеку, возбудители которых существуют в природных очагах</w:t>
      </w:r>
      <w:r w:rsidR="00412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характеризуются способностью возбудителей длительное время сохраняться во внешней среде.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природно-очаговым инфекциям относятся геморрагическая лихорадка с почечным синдромом (далее – ГЛПС), туляремия, лептоспироз, чума, </w:t>
      </w:r>
      <w:proofErr w:type="spellStart"/>
      <w:r w:rsidR="00D93191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иерсиниоз</w:t>
      </w:r>
      <w:proofErr w:type="spellEnd"/>
      <w:r w:rsidR="00D9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клещевой энцефалит, бешенство и др. Основным источником этих инфекций являются </w:t>
      </w:r>
      <w:r w:rsidR="00412C4B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дикие,</w:t>
      </w:r>
      <w:r w:rsidR="00412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2C4B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</w:t>
      </w:r>
      <w:r w:rsidR="00412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2C4B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сельскохозяйственные 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 мышевидные грызуны, обитающие в природе и заселяющие жилые и хозяйственные постройки.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Заражение людей происходит: при контакте с больными животными, объектами внешней среды, предметами обихода, употреблении воды, продуктов, загрязненных выделениями грызунов, а также при укусах животных и кровососущих насекомых.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eastAsia="ru-RU"/>
        </w:rPr>
        <w:t>Факторами риска</w:t>
      </w:r>
      <w:r w:rsidRPr="00EF7D6D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заражения являются нахождение на территории природного очага, несоблюдение гигиенических требований при уходе за животными и при работе с сырьем животного происхождения, недостаточный уровень гигиенических знаний и навыков, несоблюдение правил личной гигиены.</w:t>
      </w:r>
    </w:p>
    <w:p w:rsidR="00CC18A3" w:rsidRPr="00EF7D6D" w:rsidRDefault="00BD40E8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4B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3CCA86E" wp14:editId="1D665BC8">
            <wp:simplePos x="0" y="0"/>
            <wp:positionH relativeFrom="margin">
              <wp:posOffset>-381000</wp:posOffset>
            </wp:positionH>
            <wp:positionV relativeFrom="margin">
              <wp:posOffset>5748095</wp:posOffset>
            </wp:positionV>
            <wp:extent cx="2954020" cy="2043430"/>
            <wp:effectExtent l="0" t="0" r="0" b="0"/>
            <wp:wrapSquare wrapText="bothSides"/>
            <wp:docPr id="17" name="Рисунок 17" descr="В Татарстане проходит декадник по профилактике природно-очаговых заболе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Татарстане проходит декадник по профилактике природно-очаговых заболеван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7D6D"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Геморрагическая лихорадка с почечным синдромом (ГЛПС) </w:t>
      </w:r>
      <w:r w:rsidR="00EF7D6D" w:rsidRPr="00EF7D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 тяжелое инфекционное заболевание, характерными признаками которого является лихорадка, общая интоксикация, поражение почек и кровеносных сосудов.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Источником инфекции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мелкие грызуны (рыжая полевка, полевая мышь, серая и черная крыса, разные виды серых полевок). Заболевания людей могут возникать в любое время года, но наиболее часто регистрируются летом и осенью. Заболевший человек для окружающих не заразен.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Возбудитель заболевания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вирус, который малоустойчив во внешней среде. Летом сохраняется в течение нескольких часов, а зимой – нескольких дней.</w:t>
      </w:r>
      <w:r w:rsidR="00F04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Инфицирование человека</w:t>
      </w:r>
      <w:r w:rsidRPr="00EF7D6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происходит, в основном, при вдыхании зараженной вирусом ГЛПС пыли во время сельскохозяйственных работ, работе в лесу, отдыхе на природе, рыбалке, при посещении леса, сборе ягод и грибов, а также при употреблении загрязненных выделениями грызунов пищевых продуктов, воды.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Инкубационный период</w:t>
      </w:r>
      <w:r w:rsidRPr="00EF7D6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(период от момента заражения до появления первых клинических признаков заболевания) продолжается от 10 до 35 дней, чаще 2-3 недели.</w:t>
      </w:r>
      <w:r w:rsidR="00F04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проявлениями заболевания являются недомогание, повышение температуры тела до 39-40°С, боли в мышцах. На фоне поражения почек резко снижается выделение мочи. Развиваются носовые, внутренние кровотечения, кровоизлияния в слизистые оболочки, кожу.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Заболевшие ГЛПС нуждаются в квалифицированной медицинской помощи.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 целях профилактики необходимо:</w:t>
      </w:r>
    </w:p>
    <w:p w:rsidR="00EF7D6D" w:rsidRPr="00EF7D6D" w:rsidRDefault="00EF7D6D" w:rsidP="00412C4B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работы при большом количестве пыли (снос старых строений, погрузка сена, соломы, травы, разборка штабелей досок, брёвен, куч хвороста, уборка помещений и т.п.) использовать перчатки и респиратор или ватно-марлевую повязку;</w:t>
      </w:r>
    </w:p>
    <w:p w:rsidR="00EF7D6D" w:rsidRPr="00EF7D6D" w:rsidRDefault="00EF7D6D" w:rsidP="00412C4B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уборку помещений влажным способом;</w:t>
      </w:r>
    </w:p>
    <w:p w:rsidR="00EF7D6D" w:rsidRPr="00EF7D6D" w:rsidRDefault="00EF7D6D" w:rsidP="00412C4B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 соблюдать правила личной гигиены;</w:t>
      </w:r>
    </w:p>
    <w:p w:rsidR="00EF7D6D" w:rsidRPr="00EF7D6D" w:rsidRDefault="00EF7D6D" w:rsidP="00412C4B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хранение продуктов в недоступном для грызунов месте; не употреблять в пищу повреждённые грызунами пищевые продукты;</w:t>
      </w:r>
    </w:p>
    <w:p w:rsidR="00EF7D6D" w:rsidRPr="00EF7D6D" w:rsidRDefault="00EF7D6D" w:rsidP="00412C4B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питья использовать кипяченую или бутилированную воду; не употреблять воду из открытых водоемов;</w:t>
      </w:r>
    </w:p>
    <w:p w:rsidR="00EF7D6D" w:rsidRPr="00EF7D6D" w:rsidRDefault="00EF7D6D" w:rsidP="00412C4B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 нельзя прикасаться к живым или мёртвым грызунам без рукавиц или резиновых перчаток;</w:t>
      </w:r>
    </w:p>
    <w:p w:rsidR="00EF7D6D" w:rsidRPr="00EF7D6D" w:rsidRDefault="00EF7D6D" w:rsidP="00412C4B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исключения условий для проникновения и обитания грызунов в домах и сооружениях необходимо обеспечить </w:t>
      </w:r>
      <w:proofErr w:type="spell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грызунонепроницаемость</w:t>
      </w:r>
      <w:proofErr w:type="spellEnd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проводить </w:t>
      </w:r>
      <w:proofErr w:type="spell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дератизационные</w:t>
      </w:r>
      <w:proofErr w:type="spellEnd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(истребление грызунов).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Туляремия</w:t>
      </w:r>
      <w:r w:rsidRPr="00EF7D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 природно-очаговое инфекционное заболевание, вызываемое бактериями.</w:t>
      </w:r>
    </w:p>
    <w:p w:rsidR="00EF7D6D" w:rsidRPr="00EF7D6D" w:rsidRDefault="00F042A8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96DA965" wp14:editId="3F085A6A">
            <wp:simplePos x="0" y="0"/>
            <wp:positionH relativeFrom="margin">
              <wp:align>right</wp:align>
            </wp:positionH>
            <wp:positionV relativeFrom="margin">
              <wp:posOffset>5423423</wp:posOffset>
            </wp:positionV>
            <wp:extent cx="2602865" cy="1749425"/>
            <wp:effectExtent l="0" t="0" r="6985" b="3175"/>
            <wp:wrapSquare wrapText="bothSides"/>
            <wp:docPr id="2" name="Рисунок 2" descr="photo 2019 05 11 16 53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2019 05 11 16 53 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D6D"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Источниками инфекции</w:t>
      </w:r>
      <w:r w:rsidR="00EF7D6D" w:rsidRPr="00EF7D6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различные дикие животные – полевка обыкновенная, водяная крыса, домовая мышь, зайцы.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туляремии характерны различные пути передачи инфекции человеку: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eastAsia="ru-RU"/>
        </w:rPr>
        <w:t>Трансмиссивный</w:t>
      </w:r>
      <w:r w:rsidRPr="00EF7D6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через укусы инфицированных клещей и насекомых (комаров, слепней и др.);</w:t>
      </w:r>
    </w:p>
    <w:p w:rsidR="00EF7D6D" w:rsidRPr="00EF7D6D" w:rsidRDefault="00F042A8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78A8BCD" wp14:editId="79222CF5">
            <wp:simplePos x="0" y="0"/>
            <wp:positionH relativeFrom="margin">
              <wp:posOffset>-381000</wp:posOffset>
            </wp:positionH>
            <wp:positionV relativeFrom="margin">
              <wp:posOffset>7146290</wp:posOffset>
            </wp:positionV>
            <wp:extent cx="3678555" cy="1591945"/>
            <wp:effectExtent l="0" t="0" r="0" b="8255"/>
            <wp:wrapSquare wrapText="bothSides"/>
            <wp:docPr id="3" name="Рисунок 3" descr="photo 2019 05 11 16 53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2019 05 11 16 53 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D6D" w:rsidRPr="00EF7D6D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eastAsia="ru-RU"/>
        </w:rPr>
        <w:t>Контактный</w:t>
      </w:r>
      <w:r w:rsidR="00EF7D6D" w:rsidRPr="00EF7D6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 укусе человека инфицированным грызуном, снятии со зверька шкурки, разделке тушки, контакте с выделениями инфицированных грызунов;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eastAsia="ru-RU"/>
        </w:rPr>
        <w:t>Алиментарный</w:t>
      </w:r>
      <w:r w:rsidRPr="00EF7D6D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 употреблении пищевых продуктов и воды, загрязненной выделениями грызунов;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eastAsia="ru-RU"/>
        </w:rPr>
        <w:t>Аспирационный (воздушно-пылевой</w:t>
      </w:r>
      <w:r w:rsidRPr="00EF7D6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)</w:t>
      </w:r>
      <w:r w:rsidRPr="00EF7D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 вдыхании зараженной возбудителем пыли.</w:t>
      </w:r>
      <w:r w:rsidR="00F04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формы заболевания сопровождаются симптомами, похожими на грипп, такими как: повышение температуры тела, озноб, ломота в теле и слабость. Симптомы обычно возникаю в период от 3 до 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5-7 дней после заражения. В зависимости от пути заражения, туляремия может протекать в </w:t>
      </w:r>
      <w:r w:rsidR="00F042A8" w:rsidRPr="00EF7D6D">
        <w:rPr>
          <w:rFonts w:ascii="Times New Roman" w:eastAsia="Times New Roman" w:hAnsi="Times New Roman" w:cs="Times New Roman"/>
          <w:b/>
          <w:bCs/>
          <w:i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7AB01D9" wp14:editId="6672A8A3">
            <wp:simplePos x="0" y="0"/>
            <wp:positionH relativeFrom="margin">
              <wp:posOffset>-338455</wp:posOffset>
            </wp:positionH>
            <wp:positionV relativeFrom="margin">
              <wp:posOffset>605790</wp:posOffset>
            </wp:positionV>
            <wp:extent cx="2613660" cy="2059940"/>
            <wp:effectExtent l="0" t="0" r="0" b="0"/>
            <wp:wrapSquare wrapText="bothSides"/>
            <wp:docPr id="4" name="Рисунок 4" descr="photo 2019 05 11 16 53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 2019 05 11 16 53 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 клинических формах: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при укусах насекомых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 человека развивается бубонная, язвенно-бубонная формы. Это наиболее распространенные формы туляремии. Отмечается покраснение и зуд в месте укуса, увеличиваются регионарные лимфатические узлы, позже появляется язва.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при употреблении обсемененных выделениями грызунов</w:t>
      </w:r>
      <w:r w:rsidRPr="00EF7D6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питания и воды развивается ангинозно-бубонная (боли в горле, затруднение глотания, покраснение зева, высокая температура тела, увеличение шейных лимфатических узлов) и абдоминальная формы (боли в животе, тошнота, рвота, иногда может развиться кишечное кровотечение);</w:t>
      </w:r>
    </w:p>
    <w:p w:rsidR="00EF7D6D" w:rsidRPr="00EF7D6D" w:rsidRDefault="00EF7D6D" w:rsidP="000F0C7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при попадании возбудителя с пылью</w:t>
      </w:r>
      <w:r w:rsidRPr="00EF7D6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легочная форма – поражаются легкие, бронхи. Эта форма протекает длительно и тяжело, с сильной лихорадкой, болями в груди.</w:t>
      </w:r>
    </w:p>
    <w:p w:rsidR="00EF7D6D" w:rsidRPr="00EF7D6D" w:rsidRDefault="00EF7D6D" w:rsidP="000F0C7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Восприимчивость людей к туляремии почти 100% и не зависит от возраста.</w:t>
      </w:r>
    </w:p>
    <w:p w:rsidR="000F0C79" w:rsidRDefault="000F0C79" w:rsidP="000F0C7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6D" w:rsidRPr="00EF7D6D" w:rsidRDefault="00EF7D6D" w:rsidP="000F0C7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больной туляремией не заразен для окружающих.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Профилактика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профилактики туляремии составляют:</w:t>
      </w:r>
    </w:p>
    <w:p w:rsidR="00EF7D6D" w:rsidRPr="00EF7D6D" w:rsidRDefault="00F042A8" w:rsidP="00412C4B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грызун-</w:t>
      </w:r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непроницаемости жилы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и хозяйственных построек, </w:t>
      </w:r>
      <w:proofErr w:type="spellStart"/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дератизационные</w:t>
      </w:r>
      <w:proofErr w:type="spellEnd"/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– истребление грызунов при помощи разнообразных средств отлова, отравленных приманок.</w:t>
      </w:r>
    </w:p>
    <w:p w:rsidR="00EF7D6D" w:rsidRPr="00EF7D6D" w:rsidRDefault="00EF7D6D" w:rsidP="00412C4B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от кровососущих насекомых путем использования различных репеллентов, защитной одежды. При посещении леса, сборе ягод, грибов следует производить само и </w:t>
      </w:r>
      <w:r w:rsidR="00F042A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</w:t>
      </w:r>
      <w:proofErr w:type="spellEnd"/>
      <w:r w:rsidR="00F042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осмотры.</w:t>
      </w:r>
    </w:p>
    <w:p w:rsidR="00EF7D6D" w:rsidRPr="00EF7D6D" w:rsidRDefault="000F0C79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3E3F30D" wp14:editId="4AF002ED">
            <wp:simplePos x="0" y="0"/>
            <wp:positionH relativeFrom="margin">
              <wp:align>right</wp:align>
            </wp:positionH>
            <wp:positionV relativeFrom="margin">
              <wp:posOffset>6219115</wp:posOffset>
            </wp:positionV>
            <wp:extent cx="2678430" cy="1764030"/>
            <wp:effectExtent l="0" t="0" r="7620" b="7620"/>
            <wp:wrapSquare wrapText="bothSides"/>
            <wp:docPr id="5" name="Рисунок 5" descr="photo 2019 05 11 16 53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 2019 05 11 16 53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D6D"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Лептоспироз</w:t>
      </w:r>
      <w:r w:rsidR="00EF7D6D" w:rsidRPr="00EF7D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инфекционное заболевание (передается от животных человеку), возбудителем которого являются бактерии. Заболевание характеризуется внезапным началом, высокой температурой тела до 39-40ºС, болями в мышцах, суставах, поражением печени и почек.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Источником лептоспироза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природе являются многочисленные виды грызунов, особую опасность</w:t>
      </w:r>
      <w:r w:rsidR="00F04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представляют крысы.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домашних животных лептоспирозом часто болеют собаки, среди сельскохозяйственных животных (крупный рогатый скот, мелкий рогатый скот, свиньи) часто отмечается бессимптомное носительство.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Заражение людей происходит при употреблении </w:t>
      </w:r>
      <w:proofErr w:type="spell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обсеменных</w:t>
      </w:r>
      <w:proofErr w:type="spellEnd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возбудителем пищевых продуктов, воды. Возможно проникновение лептоспир через поврежденные кожные покровы и слизистые оболочки. В летний период возможно возникновение "купальных" вспышек.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lastRenderedPageBreak/>
        <w:t>Профилактика лептоспироза</w:t>
      </w:r>
    </w:p>
    <w:p w:rsidR="00EF7D6D" w:rsidRPr="00EF7D6D" w:rsidRDefault="00EF7D6D" w:rsidP="00D93191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для купания только водоемы, разрешенные для организованного отдыха;</w:t>
      </w:r>
    </w:p>
    <w:p w:rsidR="00EF7D6D" w:rsidRPr="00EF7D6D" w:rsidRDefault="00EF7D6D" w:rsidP="00D93191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питья необходимо использовать кипяченную или бутилированную воду;</w:t>
      </w:r>
    </w:p>
    <w:p w:rsidR="00EF7D6D" w:rsidRDefault="00EF7D6D" w:rsidP="00D93191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для хранения пищевых продуктов необходимо защищать от проникновения грызунов.</w:t>
      </w:r>
    </w:p>
    <w:p w:rsidR="00F042A8" w:rsidRDefault="00EF7D6D" w:rsidP="00D93191">
      <w:pPr>
        <w:shd w:val="clear" w:color="auto" w:fill="FFFFFF"/>
        <w:spacing w:before="150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Иерсиниоз</w:t>
      </w:r>
      <w:proofErr w:type="spellEnd"/>
      <w:r w:rsidRPr="00EF7D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острое инфекционное заболевание, сопровожд</w:t>
      </w:r>
      <w:r w:rsidR="00D93191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ающееся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поражением желудочно-кишечного тракта, интоксикацией, сыпью на коже, увеличением размеров печени, болями в суставах.</w:t>
      </w:r>
    </w:p>
    <w:p w:rsidR="00F042A8" w:rsidRDefault="00F042A8" w:rsidP="00F042A8">
      <w:pPr>
        <w:shd w:val="clear" w:color="auto" w:fill="FFFFFF"/>
        <w:spacing w:before="150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191">
        <w:rPr>
          <w:noProof/>
          <w:color w:val="002060"/>
          <w:lang w:eastAsia="ru-RU"/>
        </w:rPr>
        <w:drawing>
          <wp:anchor distT="0" distB="0" distL="114300" distR="114300" simplePos="0" relativeHeight="251664384" behindDoc="0" locked="0" layoutInCell="1" allowOverlap="1" wp14:anchorId="009EFB16" wp14:editId="6E133EA6">
            <wp:simplePos x="0" y="0"/>
            <wp:positionH relativeFrom="margin">
              <wp:posOffset>2953385</wp:posOffset>
            </wp:positionH>
            <wp:positionV relativeFrom="margin">
              <wp:posOffset>2197735</wp:posOffset>
            </wp:positionV>
            <wp:extent cx="2978785" cy="1764030"/>
            <wp:effectExtent l="0" t="0" r="0" b="7620"/>
            <wp:wrapSquare wrapText="bothSides"/>
            <wp:docPr id="20" name="Рисунок 20" descr="Иерсиниоз - Новости - Новости, объявления - Здравоохранение - Социальная  сфера - Муниципальный округ Верхоту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ерсиниоз - Новости - Новости, объявления - Здравоохранение - Социальная  сфера - Муниципальный округ Верхотурски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878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D6D" w:rsidRPr="00EF7D6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Основным источником</w:t>
      </w:r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иерсиниоза</w:t>
      </w:r>
      <w:proofErr w:type="spellEnd"/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грызуны, а также сельскохозяйственные и домашние животные.</w:t>
      </w:r>
    </w:p>
    <w:p w:rsidR="00F042A8" w:rsidRDefault="00EF7D6D" w:rsidP="00F042A8">
      <w:pPr>
        <w:shd w:val="clear" w:color="auto" w:fill="FFFFFF"/>
        <w:spacing w:before="150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Заражение людей происходит при употреблении инфицированных пищевых продуктов (молоко, молочные продукты), особую эпидемическую опасность представляют овощи, употребляемые в сыром виде, салаты из сырых овощей и квашеная капуста, употребляемые без термической обработки. </w:t>
      </w:r>
    </w:p>
    <w:p w:rsidR="00EF7D6D" w:rsidRPr="00EF7D6D" w:rsidRDefault="00EF7D6D" w:rsidP="00F042A8">
      <w:pPr>
        <w:shd w:val="clear" w:color="auto" w:fill="FFFFFF"/>
        <w:spacing w:before="150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Опасность заражения многократно увеличивается при употреблении овощей, которые хранились в неудовлетворительных условиях, при наличии доступа грызунов и недостаточно тщательно обрабатывались при приготовлении блюд.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Важно знать!</w:t>
      </w:r>
      <w:r w:rsidRPr="00EF7D6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 </w:t>
      </w: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Возбудитель </w:t>
      </w:r>
      <w:proofErr w:type="spell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иерсиниоза</w:t>
      </w:r>
      <w:proofErr w:type="spellEnd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долгое время может обитать и размножаться на различных продуктах питания – на кондитерских изделиях и хлебе (до 16 – 25 дней), молоке (до 17 дней), сливочном масле (до 124 дней), на овощах </w:t>
      </w:r>
      <w:proofErr w:type="spell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иерсинии</w:t>
      </w:r>
      <w:proofErr w:type="spellEnd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сохраняться в течение 3-х месяцев, однако при температуре +100°</w:t>
      </w:r>
      <w:proofErr w:type="gram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они</w:t>
      </w:r>
      <w:proofErr w:type="gramEnd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гибнут через 30-40 секунд. Идеальной температурой для размножения этих микробов является 4-28°C.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Профилактика </w:t>
      </w:r>
      <w:proofErr w:type="spellStart"/>
      <w:r w:rsidRPr="00EF7D6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иерсиниоза</w:t>
      </w:r>
      <w:proofErr w:type="spellEnd"/>
    </w:p>
    <w:p w:rsidR="00EF7D6D" w:rsidRPr="00EF7D6D" w:rsidRDefault="00EF7D6D" w:rsidP="00D9319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избежать заболевания </w:t>
      </w:r>
      <w:proofErr w:type="spell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иерсиниозом</w:t>
      </w:r>
      <w:proofErr w:type="spellEnd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целесообразно соблюдать правила хранения овощей, фруктов и других продуктов, правила приготовления пищи, а также меры личной профилактики:</w:t>
      </w:r>
    </w:p>
    <w:p w:rsidR="00EF7D6D" w:rsidRPr="00EF7D6D" w:rsidRDefault="00EF7D6D" w:rsidP="00D93191">
      <w:pPr>
        <w:numPr>
          <w:ilvl w:val="0"/>
          <w:numId w:val="4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следует покупать, хранить и употреблять в пищу овощи, фрукты и ягоды с признаками порчи;</w:t>
      </w:r>
    </w:p>
    <w:p w:rsidR="00EF7D6D" w:rsidRPr="003E7EF0" w:rsidRDefault="00EF7D6D" w:rsidP="00D93191">
      <w:pPr>
        <w:numPr>
          <w:ilvl w:val="0"/>
          <w:numId w:val="4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приготовления салатов и других блюд, употребляемых в сыром виде, следует тщательно отбирать, мыть, очищать овощи и фрукты;</w:t>
      </w:r>
    </w:p>
    <w:p w:rsidR="00EF7D6D" w:rsidRPr="00EF7D6D" w:rsidRDefault="00F042A8" w:rsidP="00412C4B">
      <w:pPr>
        <w:numPr>
          <w:ilvl w:val="0"/>
          <w:numId w:val="5"/>
        </w:numPr>
        <w:shd w:val="clear" w:color="auto" w:fill="FFFFFF"/>
        <w:spacing w:before="150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E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EFEFE85" wp14:editId="277718A6">
            <wp:simplePos x="0" y="0"/>
            <wp:positionH relativeFrom="margin">
              <wp:posOffset>-327473</wp:posOffset>
            </wp:positionH>
            <wp:positionV relativeFrom="margin">
              <wp:posOffset>7781327</wp:posOffset>
            </wp:positionV>
            <wp:extent cx="2846705" cy="1710055"/>
            <wp:effectExtent l="0" t="0" r="0" b="4445"/>
            <wp:wrapSquare wrapText="bothSides"/>
            <wp:docPr id="18" name="Рисунок 18" descr="Как и чем мыть овощи и фрукты | Данкор онлайн | Сумський інформаційний  портал: всі новини Сумщ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и чем мыть овощи и фрукты | Данкор онлайн | Сумський інформаційний  портал: всі новини Сумщин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тщательно необходимо обрабатывать свежую капусту, морковь, репчатый лук при приготовлении салатов. После очистки и мытья необходимо опустить их в кипяток на 1-2 минуты, при этом кочаны капусты перед </w:t>
      </w:r>
      <w:proofErr w:type="spellStart"/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бланшировкой</w:t>
      </w:r>
      <w:proofErr w:type="spellEnd"/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разрезаны на 2-4 части. Редис, листовую зелень, лук зеленый необходимо тщательно перебрать, замочить в воде, затем промыть под проточной водой;</w:t>
      </w:r>
    </w:p>
    <w:p w:rsidR="00EF7D6D" w:rsidRPr="00EF7D6D" w:rsidRDefault="00EF7D6D" w:rsidP="00BD40E8">
      <w:pPr>
        <w:numPr>
          <w:ilvl w:val="0"/>
          <w:numId w:val="5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готовые к употреблению продукты и блюда необходимо хранить отдельно от сырых продуктов (мясо, птица, яйца, рыба, овощи и фрукты). Каждый продукт должен знать «свое место» в холодильнике, храниться в закрытом контейнере или пакете;</w:t>
      </w:r>
    </w:p>
    <w:p w:rsidR="00EF7D6D" w:rsidRPr="003E7EF0" w:rsidRDefault="00BD40E8" w:rsidP="00BD40E8">
      <w:pPr>
        <w:numPr>
          <w:ilvl w:val="0"/>
          <w:numId w:val="5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DFD1384" wp14:editId="20E2A318">
            <wp:simplePos x="0" y="0"/>
            <wp:positionH relativeFrom="margin">
              <wp:posOffset>-204769</wp:posOffset>
            </wp:positionH>
            <wp:positionV relativeFrom="margin">
              <wp:posOffset>1367230</wp:posOffset>
            </wp:positionV>
            <wp:extent cx="3512820" cy="1666875"/>
            <wp:effectExtent l="0" t="0" r="0" b="9525"/>
            <wp:wrapSquare wrapText="bothSides"/>
            <wp:docPr id="11" name="Рисунок 11" descr="photo 2019 05 11 16 53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 2019 05 11 16 53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191" w:rsidRPr="003E7E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7B70209" wp14:editId="02D5D429">
            <wp:simplePos x="0" y="0"/>
            <wp:positionH relativeFrom="margin">
              <wp:align>right</wp:align>
            </wp:positionH>
            <wp:positionV relativeFrom="margin">
              <wp:posOffset>657225</wp:posOffset>
            </wp:positionV>
            <wp:extent cx="2532380" cy="3377565"/>
            <wp:effectExtent l="0" t="0" r="1270" b="0"/>
            <wp:wrapSquare wrapText="bothSides"/>
            <wp:docPr id="19" name="Рисунок 19" descr="C:\Users\Пользователь\Desktop\разделочные до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зделочные доски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обработки сырых и готовых продуктов необходимо использовать раздельный кухонный инвентарь и посуду (разделочные доски, ножи, миски);</w:t>
      </w:r>
    </w:p>
    <w:p w:rsidR="00553CF8" w:rsidRPr="00EF7D6D" w:rsidRDefault="00553CF8" w:rsidP="00412C4B">
      <w:pPr>
        <w:shd w:val="clear" w:color="auto" w:fill="FFFFFF"/>
        <w:spacing w:before="150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6D" w:rsidRPr="00EF7D6D" w:rsidRDefault="00EF7D6D" w:rsidP="00BD40E8">
      <w:pPr>
        <w:numPr>
          <w:ilvl w:val="0"/>
          <w:numId w:val="6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заправлять салаты из овощей следует непосредственно перед употреблением;</w:t>
      </w:r>
    </w:p>
    <w:p w:rsidR="00EF7D6D" w:rsidRPr="00EF7D6D" w:rsidRDefault="00EF7D6D" w:rsidP="00BD40E8">
      <w:pPr>
        <w:numPr>
          <w:ilvl w:val="0"/>
          <w:numId w:val="6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мясо, птицу и другие продукты животного происхождения необходимо подвергать достаточной термической обработке (варить, жарить, тушить до полной готовности);</w:t>
      </w:r>
    </w:p>
    <w:p w:rsidR="00EF7D6D" w:rsidRPr="00EF7D6D" w:rsidRDefault="00EF7D6D" w:rsidP="00BD40E8">
      <w:pPr>
        <w:numPr>
          <w:ilvl w:val="0"/>
          <w:numId w:val="6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питья использовать качественную питьевую воду (кипяченую либо бутилированную, в заводской упаковке);</w:t>
      </w:r>
    </w:p>
    <w:p w:rsidR="00EF7D6D" w:rsidRPr="00EF7D6D" w:rsidRDefault="00EF7D6D" w:rsidP="00BD40E8">
      <w:pPr>
        <w:numPr>
          <w:ilvl w:val="0"/>
          <w:numId w:val="6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для хранения пищевых продуктов необходимо защищать от проникновения грызунов и птиц;</w:t>
      </w:r>
    </w:p>
    <w:p w:rsidR="00EF7D6D" w:rsidRPr="00EF7D6D" w:rsidRDefault="00EF7D6D" w:rsidP="002943C5">
      <w:pPr>
        <w:numPr>
          <w:ilvl w:val="0"/>
          <w:numId w:val="6"/>
        </w:numPr>
        <w:shd w:val="clear" w:color="auto" w:fill="FFFFFF"/>
        <w:tabs>
          <w:tab w:val="clear" w:pos="720"/>
          <w:tab w:val="num" w:pos="-284"/>
        </w:tabs>
        <w:spacing w:before="300" w:after="3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длительного хранения овощей и фруктов нового урожая необходимо подготовить помещение: освободить место для хранения плодоовощной продукции от остатков зимних овощей, обработать дезинфицирующими средствами, просушить стеллажи и тару; и в дальнейшем – содержать в чистоте места хранения овощей и фруктов.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первых признаках заболевания (повышение температуры тела, расстройство кишечника, рвота, боль в животе) необходимо обратиться к врачу, вспомнить и сообщить специалисту какие продукты употребляли в последние дни, выезжали ли за город, имеются ли в доме грызуны.</w:t>
      </w:r>
    </w:p>
    <w:p w:rsidR="00EF7D6D" w:rsidRPr="00EF7D6D" w:rsidRDefault="00F042A8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D1D4AEC" wp14:editId="17D02D5B">
            <wp:simplePos x="0" y="0"/>
            <wp:positionH relativeFrom="margin">
              <wp:posOffset>-306070</wp:posOffset>
            </wp:positionH>
            <wp:positionV relativeFrom="margin">
              <wp:posOffset>7113905</wp:posOffset>
            </wp:positionV>
            <wp:extent cx="2510790" cy="2075815"/>
            <wp:effectExtent l="0" t="0" r="3810" b="635"/>
            <wp:wrapSquare wrapText="bothSides"/>
            <wp:docPr id="14" name="Рисунок 14" descr="photo 2019 05 11 16 53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 2019 05 11 16 53 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D6D"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Бешенство</w:t>
      </w:r>
      <w:r w:rsidR="00EF7D6D"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вирусное инфекционное заболевание, протекает с поражением центральной нервной системы и заканчивается смертью заболевшего.</w:t>
      </w:r>
    </w:p>
    <w:p w:rsidR="00F042A8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источниками вируса бешенства являются теплокровные дикие (лисицы, волки, енотовидные собаки, летучие мыши), от которых бешенство может передаваться и домашним животным (крупный и мелкий рогатый скот, собаки и кошки). 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Холоднокровные животные (змеи, ящерицы, лягушки) и насекомые не болеют бешенством.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Признаки бешенства у животных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Скрытый (инкубационный) период бешенства у животных может длиться от 14 дней до года (чаще 6-12 недель). Наиболее характерные признаки заболевания бешенством животных – слюноотделение, водобоязнь, агрессивность, паралич, но иногда они могут отсутствовать.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У животных бешенство протекает в трех формах: буйной, тихой, атипичной.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Больное буйной формой животное становится агрессивным, прячется по углам, часто меняет место обитания, убегает из дома, грызет несъедобные предметы; голос сипнет или совсем пропадает; животное становится раздражительным, отказывается от пищи и воды, не откликается на зов, не слушается хозяина.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опасны тихая и атипичная формы бешенства. Основные признаки болезни могут быть выражены слабо, что приводит к позднему распознаванию болезни.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Заболевание человеку от животных передается через укусы, ссадины, царапины, </w:t>
      </w:r>
      <w:proofErr w:type="spell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ослюнения</w:t>
      </w:r>
      <w:proofErr w:type="spellEnd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кожных покровов, слизистых оболочек глаз, полости рта, носа и при соприкосновении с каким-либо предметом или одеждой, загрязненными слюной бешеного животного. Наиболее опасны укусы (</w:t>
      </w:r>
      <w:proofErr w:type="spell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ослюнения</w:t>
      </w:r>
      <w:proofErr w:type="spellEnd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) головы, лица, шеи, пальцев и кистей рук.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отметить, что возбудитель появляется в слюне в конце инкубационного (скрытого) периода болезни за несколько дней до появления признаков болезни у животного, когда животное кажется здоровым, однако укус его уже опасен.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человека инкубационный (скрытый) период болезни в зависимости от локализации может длиться от 6 дней до 1 года. Первые признаки заболевания – зуд, ноющие боли в месте укуса, бессонница. Отмечаются также плохой аппетит, рвота, учащенное сердцебиение, затруднение дыхания, судороги. Человек погибает на 3-8 день заболевания от паралича </w:t>
      </w:r>
      <w:proofErr w:type="spellStart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сердечнососудистого</w:t>
      </w:r>
      <w:proofErr w:type="spellEnd"/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дыхательного центров.</w:t>
      </w:r>
    </w:p>
    <w:p w:rsidR="00EF7D6D" w:rsidRPr="00EF7D6D" w:rsidRDefault="00EF7D6D" w:rsidP="00412C4B">
      <w:pPr>
        <w:shd w:val="clear" w:color="auto" w:fill="FFFFFF"/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Защитить себя и окружающих от бешенства можно, если знать и выполнять следующие правила:</w:t>
      </w:r>
    </w:p>
    <w:p w:rsidR="00EF7D6D" w:rsidRPr="00EF7D6D" w:rsidRDefault="00EF7D6D" w:rsidP="00767381">
      <w:pPr>
        <w:numPr>
          <w:ilvl w:val="0"/>
          <w:numId w:val="7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eastAsia="ru-RU"/>
        </w:rPr>
        <w:t> Содержание и вакцинация животных:</w:t>
      </w:r>
    </w:p>
    <w:p w:rsidR="00EF7D6D" w:rsidRPr="00767381" w:rsidRDefault="00EF7D6D" w:rsidP="00767381">
      <w:pPr>
        <w:pStyle w:val="a7"/>
        <w:numPr>
          <w:ilvl w:val="0"/>
          <w:numId w:val="10"/>
        </w:numPr>
        <w:shd w:val="clear" w:color="auto" w:fill="FFFFFF"/>
        <w:tabs>
          <w:tab w:val="num" w:pos="-284"/>
        </w:tabs>
        <w:spacing w:before="300" w:after="30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соблюдать установленные правила содержания домашних животных (собак, кошек и др.) и ежегодно вакцинировать своих питомцев против бешенства;</w:t>
      </w:r>
    </w:p>
    <w:p w:rsidR="00EF7D6D" w:rsidRPr="00767381" w:rsidRDefault="00EF7D6D" w:rsidP="00767381">
      <w:pPr>
        <w:pStyle w:val="a7"/>
        <w:numPr>
          <w:ilvl w:val="0"/>
          <w:numId w:val="10"/>
        </w:numPr>
        <w:shd w:val="clear" w:color="auto" w:fill="FFFFFF"/>
        <w:tabs>
          <w:tab w:val="num" w:pos="-284"/>
        </w:tabs>
        <w:spacing w:before="300" w:after="30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приобретать животных только при наличии ветеринарного освидетельствования;</w:t>
      </w:r>
    </w:p>
    <w:p w:rsidR="00EF7D6D" w:rsidRPr="00767381" w:rsidRDefault="00EF7D6D" w:rsidP="00767381">
      <w:pPr>
        <w:pStyle w:val="a7"/>
        <w:numPr>
          <w:ilvl w:val="0"/>
          <w:numId w:val="10"/>
        </w:numPr>
        <w:shd w:val="clear" w:color="auto" w:fill="FFFFFF"/>
        <w:tabs>
          <w:tab w:val="num" w:pos="-284"/>
        </w:tabs>
        <w:spacing w:before="300" w:after="30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 изменений в поведении домашнего животного, получения им травм от другого животного, смерти без видимых на то причин, необходимо обязательно обратиться к ветеринарному специалисту для установления наблюдения или выяснения причины смерти животного.</w:t>
      </w:r>
    </w:p>
    <w:p w:rsidR="00EF7D6D" w:rsidRPr="00EF7D6D" w:rsidRDefault="00EF7D6D" w:rsidP="00767381">
      <w:pPr>
        <w:numPr>
          <w:ilvl w:val="0"/>
          <w:numId w:val="8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eastAsia="ru-RU"/>
        </w:rPr>
        <w:t>Правила поведения для предупреждения укусов животными:</w:t>
      </w:r>
    </w:p>
    <w:p w:rsidR="00EF7D6D" w:rsidRPr="00767381" w:rsidRDefault="00EF7D6D" w:rsidP="00767381">
      <w:pPr>
        <w:pStyle w:val="a7"/>
        <w:numPr>
          <w:ilvl w:val="0"/>
          <w:numId w:val="12"/>
        </w:numPr>
        <w:shd w:val="clear" w:color="auto" w:fill="FFFFFF"/>
        <w:tabs>
          <w:tab w:val="num" w:pos="-284"/>
        </w:tabs>
        <w:spacing w:before="300" w:after="30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укусов животных часто страдают дети, поэтому необходимо разъяснять детям правила общения с животными, избегать ненужных контактов с животными, особенно дикими и/или безнадзорными;</w:t>
      </w:r>
    </w:p>
    <w:p w:rsidR="00EF7D6D" w:rsidRPr="00767381" w:rsidRDefault="00EF7D6D" w:rsidP="00767381">
      <w:pPr>
        <w:pStyle w:val="a7"/>
        <w:numPr>
          <w:ilvl w:val="0"/>
          <w:numId w:val="12"/>
        </w:numPr>
        <w:shd w:val="clear" w:color="auto" w:fill="FFFFFF"/>
        <w:tabs>
          <w:tab w:val="num" w:pos="-284"/>
        </w:tabs>
        <w:spacing w:before="300" w:after="30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напомнить ребенку о необходимости информирования взрослых в случае даже незначительных повреждений, нанесенных животными;</w:t>
      </w:r>
    </w:p>
    <w:p w:rsidR="00EF7D6D" w:rsidRPr="00767381" w:rsidRDefault="00EF7D6D" w:rsidP="00767381">
      <w:pPr>
        <w:pStyle w:val="a7"/>
        <w:numPr>
          <w:ilvl w:val="0"/>
          <w:numId w:val="12"/>
        </w:numPr>
        <w:shd w:val="clear" w:color="auto" w:fill="FFFFFF"/>
        <w:tabs>
          <w:tab w:val="num" w:pos="-284"/>
        </w:tabs>
        <w:spacing w:before="300" w:after="30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следует подбирать на даче, в лесу, на улице дикое и/или безнадзорное животное, но если взяли, то найти возможность в короткий срок показать его ветеринарному специалисту и сделать профилактическую прививку против бешенства;</w:t>
      </w:r>
    </w:p>
    <w:p w:rsidR="00EF7D6D" w:rsidRPr="00767381" w:rsidRDefault="00EF7D6D" w:rsidP="00767381">
      <w:pPr>
        <w:pStyle w:val="a7"/>
        <w:numPr>
          <w:ilvl w:val="0"/>
          <w:numId w:val="12"/>
        </w:numPr>
        <w:shd w:val="clear" w:color="auto" w:fill="FFFFFF"/>
        <w:tabs>
          <w:tab w:val="num" w:pos="-284"/>
        </w:tabs>
        <w:spacing w:before="300" w:after="30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появлении диких животных на личных подворьях в сельской местности, на территории населенных пунктов принять меры предосторожности, не допустить контакта с животными, поскольку здоровые дикие животные, как правило, избегают встречи с человеком.</w:t>
      </w:r>
    </w:p>
    <w:p w:rsidR="00EF7D6D" w:rsidRPr="00EF7D6D" w:rsidRDefault="00EF7D6D" w:rsidP="00767381">
      <w:pPr>
        <w:numPr>
          <w:ilvl w:val="0"/>
          <w:numId w:val="9"/>
        </w:numPr>
        <w:shd w:val="clear" w:color="auto" w:fill="FFFFFF"/>
        <w:tabs>
          <w:tab w:val="clear" w:pos="720"/>
          <w:tab w:val="num" w:pos="-284"/>
        </w:tabs>
        <w:spacing w:before="150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eastAsia="ru-RU"/>
        </w:rPr>
        <w:t>Действия если произошел контакт с животным:</w:t>
      </w:r>
    </w:p>
    <w:p w:rsidR="00EF7D6D" w:rsidRPr="00767381" w:rsidRDefault="00EF7D6D" w:rsidP="00767381">
      <w:pPr>
        <w:pStyle w:val="a7"/>
        <w:numPr>
          <w:ilvl w:val="0"/>
          <w:numId w:val="13"/>
        </w:numPr>
        <w:shd w:val="clear" w:color="auto" w:fill="FFFFFF"/>
        <w:tabs>
          <w:tab w:val="num" w:pos="-284"/>
        </w:tabs>
        <w:spacing w:before="300" w:after="30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следует избавляться от животного, покусавшего или оцарапавшего человека. По возможности за животным должно быть установлено десятидневное наблюдение;</w:t>
      </w:r>
    </w:p>
    <w:p w:rsidR="00767381" w:rsidRDefault="00EF7D6D" w:rsidP="00767381">
      <w:pPr>
        <w:pStyle w:val="a7"/>
        <w:numPr>
          <w:ilvl w:val="0"/>
          <w:numId w:val="13"/>
        </w:numPr>
        <w:shd w:val="clear" w:color="auto" w:fill="FFFFFF"/>
        <w:tabs>
          <w:tab w:val="num" w:pos="-284"/>
        </w:tabs>
        <w:spacing w:before="300" w:after="30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в максимально короткие сроки самостоятельно провести первичную обработку раны (места </w:t>
      </w:r>
      <w:proofErr w:type="spellStart"/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ослюнения</w:t>
      </w:r>
      <w:proofErr w:type="spellEnd"/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обильно промыть раневую поверхность (кожу) водой с мылом в течение 15 минут, края раны обработать 70% спиртом или 5% спиртовым раствором йода, наложить повязку и немедленно обратиться в медицинское учреждение. </w:t>
      </w:r>
    </w:p>
    <w:p w:rsidR="00767381" w:rsidRDefault="00EF7D6D" w:rsidP="00767381">
      <w:pPr>
        <w:pStyle w:val="a7"/>
        <w:shd w:val="clear" w:color="auto" w:fill="FFFFFF"/>
        <w:tabs>
          <w:tab w:val="num" w:pos="-284"/>
        </w:tabs>
        <w:spacing w:before="300" w:after="30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врач может оценить риск возможного заражения вирусом бешенства и назначить, при необходимости, курс антирабической иммунизации (прививки и при необходимости введение иммуноглобулина). </w:t>
      </w:r>
    </w:p>
    <w:p w:rsidR="00EF7D6D" w:rsidRDefault="00EF7D6D" w:rsidP="00767381">
      <w:pPr>
        <w:pStyle w:val="a7"/>
        <w:shd w:val="clear" w:color="auto" w:fill="FFFFFF"/>
        <w:tabs>
          <w:tab w:val="num" w:pos="-284"/>
        </w:tabs>
        <w:spacing w:before="300" w:after="30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лечения целесообразно соблюдать сроки (интервалы) проведения прививок и другие рекомендации врача.</w:t>
      </w:r>
    </w:p>
    <w:p w:rsidR="008D4C49" w:rsidRDefault="008D4C49" w:rsidP="00767381">
      <w:pPr>
        <w:pStyle w:val="a7"/>
        <w:shd w:val="clear" w:color="auto" w:fill="FFFFFF"/>
        <w:tabs>
          <w:tab w:val="num" w:pos="-284"/>
        </w:tabs>
        <w:spacing w:before="300" w:after="30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C49" w:rsidRDefault="008D4C49" w:rsidP="00767381">
      <w:pPr>
        <w:pStyle w:val="a7"/>
        <w:shd w:val="clear" w:color="auto" w:fill="FFFFFF"/>
        <w:tabs>
          <w:tab w:val="num" w:pos="-284"/>
        </w:tabs>
        <w:spacing w:before="300" w:after="30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C49" w:rsidRDefault="008D4C49" w:rsidP="00767381">
      <w:pPr>
        <w:pStyle w:val="a7"/>
        <w:shd w:val="clear" w:color="auto" w:fill="FFFFFF"/>
        <w:tabs>
          <w:tab w:val="num" w:pos="-284"/>
        </w:tabs>
        <w:spacing w:before="300" w:after="30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C49" w:rsidRDefault="008D4C49" w:rsidP="00767381">
      <w:pPr>
        <w:pStyle w:val="a7"/>
        <w:shd w:val="clear" w:color="auto" w:fill="FFFFFF"/>
        <w:tabs>
          <w:tab w:val="num" w:pos="-284"/>
        </w:tabs>
        <w:spacing w:before="300" w:after="30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C49" w:rsidRDefault="008D4C49" w:rsidP="008D4C49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8D4C49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Берегите своё здоровье</w:t>
      </w:r>
      <w:r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 </w:t>
      </w:r>
    </w:p>
    <w:p w:rsidR="008D4C49" w:rsidRPr="008D4C49" w:rsidRDefault="008D4C49" w:rsidP="008D4C49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и здоровье близких</w:t>
      </w:r>
      <w:r w:rsidRPr="008D4C49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!</w:t>
      </w:r>
    </w:p>
    <w:p w:rsidR="008D4C49" w:rsidRPr="008D4C49" w:rsidRDefault="008D4C49" w:rsidP="008D4C49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</w:p>
    <w:p w:rsidR="008D4C49" w:rsidRPr="008D4C49" w:rsidRDefault="008D4C49" w:rsidP="008D4C49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C49" w:rsidRDefault="008D4C49" w:rsidP="008D4C49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</w:p>
    <w:p w:rsidR="008D4C49" w:rsidRDefault="008D4C49" w:rsidP="008D4C49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C49" w:rsidRPr="008D4C49" w:rsidRDefault="008D4C49" w:rsidP="008D4C49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bookmarkStart w:id="0" w:name="_GoBack"/>
      <w:bookmarkEnd w:id="0"/>
      <w:r w:rsidRPr="008D4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составлен по открытым Интернет-ресурсам</w:t>
      </w:r>
    </w:p>
    <w:p w:rsidR="008D4C49" w:rsidRPr="00767381" w:rsidRDefault="008D4C49" w:rsidP="00767381">
      <w:pPr>
        <w:pStyle w:val="a7"/>
        <w:shd w:val="clear" w:color="auto" w:fill="FFFFFF"/>
        <w:tabs>
          <w:tab w:val="num" w:pos="-284"/>
        </w:tabs>
        <w:spacing w:before="300" w:after="30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6D" w:rsidRPr="00EF7D6D" w:rsidRDefault="00EF7D6D" w:rsidP="00767381">
      <w:pPr>
        <w:shd w:val="clear" w:color="auto" w:fill="FFFFFF"/>
        <w:tabs>
          <w:tab w:val="num" w:pos="-284"/>
        </w:tabs>
        <w:spacing w:before="300" w:after="30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6C30" w:rsidRPr="003E7EF0" w:rsidRDefault="005A6C30" w:rsidP="00767381">
      <w:pPr>
        <w:tabs>
          <w:tab w:val="num" w:pos="-284"/>
        </w:tabs>
        <w:ind w:left="-567"/>
        <w:rPr>
          <w:rFonts w:ascii="Times New Roman" w:hAnsi="Times New Roman" w:cs="Times New Roman"/>
          <w:sz w:val="24"/>
          <w:szCs w:val="24"/>
        </w:rPr>
      </w:pPr>
    </w:p>
    <w:sectPr w:rsidR="005A6C30" w:rsidRPr="003E7EF0" w:rsidSect="00412C4B">
      <w:headerReference w:type="default" r:id="rId18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A7F" w:rsidRDefault="00FB3A7F" w:rsidP="00BD40E8">
      <w:pPr>
        <w:spacing w:after="0" w:line="240" w:lineRule="auto"/>
      </w:pPr>
      <w:r>
        <w:separator/>
      </w:r>
    </w:p>
  </w:endnote>
  <w:endnote w:type="continuationSeparator" w:id="0">
    <w:p w:rsidR="00FB3A7F" w:rsidRDefault="00FB3A7F" w:rsidP="00BD4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A7F" w:rsidRDefault="00FB3A7F" w:rsidP="00BD40E8">
      <w:pPr>
        <w:spacing w:after="0" w:line="240" w:lineRule="auto"/>
      </w:pPr>
      <w:r>
        <w:separator/>
      </w:r>
    </w:p>
  </w:footnote>
  <w:footnote w:type="continuationSeparator" w:id="0">
    <w:p w:rsidR="00FB3A7F" w:rsidRDefault="00FB3A7F" w:rsidP="00BD4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0E8" w:rsidRDefault="00BD40E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6E20"/>
    <w:multiLevelType w:val="multilevel"/>
    <w:tmpl w:val="012080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413D2F"/>
    <w:multiLevelType w:val="multilevel"/>
    <w:tmpl w:val="DB82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7B511F"/>
    <w:multiLevelType w:val="multilevel"/>
    <w:tmpl w:val="C2908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3D42E8"/>
    <w:multiLevelType w:val="multilevel"/>
    <w:tmpl w:val="1E724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245A6"/>
    <w:multiLevelType w:val="hybridMultilevel"/>
    <w:tmpl w:val="5BAA0E1A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5" w15:restartNumberingAfterBreak="0">
    <w:nsid w:val="3A871453"/>
    <w:multiLevelType w:val="hybridMultilevel"/>
    <w:tmpl w:val="D9CADD0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4A171B81"/>
    <w:multiLevelType w:val="hybridMultilevel"/>
    <w:tmpl w:val="BCAE16C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4C006365"/>
    <w:multiLevelType w:val="multilevel"/>
    <w:tmpl w:val="E11E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4C5554"/>
    <w:multiLevelType w:val="multilevel"/>
    <w:tmpl w:val="74D8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5D2A14"/>
    <w:multiLevelType w:val="multilevel"/>
    <w:tmpl w:val="E160DA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E433A5"/>
    <w:multiLevelType w:val="multilevel"/>
    <w:tmpl w:val="1A98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D754DD"/>
    <w:multiLevelType w:val="hybridMultilevel"/>
    <w:tmpl w:val="B7EC718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7F76265C"/>
    <w:multiLevelType w:val="multilevel"/>
    <w:tmpl w:val="84E8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3"/>
  </w:num>
  <w:num w:numId="5">
    <w:abstractNumId w:val="1"/>
  </w:num>
  <w:num w:numId="6">
    <w:abstractNumId w:val="10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D1"/>
    <w:rsid w:val="000F0C79"/>
    <w:rsid w:val="002E69D1"/>
    <w:rsid w:val="003E7EF0"/>
    <w:rsid w:val="00412C4B"/>
    <w:rsid w:val="00553CF8"/>
    <w:rsid w:val="005A6C30"/>
    <w:rsid w:val="00767381"/>
    <w:rsid w:val="008D4C49"/>
    <w:rsid w:val="00BD3F6F"/>
    <w:rsid w:val="00BD40E8"/>
    <w:rsid w:val="00CC18A3"/>
    <w:rsid w:val="00D93191"/>
    <w:rsid w:val="00EF7D6D"/>
    <w:rsid w:val="00F042A8"/>
    <w:rsid w:val="00FB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AFFB2"/>
  <w15:chartTrackingRefBased/>
  <w15:docId w15:val="{F563CA7C-CB4A-4DB7-BCC1-95D24B8B0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40E8"/>
  </w:style>
  <w:style w:type="paragraph" w:styleId="a5">
    <w:name w:val="footer"/>
    <w:basedOn w:val="a"/>
    <w:link w:val="a6"/>
    <w:uiPriority w:val="99"/>
    <w:unhideWhenUsed/>
    <w:rsid w:val="00BD4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40E8"/>
  </w:style>
  <w:style w:type="paragraph" w:styleId="a7">
    <w:name w:val="List Paragraph"/>
    <w:basedOn w:val="a"/>
    <w:uiPriority w:val="34"/>
    <w:qFormat/>
    <w:rsid w:val="00767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0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2223</Words>
  <Characters>12677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2025-04-15T05:53:00Z</dcterms:created>
  <dcterms:modified xsi:type="dcterms:W3CDTF">2025-04-15T07:58:00Z</dcterms:modified>
</cp:coreProperties>
</file>