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C1" w:rsidRDefault="00840EC1" w:rsidP="00E83BD6">
      <w:pPr>
        <w:pStyle w:val="1560"/>
        <w:shd w:val="clear" w:color="auto" w:fill="FFFFFF"/>
        <w:spacing w:before="0" w:beforeAutospacing="0" w:after="0" w:afterAutospacing="0" w:line="276" w:lineRule="auto"/>
        <w:ind w:left="-426"/>
        <w:jc w:val="center"/>
        <w:rPr>
          <w:b/>
          <w:bCs/>
          <w:color w:val="002060"/>
        </w:rPr>
      </w:pPr>
      <w:r w:rsidRPr="000E32F8">
        <w:rPr>
          <w:b/>
          <w:bCs/>
          <w:color w:val="002060"/>
        </w:rPr>
        <w:t>НАЦИОНАЛЬНЫЙ ПРОЕКТ «Продолжительная и активная жизнь»</w:t>
      </w:r>
    </w:p>
    <w:p w:rsidR="00840EC1" w:rsidRPr="000E32F8" w:rsidRDefault="00840EC1" w:rsidP="00E83BD6">
      <w:pPr>
        <w:pStyle w:val="1560"/>
        <w:shd w:val="clear" w:color="auto" w:fill="FFFFFF"/>
        <w:spacing w:before="0" w:beforeAutospacing="0" w:after="0" w:afterAutospacing="0" w:line="276" w:lineRule="auto"/>
        <w:ind w:left="-426"/>
        <w:jc w:val="center"/>
        <w:rPr>
          <w:b/>
          <w:bCs/>
          <w:color w:val="002060"/>
        </w:rPr>
      </w:pPr>
    </w:p>
    <w:p w:rsidR="00840EC1" w:rsidRPr="007267AB" w:rsidRDefault="00840EC1" w:rsidP="00E83BD6">
      <w:pPr>
        <w:shd w:val="clear" w:color="auto" w:fill="FAFCFF"/>
        <w:spacing w:after="100" w:afterAutospacing="1" w:line="240" w:lineRule="auto"/>
        <w:ind w:left="-426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840EC1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С 04.02. по 13.02. 26 г</w:t>
      </w:r>
      <w:r w:rsidRPr="007267A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.</w:t>
      </w:r>
      <w:r w:rsidRPr="007267AB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  <w:t xml:space="preserve">  </w:t>
      </w:r>
      <w:r w:rsidRPr="007267A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проводится декадник профилактики онкологических заболеваний (в честь Всемирного дня борьбы против рака 4 февраля)</w:t>
      </w:r>
    </w:p>
    <w:p w:rsidR="00840EC1" w:rsidRPr="00B307B2" w:rsidRDefault="00BB2D46" w:rsidP="00E83BD6">
      <w:pPr>
        <w:shd w:val="clear" w:color="auto" w:fill="FAFCFF"/>
        <w:spacing w:after="100" w:afterAutospacing="1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-238125</wp:posOffset>
            </wp:positionH>
            <wp:positionV relativeFrom="margin">
              <wp:posOffset>1316355</wp:posOffset>
            </wp:positionV>
            <wp:extent cx="3362325" cy="2219325"/>
            <wp:effectExtent l="19050" t="0" r="9525" b="0"/>
            <wp:wrapSquare wrapText="bothSides"/>
            <wp:docPr id="2" name="Рисунок 1" descr="Профилактика онкологических заболеваний слизистой оболочки полости рта |  14-я городская стоматологическая поликли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онкологических заболеваний слизистой оболочки полости рта |  14-я городская стоматологическая поликлин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0EC1" w:rsidRPr="00B307B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ПРОФИЛАКТИКА ОНКОЛОГИЧЕСКИХ ЗАБОЛЕВАНИЙ ПОЛОСТИ  РТА</w:t>
      </w:r>
    </w:p>
    <w:p w:rsidR="00840EC1" w:rsidRPr="00840EC1" w:rsidRDefault="00840EC1" w:rsidP="00E83BD6">
      <w:pPr>
        <w:shd w:val="clear" w:color="auto" w:fill="FAFCFF"/>
        <w:spacing w:after="0" w:line="240" w:lineRule="auto"/>
        <w:ind w:left="-426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B307B2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 xml:space="preserve">Ранняя и своевременная диагностика </w:t>
      </w:r>
      <w:proofErr w:type="spellStart"/>
      <w:r w:rsidRPr="00B307B2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предраковых</w:t>
      </w:r>
      <w:proofErr w:type="spellEnd"/>
      <w:r w:rsidRPr="00B307B2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 xml:space="preserve"> заболеваний и адекватное лечение служит </w:t>
      </w:r>
      <w:r w:rsidR="00B307B2" w:rsidRPr="00B307B2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основой</w:t>
      </w:r>
      <w:r w:rsidRPr="00B307B2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 xml:space="preserve"> для профилактики рака челюстно-лицевой области, слизистой оболочки рта, языка и губ.</w:t>
      </w:r>
    </w:p>
    <w:p w:rsidR="00840EC1" w:rsidRPr="00840EC1" w:rsidRDefault="00840EC1" w:rsidP="00E83BD6">
      <w:pPr>
        <w:shd w:val="clear" w:color="auto" w:fill="FFFFFF"/>
        <w:spacing w:before="281" w:after="281" w:line="240" w:lineRule="auto"/>
        <w:ind w:left="-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Онкология челюстно-лицевой области составляет около 15 % опухолей человеческого организма. На рак красной каймы губ и слизистой оболочки полости рта (СОПР) приходится около 5 % всех злокачественных опухолей.</w:t>
      </w:r>
    </w:p>
    <w:p w:rsidR="00E83BD6" w:rsidRPr="00840EC1" w:rsidRDefault="00E83BD6" w:rsidP="00E83BD6">
      <w:pPr>
        <w:shd w:val="clear" w:color="auto" w:fill="FFFFFF"/>
        <w:spacing w:before="281" w:after="281" w:line="240" w:lineRule="auto"/>
        <w:ind w:left="-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Предрак</w:t>
      </w:r>
      <w:proofErr w:type="spellEnd"/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это состояние, которое переходит в рак в результате постоянного изменения свой</w:t>
      </w:r>
      <w:proofErr w:type="gramStart"/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 кл</w:t>
      </w:r>
      <w:proofErr w:type="gramEnd"/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еток в сторону злокачественности. </w:t>
      </w:r>
      <w:proofErr w:type="spellStart"/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Предрак</w:t>
      </w:r>
      <w:proofErr w:type="spellEnd"/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переходит в рак не столько в результате качественных изменений (время, масса), сколько вследствие изменения биологической сущности клеток, накопления в них свойств, присущих злокачественной клетке.</w:t>
      </w:r>
    </w:p>
    <w:p w:rsidR="00E83BD6" w:rsidRPr="00840EC1" w:rsidRDefault="00E83BD6" w:rsidP="00BB2D4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Важность своевременной диагностики этих новообразований определяется не только частотой случаев, но и особенностью течения данных форм рака. Несмотря на то, что опухоли челюстно-ли</w:t>
      </w:r>
      <w:r w:rsidR="00ED2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цевой области легко</w:t>
      </w:r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доступны осмотру и не требуют сложных методов диагностики,  половина больных погибают очень быстро, так как эта группа новообразований относится к опухолям высокой злокачественности, которые быстро растут и рано </w:t>
      </w:r>
      <w:proofErr w:type="spellStart"/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метастазируют</w:t>
      </w:r>
      <w:proofErr w:type="spellEnd"/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B2D46" w:rsidRDefault="00BB2D46" w:rsidP="00BB2D4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40EC1" w:rsidRPr="00840EC1" w:rsidRDefault="00B307B2" w:rsidP="00BB2D4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E83B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оэтому п</w:t>
      </w:r>
      <w:r w:rsidR="00840EC1"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 уходе за полостью рта необходимо обращать внимание не только на состояние зубов и слизистой оболочки, но и не оставлять без внимания небольшие припухлости, появившиеся различные образования, изменения цвета и текстуры тканей.</w:t>
      </w:r>
    </w:p>
    <w:p w:rsidR="00BB2D46" w:rsidRDefault="00BB2D46" w:rsidP="00ED2189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840EC1" w:rsidRPr="00840EC1" w:rsidRDefault="00840EC1" w:rsidP="00ED2189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83B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Признаки </w:t>
      </w:r>
      <w:proofErr w:type="spellStart"/>
      <w:r w:rsidRPr="00E83B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озлокачествления</w:t>
      </w:r>
      <w:proofErr w:type="spellEnd"/>
      <w:r w:rsidRPr="00E83B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E83B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предраковых</w:t>
      </w:r>
      <w:proofErr w:type="spellEnd"/>
      <w:r w:rsidRPr="00E83B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состояний:</w:t>
      </w:r>
    </w:p>
    <w:p w:rsidR="00840EC1" w:rsidRPr="00840EC1" w:rsidRDefault="00840EC1" w:rsidP="00BB2D4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Длительное, вялое течение процесса (наличие язвы, не заживающей в течение 2-3 недель);</w:t>
      </w:r>
    </w:p>
    <w:p w:rsidR="00840EC1" w:rsidRPr="00AA60AB" w:rsidRDefault="00840EC1" w:rsidP="00BB2D4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60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Безуспешность консервативного лечения;</w:t>
      </w:r>
    </w:p>
    <w:p w:rsidR="00840EC1" w:rsidRPr="00AA60AB" w:rsidRDefault="00840EC1" w:rsidP="00BB2D4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60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Увеличение размеров патологического очага, несмотря на проведенное адекватное лечение;</w:t>
      </w:r>
    </w:p>
    <w:p w:rsidR="00840EC1" w:rsidRPr="00AA60AB" w:rsidRDefault="00840EC1" w:rsidP="00BB2D4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60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Появление уплотнения вокруг или в основании патологического очага;</w:t>
      </w:r>
    </w:p>
    <w:p w:rsidR="00840EC1" w:rsidRPr="00AA60AB" w:rsidRDefault="00840EC1" w:rsidP="00BB2D4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60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Кровоточивость;</w:t>
      </w:r>
    </w:p>
    <w:p w:rsidR="00840EC1" w:rsidRPr="00AA60AB" w:rsidRDefault="00840EC1" w:rsidP="00BB2D4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60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Появление плотных, увеличенных, безболезненных регионарных лимфатических узлов.</w:t>
      </w:r>
    </w:p>
    <w:p w:rsidR="00840EC1" w:rsidRPr="00AA60AB" w:rsidRDefault="00840EC1" w:rsidP="00BB2D4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60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Появление подвижности одного или нескольких </w:t>
      </w:r>
      <w:proofErr w:type="spellStart"/>
      <w:r w:rsidRPr="00AA60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интактных</w:t>
      </w:r>
      <w:proofErr w:type="spellEnd"/>
      <w:r w:rsidRPr="00AA60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зубов, сопровождающейся постоянными болями;</w:t>
      </w:r>
    </w:p>
    <w:p w:rsidR="00840EC1" w:rsidRPr="00AA60AB" w:rsidRDefault="00840EC1" w:rsidP="00BB2D4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60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Постепенно нарастающий парез мимических мышц, </w:t>
      </w:r>
      <w:proofErr w:type="spellStart"/>
      <w:r w:rsidRPr="00AA60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парастезии</w:t>
      </w:r>
      <w:proofErr w:type="spellEnd"/>
      <w:r w:rsidRPr="00AA60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онемение в зоне подглазничного и подбородочного нервов;</w:t>
      </w:r>
    </w:p>
    <w:p w:rsidR="00840EC1" w:rsidRDefault="00840EC1" w:rsidP="00BB2D4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60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Появление на губах или в полости рта образования, которое не проходит длительное время и имеет тенденцию увеличиваться в размерах, это может быть: красное пятно, беловатое пятно, язвочка, уплотнение, нарост.</w:t>
      </w:r>
    </w:p>
    <w:p w:rsidR="00C3344A" w:rsidRDefault="00840EC1" w:rsidP="00ED2189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Удельный вес запущенных форм рака слизистой оболочки рта вследствие диагностических ошибок или неправильного ведения больных с </w:t>
      </w:r>
      <w:proofErr w:type="spellStart"/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предраковыми</w:t>
      </w:r>
      <w:proofErr w:type="spellEnd"/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заболеваниями </w:t>
      </w:r>
      <w:r w:rsidR="00C33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</w:t>
      </w:r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составляет 58</w:t>
      </w:r>
      <w:r w:rsidR="00C33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61 %.</w:t>
      </w:r>
    </w:p>
    <w:p w:rsidR="00840EC1" w:rsidRPr="00840EC1" w:rsidRDefault="00840EC1" w:rsidP="00ED2189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84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 </w:t>
      </w:r>
      <w:r w:rsidRPr="00840EC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Основные причины запущенности:</w:t>
      </w:r>
    </w:p>
    <w:p w:rsidR="00840EC1" w:rsidRPr="00BB2D46" w:rsidRDefault="00840EC1" w:rsidP="00BB2D46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BB2D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бессимптомность</w:t>
      </w:r>
      <w:proofErr w:type="spellEnd"/>
      <w:r w:rsidRPr="00BB2D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течения;</w:t>
      </w:r>
    </w:p>
    <w:p w:rsidR="00840EC1" w:rsidRPr="00BB2D46" w:rsidRDefault="00840EC1" w:rsidP="00BB2D46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2D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позднее обращение к врачу-стоматологу;</w:t>
      </w:r>
    </w:p>
    <w:p w:rsidR="00840EC1" w:rsidRPr="00BB2D46" w:rsidRDefault="00840EC1" w:rsidP="00BB2D46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2D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стертость клинических проявлений;</w:t>
      </w:r>
    </w:p>
    <w:p w:rsidR="00AA60AB" w:rsidRPr="00840EC1" w:rsidRDefault="00AA60AB" w:rsidP="00AA60AB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50FA2" w:rsidRPr="00A50FA2" w:rsidRDefault="00A50FA2" w:rsidP="00AA60AB">
      <w:pPr>
        <w:shd w:val="clear" w:color="auto" w:fill="FFFFFF"/>
        <w:spacing w:after="0" w:line="240" w:lineRule="auto"/>
        <w:ind w:left="-426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C3344A">
        <w:rPr>
          <w:rFonts w:ascii="pt_serifregular" w:eastAsia="Times New Roman" w:hAnsi="pt_serifregular" w:cs="Times New Roman"/>
          <w:b/>
          <w:bCs/>
          <w:color w:val="002060"/>
          <w:sz w:val="24"/>
          <w:szCs w:val="24"/>
          <w:lang w:eastAsia="ru-RU"/>
        </w:rPr>
        <w:t>Виды профилактики онкологических заболеваний:</w:t>
      </w:r>
    </w:p>
    <w:p w:rsidR="00A50FA2" w:rsidRPr="00A50FA2" w:rsidRDefault="00A50FA2" w:rsidP="00AA60AB">
      <w:pPr>
        <w:shd w:val="clear" w:color="auto" w:fill="FFFFFF"/>
        <w:spacing w:after="0" w:line="240" w:lineRule="auto"/>
        <w:ind w:left="-426"/>
        <w:jc w:val="both"/>
        <w:rPr>
          <w:rFonts w:ascii="pt_serifregular" w:eastAsia="Times New Roman" w:hAnsi="pt_serifregular" w:cs="Times New Roman"/>
          <w:color w:val="002060"/>
          <w:sz w:val="27"/>
          <w:szCs w:val="27"/>
          <w:lang w:eastAsia="ru-RU"/>
        </w:rPr>
      </w:pPr>
      <w:r w:rsidRPr="00C3344A">
        <w:rPr>
          <w:rFonts w:ascii="pt_serifregular" w:eastAsia="Times New Roman" w:hAnsi="pt_serifregular" w:cs="Times New Roman"/>
          <w:b/>
          <w:bCs/>
          <w:color w:val="002060"/>
          <w:sz w:val="24"/>
          <w:szCs w:val="24"/>
          <w:lang w:eastAsia="ru-RU"/>
        </w:rPr>
        <w:t> 1.Первичная профилактика онкологии.</w:t>
      </w:r>
    </w:p>
    <w:p w:rsidR="00A50FA2" w:rsidRPr="00A50FA2" w:rsidRDefault="00A50FA2" w:rsidP="00AA60AB">
      <w:pPr>
        <w:shd w:val="clear" w:color="auto" w:fill="FFFFFF"/>
        <w:spacing w:after="0" w:line="240" w:lineRule="auto"/>
        <w:ind w:left="-426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A50FA2">
        <w:rPr>
          <w:rFonts w:ascii="pt_serifregular" w:eastAsia="Times New Roman" w:hAnsi="pt_serifregular" w:cs="Times New Roman"/>
          <w:color w:val="000000"/>
          <w:sz w:val="24"/>
          <w:szCs w:val="24"/>
          <w:lang w:eastAsia="ru-RU"/>
        </w:rPr>
        <w:t>К первичным мерам профилактики относятся мероприятия, направленные на устранение факторов, провоцирующих развитие онкологии:</w:t>
      </w:r>
    </w:p>
    <w:p w:rsidR="00A50FA2" w:rsidRPr="00BB2D46" w:rsidRDefault="00A50FA2" w:rsidP="00BB2D46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BB2D46">
        <w:rPr>
          <w:rFonts w:ascii="pt_serifregular" w:eastAsia="Times New Roman" w:hAnsi="pt_serifregular" w:cs="Times New Roman"/>
          <w:iCs/>
          <w:color w:val="000000"/>
          <w:sz w:val="24"/>
          <w:szCs w:val="24"/>
          <w:lang w:eastAsia="ru-RU"/>
        </w:rPr>
        <w:t>сбалансированный рацион;</w:t>
      </w:r>
    </w:p>
    <w:p w:rsidR="00A50FA2" w:rsidRPr="00BB2D46" w:rsidRDefault="00A50FA2" w:rsidP="00BB2D46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BB2D46">
        <w:rPr>
          <w:rFonts w:ascii="pt_serifregular" w:eastAsia="Times New Roman" w:hAnsi="pt_serifregular" w:cs="Times New Roman"/>
          <w:iCs/>
          <w:color w:val="000000"/>
          <w:sz w:val="24"/>
          <w:szCs w:val="24"/>
          <w:lang w:eastAsia="ru-RU"/>
        </w:rPr>
        <w:t>отказ от вредных привычек;</w:t>
      </w:r>
    </w:p>
    <w:p w:rsidR="00A50FA2" w:rsidRPr="00BB2D46" w:rsidRDefault="00A50FA2" w:rsidP="00BB2D46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BB2D46">
        <w:rPr>
          <w:rFonts w:ascii="pt_serifregular" w:eastAsia="Times New Roman" w:hAnsi="pt_serifregular" w:cs="Times New Roman"/>
          <w:iCs/>
          <w:color w:val="000000"/>
          <w:sz w:val="24"/>
          <w:szCs w:val="24"/>
          <w:lang w:eastAsia="ru-RU"/>
        </w:rPr>
        <w:t>защита от инфекционных заболеваний;</w:t>
      </w:r>
    </w:p>
    <w:p w:rsidR="00A50FA2" w:rsidRPr="00BB2D46" w:rsidRDefault="00A50FA2" w:rsidP="00BB2D46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BB2D46">
        <w:rPr>
          <w:rFonts w:ascii="pt_serifregular" w:eastAsia="Times New Roman" w:hAnsi="pt_serifregular" w:cs="Times New Roman"/>
          <w:iCs/>
          <w:color w:val="000000"/>
          <w:sz w:val="24"/>
          <w:szCs w:val="24"/>
          <w:lang w:eastAsia="ru-RU"/>
        </w:rPr>
        <w:t>ограничение контакта с вредными веществами;</w:t>
      </w:r>
    </w:p>
    <w:p w:rsidR="00A50FA2" w:rsidRPr="00BB2D46" w:rsidRDefault="00A50FA2" w:rsidP="00BB2D46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BB2D46">
        <w:rPr>
          <w:rFonts w:ascii="pt_serifregular" w:eastAsia="Times New Roman" w:hAnsi="pt_serifregular" w:cs="Times New Roman"/>
          <w:iCs/>
          <w:color w:val="000000"/>
          <w:sz w:val="24"/>
          <w:szCs w:val="24"/>
          <w:lang w:eastAsia="ru-RU"/>
        </w:rPr>
        <w:t>ведение активного образа жизни;</w:t>
      </w:r>
    </w:p>
    <w:p w:rsidR="00A50FA2" w:rsidRPr="00BB2D46" w:rsidRDefault="00A50FA2" w:rsidP="00BB2D46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BB2D46">
        <w:rPr>
          <w:rFonts w:ascii="pt_serifregular" w:eastAsia="Times New Roman" w:hAnsi="pt_serifregular" w:cs="Times New Roman"/>
          <w:iCs/>
          <w:color w:val="000000"/>
          <w:sz w:val="24"/>
          <w:szCs w:val="24"/>
          <w:lang w:eastAsia="ru-RU"/>
        </w:rPr>
        <w:t>защита от ультрафиолетового излучения;</w:t>
      </w:r>
    </w:p>
    <w:p w:rsidR="00A50FA2" w:rsidRPr="00BB2D46" w:rsidRDefault="00A50FA2" w:rsidP="00BB2D46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BB2D46">
        <w:rPr>
          <w:rFonts w:ascii="pt_serifregular" w:eastAsia="Times New Roman" w:hAnsi="pt_serifregular" w:cs="Times New Roman"/>
          <w:iCs/>
          <w:color w:val="000000"/>
          <w:sz w:val="24"/>
          <w:szCs w:val="24"/>
          <w:lang w:eastAsia="ru-RU"/>
        </w:rPr>
        <w:t>соблюдение режима;</w:t>
      </w:r>
    </w:p>
    <w:p w:rsidR="00A50FA2" w:rsidRPr="00BB2D46" w:rsidRDefault="00A50FA2" w:rsidP="00BB2D46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BB2D46">
        <w:rPr>
          <w:rFonts w:ascii="pt_serifregular" w:eastAsia="Times New Roman" w:hAnsi="pt_serifregular" w:cs="Times New Roman"/>
          <w:iCs/>
          <w:color w:val="000000"/>
          <w:sz w:val="24"/>
          <w:szCs w:val="24"/>
          <w:lang w:eastAsia="ru-RU"/>
        </w:rPr>
        <w:t>укрепление нервной системы.</w:t>
      </w:r>
    </w:p>
    <w:p w:rsidR="00A50FA2" w:rsidRPr="00A50FA2" w:rsidRDefault="00A50FA2" w:rsidP="00AA60AB">
      <w:pPr>
        <w:shd w:val="clear" w:color="auto" w:fill="FFFFFF"/>
        <w:spacing w:after="0" w:line="240" w:lineRule="auto"/>
        <w:ind w:left="-426"/>
        <w:jc w:val="both"/>
        <w:rPr>
          <w:rFonts w:ascii="pt_serifregular" w:eastAsia="Times New Roman" w:hAnsi="pt_serifregular" w:cs="Times New Roman"/>
          <w:color w:val="002060"/>
          <w:sz w:val="27"/>
          <w:szCs w:val="27"/>
          <w:lang w:eastAsia="ru-RU"/>
        </w:rPr>
      </w:pPr>
      <w:r w:rsidRPr="00A50FA2">
        <w:rPr>
          <w:rFonts w:ascii="pt_serifregular" w:eastAsia="Times New Roman" w:hAnsi="pt_serifregular" w:cs="Times New Roman"/>
          <w:color w:val="002060"/>
          <w:sz w:val="24"/>
          <w:szCs w:val="24"/>
          <w:lang w:eastAsia="ru-RU"/>
        </w:rPr>
        <w:t> </w:t>
      </w:r>
      <w:r w:rsidRPr="00C3344A">
        <w:rPr>
          <w:rFonts w:ascii="pt_serifregular" w:eastAsia="Times New Roman" w:hAnsi="pt_serifregular" w:cs="Times New Roman"/>
          <w:b/>
          <w:bCs/>
          <w:color w:val="002060"/>
          <w:sz w:val="24"/>
          <w:szCs w:val="24"/>
          <w:lang w:eastAsia="ru-RU"/>
        </w:rPr>
        <w:t>2.Вторичная профилактика онкологии.</w:t>
      </w:r>
    </w:p>
    <w:p w:rsidR="00A50FA2" w:rsidRPr="00A50FA2" w:rsidRDefault="00AA60AB" w:rsidP="00AA60AB">
      <w:pPr>
        <w:shd w:val="clear" w:color="auto" w:fill="FFFFFF"/>
        <w:spacing w:after="0" w:line="240" w:lineRule="auto"/>
        <w:ind w:left="-426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>
        <w:rPr>
          <w:rFonts w:ascii="pt_serifregular" w:eastAsia="Times New Roman" w:hAnsi="pt_serifregular" w:cs="Times New Roman"/>
          <w:color w:val="000000"/>
          <w:sz w:val="24"/>
          <w:szCs w:val="24"/>
          <w:lang w:eastAsia="ru-RU"/>
        </w:rPr>
        <w:t>Р</w:t>
      </w:r>
      <w:r w:rsidR="00A50FA2" w:rsidRPr="00A50FA2">
        <w:rPr>
          <w:rFonts w:ascii="pt_serifregular" w:eastAsia="Times New Roman" w:hAnsi="pt_serifregular" w:cs="Times New Roman"/>
          <w:color w:val="000000"/>
          <w:sz w:val="24"/>
          <w:szCs w:val="24"/>
          <w:lang w:eastAsia="ru-RU"/>
        </w:rPr>
        <w:t xml:space="preserve">аннее выявление онкологических заболеваний и болезней, которые могут им предшествовать. </w:t>
      </w:r>
    </w:p>
    <w:p w:rsidR="00A50FA2" w:rsidRPr="00A50FA2" w:rsidRDefault="00A50FA2" w:rsidP="00AA60AB">
      <w:pPr>
        <w:shd w:val="clear" w:color="auto" w:fill="FFFFFF"/>
        <w:spacing w:after="0" w:line="240" w:lineRule="auto"/>
        <w:ind w:left="-426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AA60AB">
        <w:rPr>
          <w:rFonts w:ascii="pt_serifregular" w:eastAsia="Times New Roman" w:hAnsi="pt_serifregular" w:cs="Times New Roman"/>
          <w:bCs/>
          <w:color w:val="000000"/>
          <w:sz w:val="24"/>
          <w:szCs w:val="24"/>
          <w:lang w:eastAsia="ru-RU"/>
        </w:rPr>
        <w:t>Самостоятельно население может предупредить болезнь благодаря следующим действиям:</w:t>
      </w:r>
    </w:p>
    <w:p w:rsidR="00A50FA2" w:rsidRPr="00BB2D46" w:rsidRDefault="00A50FA2" w:rsidP="00BB2D46">
      <w:pPr>
        <w:shd w:val="clear" w:color="auto" w:fill="FFFFFF"/>
        <w:spacing w:after="0" w:line="240" w:lineRule="auto"/>
        <w:ind w:left="-426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A50FA2">
        <w:rPr>
          <w:rFonts w:ascii="pt_serifregular" w:eastAsia="Times New Roman" w:hAnsi="pt_serifregular" w:cs="Times New Roman"/>
          <w:color w:val="000000"/>
          <w:sz w:val="24"/>
          <w:szCs w:val="24"/>
          <w:lang w:eastAsia="ru-RU"/>
        </w:rPr>
        <w:t> </w:t>
      </w:r>
      <w:r w:rsidRPr="00BB2D46">
        <w:rPr>
          <w:rFonts w:ascii="pt_serifregular" w:eastAsia="Times New Roman" w:hAnsi="pt_serifregular" w:cs="Times New Roman"/>
          <w:iCs/>
          <w:color w:val="000000"/>
          <w:sz w:val="24"/>
          <w:szCs w:val="24"/>
          <w:lang w:eastAsia="ru-RU"/>
        </w:rPr>
        <w:t>владеть информацией об онкологических заболеваниях;</w:t>
      </w:r>
    </w:p>
    <w:p w:rsidR="00A50FA2" w:rsidRPr="00BB2D46" w:rsidRDefault="00A50FA2" w:rsidP="00BB2D46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BB2D46">
        <w:rPr>
          <w:rFonts w:ascii="pt_serifregular" w:eastAsia="Times New Roman" w:hAnsi="pt_serifregular" w:cs="Times New Roman"/>
          <w:iCs/>
          <w:color w:val="000000"/>
          <w:sz w:val="24"/>
          <w:szCs w:val="24"/>
          <w:lang w:eastAsia="ru-RU"/>
        </w:rPr>
        <w:t>систематически проводить самодиагностику;</w:t>
      </w:r>
    </w:p>
    <w:p w:rsidR="00A50FA2" w:rsidRPr="00BB2D46" w:rsidRDefault="00A50FA2" w:rsidP="00BB2D46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BB2D46">
        <w:rPr>
          <w:rFonts w:ascii="pt_serifregular" w:eastAsia="Times New Roman" w:hAnsi="pt_serifregular" w:cs="Times New Roman"/>
          <w:iCs/>
          <w:color w:val="000000"/>
          <w:sz w:val="24"/>
          <w:szCs w:val="24"/>
          <w:lang w:eastAsia="ru-RU"/>
        </w:rPr>
        <w:t>вовремя проходить осмотры у врача и следовать его рекомендациям;</w:t>
      </w:r>
    </w:p>
    <w:p w:rsidR="00A50FA2" w:rsidRPr="00BB2D46" w:rsidRDefault="00A50FA2" w:rsidP="00BB2D46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BB2D46">
        <w:rPr>
          <w:rFonts w:ascii="pt_serifregular" w:eastAsia="Times New Roman" w:hAnsi="pt_serifregular" w:cs="Times New Roman"/>
          <w:iCs/>
          <w:color w:val="000000"/>
          <w:sz w:val="24"/>
          <w:szCs w:val="24"/>
          <w:lang w:eastAsia="ru-RU"/>
        </w:rPr>
        <w:t>в случае возникновения подозрительных симптомов немедленно обращаться за консультацией.</w:t>
      </w:r>
    </w:p>
    <w:p w:rsidR="00A50FA2" w:rsidRPr="00BB2D46" w:rsidRDefault="00A50FA2" w:rsidP="00BB2D46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pt_serifregular" w:eastAsia="Times New Roman" w:hAnsi="pt_serifregular" w:cs="Times New Roman"/>
          <w:color w:val="000000"/>
          <w:sz w:val="27"/>
          <w:szCs w:val="27"/>
          <w:lang w:eastAsia="ru-RU"/>
        </w:rPr>
      </w:pPr>
      <w:r w:rsidRPr="00BB2D46">
        <w:rPr>
          <w:rFonts w:ascii="pt_serifregular" w:eastAsia="Times New Roman" w:hAnsi="pt_serifregular" w:cs="Times New Roman"/>
          <w:color w:val="000000"/>
          <w:sz w:val="24"/>
          <w:szCs w:val="24"/>
          <w:lang w:eastAsia="ru-RU"/>
        </w:rPr>
        <w:t>Симптоматика онкологических заболеваний.</w:t>
      </w:r>
    </w:p>
    <w:p w:rsidR="00A50FA2" w:rsidRPr="00A50FA2" w:rsidRDefault="00A50FA2" w:rsidP="00AA60AB">
      <w:pPr>
        <w:shd w:val="clear" w:color="auto" w:fill="FFFFFF"/>
        <w:spacing w:after="0" w:line="240" w:lineRule="auto"/>
        <w:ind w:left="-426"/>
        <w:jc w:val="both"/>
        <w:rPr>
          <w:rFonts w:ascii="pt_serifregular" w:eastAsia="Times New Roman" w:hAnsi="pt_serifregular" w:cs="Times New Roman"/>
          <w:color w:val="002060"/>
          <w:sz w:val="27"/>
          <w:szCs w:val="27"/>
          <w:lang w:eastAsia="ru-RU"/>
        </w:rPr>
      </w:pPr>
      <w:r w:rsidRPr="00C3344A">
        <w:rPr>
          <w:rFonts w:ascii="pt_serifregular" w:eastAsia="Times New Roman" w:hAnsi="pt_serifregular" w:cs="Times New Roman"/>
          <w:b/>
          <w:bCs/>
          <w:color w:val="002060"/>
          <w:sz w:val="24"/>
          <w:szCs w:val="24"/>
          <w:lang w:eastAsia="ru-RU"/>
        </w:rPr>
        <w:t>3.Третичная профилактика.</w:t>
      </w:r>
    </w:p>
    <w:p w:rsidR="00A50FA2" w:rsidRDefault="00A50FA2" w:rsidP="00C3344A">
      <w:pPr>
        <w:shd w:val="clear" w:color="auto" w:fill="FFFFFF"/>
        <w:spacing w:after="0" w:line="240" w:lineRule="auto"/>
        <w:ind w:left="-426"/>
        <w:jc w:val="both"/>
        <w:rPr>
          <w:rFonts w:ascii="pt_serifregular" w:eastAsia="Times New Roman" w:hAnsi="pt_serifregular" w:cs="Times New Roman"/>
          <w:color w:val="000000"/>
          <w:sz w:val="24"/>
          <w:szCs w:val="24"/>
          <w:lang w:eastAsia="ru-RU"/>
        </w:rPr>
      </w:pPr>
      <w:r w:rsidRPr="00A50FA2">
        <w:rPr>
          <w:rFonts w:ascii="pt_serifregular" w:eastAsia="Times New Roman" w:hAnsi="pt_serifregular" w:cs="Times New Roman"/>
          <w:color w:val="000000"/>
          <w:sz w:val="24"/>
          <w:szCs w:val="24"/>
          <w:lang w:eastAsia="ru-RU"/>
        </w:rPr>
        <w:t xml:space="preserve">Включает в себя детальное наблюдение за людьми, которые уже перенесли злокачественные новообразования. Основная задача – предупреждение </w:t>
      </w:r>
      <w:r w:rsidR="00C3344A">
        <w:rPr>
          <w:rFonts w:ascii="pt_serifregular" w:eastAsia="Times New Roman" w:hAnsi="pt_serifregular" w:cs="Times New Roman"/>
          <w:color w:val="000000"/>
          <w:sz w:val="24"/>
          <w:szCs w:val="24"/>
          <w:lang w:eastAsia="ru-RU"/>
        </w:rPr>
        <w:t>рецидива и появления метастазов.</w:t>
      </w:r>
    </w:p>
    <w:p w:rsidR="00C3344A" w:rsidRDefault="00C3344A" w:rsidP="00C3344A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</w:p>
    <w:p w:rsidR="003905B0" w:rsidRDefault="00A50FA2" w:rsidP="003905B0">
      <w:pPr>
        <w:shd w:val="clear" w:color="auto" w:fill="FAFC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b/>
          <w:i/>
          <w:color w:val="0B1F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15050" cy="3124791"/>
            <wp:effectExtent l="19050" t="0" r="0" b="0"/>
            <wp:docPr id="4" name="Рисунок 4" descr="https://gkb8.ru/userfiles/3%20-%20Copy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kb8.ru/userfiles/3%20-%20Copy%2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886" cy="3134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6D7F" w:rsidRPr="00C3344A">
        <w:rPr>
          <w:rFonts w:ascii="Times New Roman" w:eastAsia="Times New Roman" w:hAnsi="Times New Roman" w:cs="Times New Roman"/>
          <w:b/>
          <w:i/>
          <w:color w:val="0B1F33"/>
          <w:sz w:val="24"/>
          <w:szCs w:val="24"/>
          <w:lang w:eastAsia="ru-RU"/>
        </w:rPr>
        <w:t xml:space="preserve">Берегите своё здоровье, </w:t>
      </w:r>
      <w:proofErr w:type="gramStart"/>
      <w:r w:rsidR="001C6D7F" w:rsidRPr="00C3344A">
        <w:rPr>
          <w:rFonts w:ascii="Times New Roman" w:eastAsia="Times New Roman" w:hAnsi="Times New Roman" w:cs="Times New Roman"/>
          <w:b/>
          <w:i/>
          <w:color w:val="0B1F33"/>
          <w:sz w:val="24"/>
          <w:szCs w:val="24"/>
          <w:lang w:eastAsia="ru-RU"/>
        </w:rPr>
        <w:t>проходите</w:t>
      </w:r>
      <w:proofErr w:type="gramEnd"/>
      <w:r w:rsidR="001C6D7F" w:rsidRPr="00C3344A">
        <w:rPr>
          <w:rFonts w:ascii="Times New Roman" w:eastAsia="Times New Roman" w:hAnsi="Times New Roman" w:cs="Times New Roman"/>
          <w:b/>
          <w:i/>
          <w:color w:val="0B1F33"/>
          <w:sz w:val="24"/>
          <w:szCs w:val="24"/>
          <w:lang w:eastAsia="ru-RU"/>
        </w:rPr>
        <w:t xml:space="preserve"> </w:t>
      </w:r>
      <w:r w:rsidR="003905B0">
        <w:rPr>
          <w:rFonts w:ascii="Times New Roman" w:eastAsia="Times New Roman" w:hAnsi="Times New Roman" w:cs="Times New Roman"/>
          <w:b/>
          <w:i/>
          <w:color w:val="0B1F33"/>
          <w:sz w:val="24"/>
          <w:szCs w:val="24"/>
          <w:lang w:eastAsia="ru-RU"/>
        </w:rPr>
        <w:t xml:space="preserve"> </w:t>
      </w:r>
      <w:r w:rsidR="001C6D7F" w:rsidRPr="00C3344A">
        <w:rPr>
          <w:rFonts w:ascii="Times New Roman" w:eastAsia="Times New Roman" w:hAnsi="Times New Roman" w:cs="Times New Roman"/>
          <w:b/>
          <w:i/>
          <w:color w:val="0B1F33"/>
          <w:sz w:val="24"/>
          <w:szCs w:val="24"/>
          <w:lang w:eastAsia="ru-RU"/>
        </w:rPr>
        <w:t xml:space="preserve">регулярные обследования и поддерживайте активный образ жизни! </w:t>
      </w:r>
    </w:p>
    <w:p w:rsidR="003905B0" w:rsidRPr="00C3344A" w:rsidRDefault="003905B0" w:rsidP="00AA60AB">
      <w:pPr>
        <w:shd w:val="clear" w:color="auto" w:fill="FAFCFF"/>
        <w:spacing w:after="100" w:afterAutospacing="1" w:line="240" w:lineRule="auto"/>
        <w:ind w:left="-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  <w:r w:rsidRPr="003905B0">
        <w:rPr>
          <w:rFonts w:ascii="Times New Roman" w:hAnsi="Times New Roman" w:cs="Times New Roman"/>
          <w:b/>
          <w:i/>
          <w:color w:val="C00000"/>
          <w:sz w:val="32"/>
          <w:szCs w:val="32"/>
        </w:rPr>
        <w:t>Б</w:t>
      </w:r>
      <w:r w:rsidRPr="003905B0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>удьте здоровы!</w:t>
      </w:r>
      <w:r w:rsidRPr="003905B0">
        <w:rPr>
          <w:rFonts w:ascii="Times New Roman" w:hAnsi="Times New Roman" w:cs="Times New Roman"/>
          <w:b/>
          <w:i/>
          <w:color w:val="C00000"/>
          <w:sz w:val="32"/>
          <w:szCs w:val="32"/>
        </w:rPr>
        <w:t> </w:t>
      </w:r>
      <w:r w:rsidRPr="003905B0">
        <w:rPr>
          <w:sz w:val="32"/>
          <w:szCs w:val="32"/>
        </w:rPr>
        <w:t>                       </w:t>
      </w:r>
      <w:r>
        <w:t xml:space="preserve">                      </w:t>
      </w:r>
      <w:r w:rsidRPr="003905B0">
        <w:rPr>
          <w:rFonts w:ascii="Times New Roman" w:hAnsi="Times New Roman" w:cs="Times New Roman"/>
          <w:sz w:val="20"/>
          <w:szCs w:val="20"/>
        </w:rPr>
        <w:t>Материал составлен по открытым Интернет-ресурсам</w:t>
      </w:r>
    </w:p>
    <w:sectPr w:rsidR="003905B0" w:rsidRPr="00C3344A" w:rsidSect="003905B0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_serif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A01B2"/>
    <w:multiLevelType w:val="hybridMultilevel"/>
    <w:tmpl w:val="6834E8F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376F58B7"/>
    <w:multiLevelType w:val="multilevel"/>
    <w:tmpl w:val="3622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DD11EB"/>
    <w:multiLevelType w:val="hybridMultilevel"/>
    <w:tmpl w:val="3E80124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6E60312D"/>
    <w:multiLevelType w:val="hybridMultilevel"/>
    <w:tmpl w:val="7144B20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08F65E5"/>
    <w:multiLevelType w:val="multilevel"/>
    <w:tmpl w:val="C2F8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52884"/>
    <w:multiLevelType w:val="multilevel"/>
    <w:tmpl w:val="194A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7939DE"/>
    <w:multiLevelType w:val="multilevel"/>
    <w:tmpl w:val="561A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65C4F"/>
    <w:multiLevelType w:val="multilevel"/>
    <w:tmpl w:val="A2EE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623A05"/>
    <w:multiLevelType w:val="hybridMultilevel"/>
    <w:tmpl w:val="44889BB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6D7F"/>
    <w:rsid w:val="000E5129"/>
    <w:rsid w:val="001C6D7F"/>
    <w:rsid w:val="003905B0"/>
    <w:rsid w:val="00500DE3"/>
    <w:rsid w:val="005F386D"/>
    <w:rsid w:val="007267AB"/>
    <w:rsid w:val="008010E3"/>
    <w:rsid w:val="00840EC1"/>
    <w:rsid w:val="00842AEF"/>
    <w:rsid w:val="00A34AFB"/>
    <w:rsid w:val="00A50FA2"/>
    <w:rsid w:val="00AA60AB"/>
    <w:rsid w:val="00B307B2"/>
    <w:rsid w:val="00BB2D46"/>
    <w:rsid w:val="00C3344A"/>
    <w:rsid w:val="00E83BD6"/>
    <w:rsid w:val="00ED2189"/>
    <w:rsid w:val="00F7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E3"/>
  </w:style>
  <w:style w:type="paragraph" w:styleId="1">
    <w:name w:val="heading 1"/>
    <w:basedOn w:val="a"/>
    <w:link w:val="10"/>
    <w:uiPriority w:val="9"/>
    <w:qFormat/>
    <w:rsid w:val="001C6D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6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6D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D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6D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6D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C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D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D7F"/>
    <w:rPr>
      <w:rFonts w:ascii="Tahoma" w:hAnsi="Tahoma" w:cs="Tahoma"/>
      <w:sz w:val="16"/>
      <w:szCs w:val="16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84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50FA2"/>
    <w:rPr>
      <w:i/>
      <w:iCs/>
    </w:rPr>
  </w:style>
  <w:style w:type="paragraph" w:styleId="a8">
    <w:name w:val="List Paragraph"/>
    <w:basedOn w:val="a"/>
    <w:uiPriority w:val="34"/>
    <w:qFormat/>
    <w:rsid w:val="00AA6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8474">
              <w:marLeft w:val="0"/>
              <w:marRight w:val="0"/>
              <w:marTop w:val="0"/>
              <w:marBottom w:val="4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6452">
                  <w:marLeft w:val="0"/>
                  <w:marRight w:val="0"/>
                  <w:marTop w:val="0"/>
                  <w:marBottom w:val="2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2759">
                          <w:marLeft w:val="0"/>
                          <w:marRight w:val="0"/>
                          <w:marTop w:val="0"/>
                          <w:marBottom w:val="2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4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1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5325766">
                      <w:marLeft w:val="0"/>
                      <w:marRight w:val="0"/>
                      <w:marTop w:val="0"/>
                      <w:marBottom w:val="4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B6050-7797-425E-A404-E8B3F33D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7</cp:revision>
  <dcterms:created xsi:type="dcterms:W3CDTF">2026-02-04T16:51:00Z</dcterms:created>
  <dcterms:modified xsi:type="dcterms:W3CDTF">2026-02-05T06:14:00Z</dcterms:modified>
</cp:coreProperties>
</file>