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6" w:rsidRPr="00CB5E96" w:rsidRDefault="00CB5E96" w:rsidP="00271117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B5E96" w:rsidRPr="00CB5E96" w:rsidRDefault="00CB5E96" w:rsidP="00271117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71954" w:rsidRPr="00271117" w:rsidRDefault="00CB5E96" w:rsidP="0027111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="001F05E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 </w:t>
      </w:r>
      <w:r w:rsidR="00DE33D0">
        <w:rPr>
          <w:rFonts w:ascii="Times New Roman" w:hAnsi="Times New Roman" w:cs="Times New Roman"/>
          <w:b/>
          <w:color w:val="002060"/>
          <w:sz w:val="28"/>
          <w:szCs w:val="28"/>
        </w:rPr>
        <w:t>марта</w:t>
      </w:r>
      <w:r w:rsidR="001F05E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12 апреля</w:t>
      </w:r>
      <w:r w:rsidR="00DE33D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202</w:t>
      </w:r>
      <w:r w:rsidR="0070632E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 проходит </w:t>
      </w:r>
      <w:r w:rsidR="009D599E" w:rsidRPr="0027111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Неделя </w:t>
      </w:r>
      <w:r w:rsidR="0070632E" w:rsidRPr="0027111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п</w:t>
      </w:r>
      <w:r w:rsidR="001F05E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родвижения здорового образа жизни</w:t>
      </w:r>
      <w:r w:rsidR="00DE33D0" w:rsidRPr="00A3741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DE33D0" w:rsidRPr="002711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(в честь Всемирного дня </w:t>
      </w:r>
      <w:r w:rsidR="001F05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здоровья 7 апреля</w:t>
      </w:r>
      <w:r w:rsidR="00DE33D0" w:rsidRPr="002711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).</w:t>
      </w:r>
    </w:p>
    <w:p w:rsidR="00971954" w:rsidRPr="00971954" w:rsidRDefault="00971954" w:rsidP="001F05E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F92821" wp14:editId="5D8560F0">
            <wp:simplePos x="0" y="0"/>
            <wp:positionH relativeFrom="margin">
              <wp:posOffset>-203835</wp:posOffset>
            </wp:positionH>
            <wp:positionV relativeFrom="margin">
              <wp:posOffset>1245235</wp:posOffset>
            </wp:positionV>
            <wp:extent cx="3143250" cy="2809875"/>
            <wp:effectExtent l="0" t="0" r="0" b="9525"/>
            <wp:wrapSquare wrapText="bothSides"/>
            <wp:docPr id="1" name="Рисунок 1" descr="Здоровый образ жизни (ЗОЖ) — это комплекс мер, направленных на укрепление  здоровья и профилактику болезней | 10.12.2024 | Исса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ый образ жизни (ЗОЖ) — это комплекс мер, направленных на укрепление  здоровья и профилактику болезней | 10.12.2024 | Исса - БезФорма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" b="1991"/>
                    <a:stretch/>
                  </pic:blipFill>
                  <pic:spPr bwMode="auto">
                    <a:xfrm>
                      <a:off x="0" y="0"/>
                      <a:ext cx="31432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</w:t>
      </w:r>
      <w:r w:rsidR="001F05EF"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ровый образ жизни — это не временная диета или марафон тренировок, а система повседневных привычек, которые помогают сохранять физическое и психическое благополучие на долгие годы. </w:t>
      </w:r>
    </w:p>
    <w:p w:rsidR="001F05EF" w:rsidRPr="001F05EF" w:rsidRDefault="001F05EF" w:rsidP="001F05E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Всемирной организации здравоохранения, более половины факторов, влияющих на здоровье, зависят от образа жизни человека. Это значит, что многое в наших руках.</w:t>
      </w:r>
    </w:p>
    <w:p w:rsidR="001F05EF" w:rsidRPr="001F05EF" w:rsidRDefault="001F05EF" w:rsidP="00971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ru-RU"/>
        </w:rPr>
        <w:t>Основные составляющие ЗОЖ:</w:t>
      </w:r>
    </w:p>
    <w:p w:rsidR="001F05EF" w:rsidRPr="001F05EF" w:rsidRDefault="001F05EF" w:rsidP="00971954">
      <w:pPr>
        <w:numPr>
          <w:ilvl w:val="0"/>
          <w:numId w:val="23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сбалансированное питание;</w:t>
      </w:r>
    </w:p>
    <w:p w:rsidR="001F05EF" w:rsidRPr="001F05EF" w:rsidRDefault="001F05EF" w:rsidP="00971954">
      <w:pPr>
        <w:numPr>
          <w:ilvl w:val="0"/>
          <w:numId w:val="23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регулярная физическая активность;</w:t>
      </w:r>
    </w:p>
    <w:p w:rsidR="001F05EF" w:rsidRPr="001F05EF" w:rsidRDefault="001F05EF" w:rsidP="00971954">
      <w:pPr>
        <w:numPr>
          <w:ilvl w:val="0"/>
          <w:numId w:val="23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вредных привычек;</w:t>
      </w:r>
    </w:p>
    <w:p w:rsidR="001F05EF" w:rsidRPr="001F05EF" w:rsidRDefault="001F05EF" w:rsidP="00971954">
      <w:pPr>
        <w:numPr>
          <w:ilvl w:val="0"/>
          <w:numId w:val="23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полноценный сон и отдых;</w:t>
      </w:r>
    </w:p>
    <w:p w:rsidR="001F05EF" w:rsidRPr="001F05EF" w:rsidRDefault="001F05EF" w:rsidP="00971954">
      <w:pPr>
        <w:numPr>
          <w:ilvl w:val="0"/>
          <w:numId w:val="23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стрессом;</w:t>
      </w:r>
    </w:p>
    <w:p w:rsidR="00013B7F" w:rsidRPr="00013B7F" w:rsidRDefault="001F05EF" w:rsidP="008B1E43">
      <w:pPr>
        <w:numPr>
          <w:ilvl w:val="0"/>
          <w:numId w:val="23"/>
        </w:numPr>
        <w:shd w:val="clear" w:color="auto" w:fill="FFFFFF"/>
        <w:spacing w:after="0" w:line="450" w:lineRule="atLeast"/>
        <w:ind w:left="-426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медицинские осмотры.</w:t>
      </w:r>
    </w:p>
    <w:p w:rsidR="001F05EF" w:rsidRPr="001F05EF" w:rsidRDefault="001F05EF" w:rsidP="00013B7F">
      <w:pPr>
        <w:shd w:val="clear" w:color="auto" w:fill="FFFFFF"/>
        <w:spacing w:after="0" w:line="450" w:lineRule="atLeast"/>
        <w:ind w:left="-426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Правильное питание: основа здоровья</w:t>
      </w: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мы едим, напрямую влияет на самочувствие, энергию и риск развития многих заболеваний. Основные принципы здорового рациона:</w:t>
      </w:r>
    </w:p>
    <w:p w:rsidR="001F05EF" w:rsidRPr="001F05EF" w:rsidRDefault="001F05EF" w:rsidP="00013B7F">
      <w:pPr>
        <w:numPr>
          <w:ilvl w:val="0"/>
          <w:numId w:val="24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ешьте не менее 400 граммов овощей и фруктов в день;</w:t>
      </w:r>
    </w:p>
    <w:p w:rsidR="001F05EF" w:rsidRPr="001F05EF" w:rsidRDefault="001F05EF" w:rsidP="00013B7F">
      <w:pPr>
        <w:numPr>
          <w:ilvl w:val="0"/>
          <w:numId w:val="24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отдавайте предпочтение </w:t>
      </w:r>
      <w:proofErr w:type="spellStart"/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цельнозерновым</w:t>
      </w:r>
      <w:proofErr w:type="spellEnd"/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продуктам (хлеб из муки грубого помола, крупы);</w:t>
      </w:r>
    </w:p>
    <w:p w:rsidR="001F05EF" w:rsidRPr="001F05EF" w:rsidRDefault="001F05EF" w:rsidP="00013B7F">
      <w:pPr>
        <w:numPr>
          <w:ilvl w:val="0"/>
          <w:numId w:val="24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ограничьте потребление сахара (не более 50 граммов в день);</w:t>
      </w:r>
    </w:p>
    <w:p w:rsidR="001F05EF" w:rsidRPr="001F05EF" w:rsidRDefault="001F05EF" w:rsidP="00013B7F">
      <w:pPr>
        <w:numPr>
          <w:ilvl w:val="0"/>
          <w:numId w:val="24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сократите соль до 5 граммов в день (примерно чайная ложка);</w:t>
      </w:r>
    </w:p>
    <w:p w:rsidR="001F05EF" w:rsidRPr="001F05EF" w:rsidRDefault="001F05EF" w:rsidP="00013B7F">
      <w:pPr>
        <w:numPr>
          <w:ilvl w:val="0"/>
          <w:numId w:val="24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выбирайте нежирные источники белка (рыба, птица, бобовые, тофу);</w:t>
      </w:r>
    </w:p>
    <w:p w:rsidR="001F05EF" w:rsidRPr="001F05EF" w:rsidRDefault="001F05EF" w:rsidP="00013B7F">
      <w:pPr>
        <w:numPr>
          <w:ilvl w:val="0"/>
          <w:numId w:val="24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пейте достаточно воды — около 1,5–2 литров в день.</w:t>
      </w:r>
    </w:p>
    <w:p w:rsidR="00013B7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избегать переработанных продуктов, </w:t>
      </w:r>
      <w:proofErr w:type="spellStart"/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фастфуда</w:t>
      </w:r>
      <w:proofErr w:type="spellEnd"/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сладких газированных напитков и избытка животных жиров.</w:t>
      </w:r>
    </w:p>
    <w:p w:rsidR="00013B7F" w:rsidRDefault="00013B7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Физическая активность: движение — жизнь</w:t>
      </w: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Регулярные физические нагрузки укрепляют сердечно-сосудистую систему, помогают поддерживать нормальный вес, улучшают настроение и сон. Всемирная организация здравоохранения рекомендует взрослым:</w:t>
      </w:r>
    </w:p>
    <w:p w:rsidR="001F05EF" w:rsidRPr="001F05EF" w:rsidRDefault="001F05EF" w:rsidP="00013B7F">
      <w:pPr>
        <w:numPr>
          <w:ilvl w:val="0"/>
          <w:numId w:val="25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150 минут умеренной аэробной активности в неделю (например, быстрая ходьба, плавание, танцы);</w:t>
      </w:r>
    </w:p>
    <w:p w:rsidR="001F05EF" w:rsidRPr="001F05EF" w:rsidRDefault="001F05EF" w:rsidP="00013B7F">
      <w:pPr>
        <w:numPr>
          <w:ilvl w:val="0"/>
          <w:numId w:val="25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не менее 75 минут интенсивной активности (бег, аэробика, велоспорт);</w:t>
      </w:r>
    </w:p>
    <w:p w:rsidR="001F05EF" w:rsidRPr="001F05EF" w:rsidRDefault="001F05EF" w:rsidP="00013B7F">
      <w:pPr>
        <w:numPr>
          <w:ilvl w:val="0"/>
          <w:numId w:val="25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— силовые упражнения 2–3 раза в неделю.</w:t>
      </w:r>
    </w:p>
    <w:p w:rsidR="00013B7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Начинать можно с малого: ежедневная 10-минутная прогулка, подъём по лестнице вместо лифта, утренняя зарядка. Любая активность лучше, чем её отсутствие.</w:t>
      </w:r>
    </w:p>
    <w:p w:rsidR="00013B7F" w:rsidRDefault="00013B7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Отказ от вредных привычек</w:t>
      </w: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Курение и употребление алкоголя — одни из главных факторов риска хронических заболеваний. Курение повышает риск рака лёгких, сердечно-сосудистых заболеваний, хронической </w:t>
      </w:r>
      <w:proofErr w:type="spellStart"/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обструктивной</w:t>
      </w:r>
      <w:proofErr w:type="spellEnd"/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лёгких. Алкоголь негативно влияет на печень, мозг, сердце, а также является причиной многих несчастных случаев.</w:t>
      </w:r>
    </w:p>
    <w:p w:rsidR="00013B7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курите, обратитесь за помощью к специалистам. Существуют эффективные методы отказа от курения, включая никотин-заместительную терапию и психологическую поддержку. Отказ от алкоголя даже на месяц заметно улучшает самочувствие и качество сна.</w:t>
      </w:r>
    </w:p>
    <w:p w:rsidR="00013B7F" w:rsidRDefault="00013B7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Сон и управление стрессом</w:t>
      </w: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недосып и постоянный стресс подрывают иммунитет, ухудшают память и внимание, повышают риск депрессии и сердечно-сосудистых заболеваний. Взрослому человеку рекомендуется спать 7–8 часов в сутки. Чтобы улучшить сон:</w:t>
      </w:r>
    </w:p>
    <w:p w:rsidR="001F05EF" w:rsidRPr="001F05EF" w:rsidRDefault="001F05EF" w:rsidP="00013B7F">
      <w:pPr>
        <w:numPr>
          <w:ilvl w:val="0"/>
          <w:numId w:val="26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ложитесь и вставайте в одно и то же время;</w:t>
      </w:r>
    </w:p>
    <w:p w:rsidR="001F05EF" w:rsidRPr="001F05EF" w:rsidRDefault="001F05EF" w:rsidP="00013B7F">
      <w:pPr>
        <w:numPr>
          <w:ilvl w:val="0"/>
          <w:numId w:val="26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час до сна отключайте электронные устройства;</w:t>
      </w:r>
    </w:p>
    <w:p w:rsidR="001F05EF" w:rsidRPr="001F05EF" w:rsidRDefault="001F05EF" w:rsidP="00013B7F">
      <w:pPr>
        <w:numPr>
          <w:ilvl w:val="0"/>
          <w:numId w:val="26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проветривайте спальню;</w:t>
      </w:r>
    </w:p>
    <w:p w:rsidR="001F05EF" w:rsidRPr="001F05EF" w:rsidRDefault="001F05EF" w:rsidP="00013B7F">
      <w:pPr>
        <w:numPr>
          <w:ilvl w:val="0"/>
          <w:numId w:val="26"/>
        </w:numPr>
        <w:shd w:val="clear" w:color="auto" w:fill="FFFFFF"/>
        <w:spacing w:after="0" w:line="45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плотной еды и кофеина перед сном.</w:t>
      </w:r>
    </w:p>
    <w:p w:rsidR="00013B7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снижения стресса полезны дыхательные упражнения, медитация, прогулки на природе, хобби, общение с близкими. Не стесняйтесь обращаться к психологу, если чувствуете, что не справляетесь самостоятельно.</w:t>
      </w:r>
    </w:p>
    <w:p w:rsidR="00013B7F" w:rsidRDefault="00013B7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5EF" w:rsidRP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ru-RU"/>
        </w:rPr>
        <w:t>Регулярные медицинские осмотры</w:t>
      </w:r>
    </w:p>
    <w:p w:rsidR="001F05EF" w:rsidRDefault="001F05EF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при хорошем самочувствии важно проходить диспансеризацию. Она позволяет выявить заболевания на ранних стадиях, когда лечение наиболее эффективно. Бесплатно проверить здоровье можно в поликлинике по месту жительства по полису ОМС. Минимальная программа включает измерение давления, анализ крови на холестерин и глюкозу, флюорографию, ЭКГ, осмотр терапевта.</w:t>
      </w:r>
    </w:p>
    <w:p w:rsidR="00656EF3" w:rsidRPr="001F05EF" w:rsidRDefault="00656EF3" w:rsidP="0001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0192AD" wp14:editId="2664C453">
            <wp:simplePos x="0" y="0"/>
            <wp:positionH relativeFrom="margin">
              <wp:posOffset>-99060</wp:posOffset>
            </wp:positionH>
            <wp:positionV relativeFrom="margin">
              <wp:posOffset>6045835</wp:posOffset>
            </wp:positionV>
            <wp:extent cx="3333750" cy="2609850"/>
            <wp:effectExtent l="0" t="0" r="0" b="0"/>
            <wp:wrapSquare wrapText="bothSides"/>
            <wp:docPr id="2" name="Рисунок 2" descr="https://www.xn--80aciqheugpem0o.xn--p1ai/wp-content/uploads/2026/04/image-4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n--80aciqheugpem0o.xn--p1ai/wp-content/uploads/2026/04/image-4-1024x10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" t="6250" b="3750"/>
                    <a:stretch/>
                  </pic:blipFill>
                  <pic:spPr bwMode="auto">
                    <a:xfrm>
                      <a:off x="0" y="0"/>
                      <a:ext cx="3333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EF3" w:rsidRDefault="00435534" w:rsidP="00271117">
      <w:pPr>
        <w:shd w:val="clear" w:color="auto" w:fill="FFFFFF"/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  <w:r w:rsidRPr="00971954"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  <w:t> </w:t>
      </w:r>
    </w:p>
    <w:p w:rsidR="00656EF3" w:rsidRDefault="00656EF3" w:rsidP="00271117">
      <w:pPr>
        <w:shd w:val="clear" w:color="auto" w:fill="FFFFFF"/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</w:p>
    <w:p w:rsidR="00656EF3" w:rsidRDefault="00656EF3" w:rsidP="00271117">
      <w:pPr>
        <w:shd w:val="clear" w:color="auto" w:fill="FFFFFF"/>
        <w:spacing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color w:val="130B04"/>
          <w:sz w:val="24"/>
          <w:szCs w:val="24"/>
          <w:lang w:eastAsia="ru-RU"/>
        </w:rPr>
      </w:pPr>
    </w:p>
    <w:p w:rsidR="00656EF3" w:rsidRDefault="00656EF3" w:rsidP="00656EF3">
      <w:pPr>
        <w:shd w:val="clear" w:color="auto" w:fill="FFFFFF"/>
        <w:spacing w:after="100" w:afterAutospacing="1" w:line="240" w:lineRule="auto"/>
        <w:ind w:left="-426"/>
        <w:jc w:val="both"/>
        <w:rPr>
          <w:color w:val="575757"/>
        </w:rPr>
      </w:pPr>
      <w:r w:rsidRPr="00656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Неделя продвижения здорового образа жизни — отличный повод пересмотреть свои привычки и сделать первый шаг к более здоровой и активной жизни. </w:t>
      </w:r>
    </w:p>
    <w:p w:rsidR="00656EF3" w:rsidRDefault="00656EF3" w:rsidP="00271117">
      <w:pPr>
        <w:pStyle w:val="ac"/>
        <w:shd w:val="clear" w:color="auto" w:fill="FFFFFF"/>
        <w:spacing w:before="0" w:beforeAutospacing="0" w:after="270" w:afterAutospacing="0"/>
        <w:ind w:left="-426"/>
        <w:textAlignment w:val="baseline"/>
        <w:rPr>
          <w:color w:val="575757"/>
        </w:rPr>
      </w:pPr>
    </w:p>
    <w:p w:rsidR="0073145B" w:rsidRDefault="00DE33D0" w:rsidP="005109A2">
      <w:pPr>
        <w:pStyle w:val="ac"/>
        <w:shd w:val="clear" w:color="auto" w:fill="FFFFFF"/>
        <w:spacing w:before="0" w:beforeAutospacing="0" w:after="270" w:afterAutospacing="0"/>
        <w:ind w:left="-426"/>
        <w:jc w:val="right"/>
        <w:textAlignment w:val="baseline"/>
        <w:rPr>
          <w:b/>
          <w:color w:val="C00000"/>
          <w:sz w:val="40"/>
          <w:szCs w:val="40"/>
        </w:rPr>
      </w:pPr>
      <w:r w:rsidRPr="00971954">
        <w:rPr>
          <w:color w:val="575757"/>
        </w:rPr>
        <w:t> </w:t>
      </w:r>
      <w:r w:rsidR="00952A21" w:rsidRPr="00971954">
        <w:rPr>
          <w:b/>
          <w:color w:val="C00000"/>
          <w:sz w:val="40"/>
          <w:szCs w:val="40"/>
        </w:rPr>
        <w:t>Б</w:t>
      </w:r>
      <w:r w:rsidR="0073145B" w:rsidRPr="00971954">
        <w:rPr>
          <w:b/>
          <w:color w:val="C00000"/>
          <w:sz w:val="40"/>
          <w:szCs w:val="40"/>
        </w:rPr>
        <w:t>удьте здоровы!</w:t>
      </w:r>
    </w:p>
    <w:p w:rsidR="005109A2" w:rsidRDefault="005109A2" w:rsidP="005109A2">
      <w:pPr>
        <w:shd w:val="clear" w:color="auto" w:fill="FFFFFF"/>
        <w:spacing w:after="240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A1" w:rsidRPr="00971954" w:rsidRDefault="00E2087D" w:rsidP="005109A2">
      <w:pPr>
        <w:shd w:val="clear" w:color="auto" w:fill="FFFFFF"/>
        <w:spacing w:after="24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sectPr w:rsidR="00812CA1" w:rsidRPr="00971954" w:rsidSect="00333D9A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2F"/>
    <w:multiLevelType w:val="multilevel"/>
    <w:tmpl w:val="0BC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3359"/>
    <w:multiLevelType w:val="multilevel"/>
    <w:tmpl w:val="397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197B"/>
    <w:multiLevelType w:val="hybridMultilevel"/>
    <w:tmpl w:val="8C5C484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F9F6D0B"/>
    <w:multiLevelType w:val="multilevel"/>
    <w:tmpl w:val="2E9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F5BCD"/>
    <w:multiLevelType w:val="hybridMultilevel"/>
    <w:tmpl w:val="18CC8A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28D5F1C"/>
    <w:multiLevelType w:val="multilevel"/>
    <w:tmpl w:val="E00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135EA"/>
    <w:multiLevelType w:val="multilevel"/>
    <w:tmpl w:val="243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E26B6"/>
    <w:multiLevelType w:val="multilevel"/>
    <w:tmpl w:val="893A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33640"/>
    <w:multiLevelType w:val="multilevel"/>
    <w:tmpl w:val="0CC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B5504"/>
    <w:multiLevelType w:val="multilevel"/>
    <w:tmpl w:val="9D90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022A3"/>
    <w:multiLevelType w:val="multilevel"/>
    <w:tmpl w:val="F88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C96CF2"/>
    <w:multiLevelType w:val="multilevel"/>
    <w:tmpl w:val="8548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416EF"/>
    <w:multiLevelType w:val="multilevel"/>
    <w:tmpl w:val="100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C05FD"/>
    <w:multiLevelType w:val="hybridMultilevel"/>
    <w:tmpl w:val="E03A9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E443BC3"/>
    <w:multiLevelType w:val="multilevel"/>
    <w:tmpl w:val="D924F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555B1"/>
    <w:multiLevelType w:val="multilevel"/>
    <w:tmpl w:val="67D4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C1F4E"/>
    <w:multiLevelType w:val="multilevel"/>
    <w:tmpl w:val="5E2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25FB5"/>
    <w:multiLevelType w:val="multilevel"/>
    <w:tmpl w:val="E94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97AB9"/>
    <w:multiLevelType w:val="hybridMultilevel"/>
    <w:tmpl w:val="A5FAF2B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7846E0E"/>
    <w:multiLevelType w:val="multilevel"/>
    <w:tmpl w:val="DAEA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90D28"/>
    <w:multiLevelType w:val="multilevel"/>
    <w:tmpl w:val="E14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5C3124"/>
    <w:multiLevelType w:val="multilevel"/>
    <w:tmpl w:val="F40A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C56BA"/>
    <w:multiLevelType w:val="multilevel"/>
    <w:tmpl w:val="DDC2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16222"/>
    <w:multiLevelType w:val="hybridMultilevel"/>
    <w:tmpl w:val="F0CC77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BE436B7"/>
    <w:multiLevelType w:val="multilevel"/>
    <w:tmpl w:val="6EA2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6"/>
  </w:num>
  <w:num w:numId="5">
    <w:abstractNumId w:val="8"/>
  </w:num>
  <w:num w:numId="6">
    <w:abstractNumId w:val="15"/>
  </w:num>
  <w:num w:numId="7">
    <w:abstractNumId w:val="22"/>
  </w:num>
  <w:num w:numId="8">
    <w:abstractNumId w:val="18"/>
  </w:num>
  <w:num w:numId="9">
    <w:abstractNumId w:val="1"/>
  </w:num>
  <w:num w:numId="10">
    <w:abstractNumId w:val="20"/>
  </w:num>
  <w:num w:numId="11">
    <w:abstractNumId w:val="10"/>
  </w:num>
  <w:num w:numId="12">
    <w:abstractNumId w:val="10"/>
    <w:lvlOverride w:ilvl="1">
      <w:lvl w:ilvl="1">
        <w:numFmt w:val="decimal"/>
        <w:lvlText w:val="%2."/>
        <w:lvlJc w:val="left"/>
      </w:lvl>
    </w:lvlOverride>
  </w:num>
  <w:num w:numId="13">
    <w:abstractNumId w:val="6"/>
  </w:num>
  <w:num w:numId="14">
    <w:abstractNumId w:val="23"/>
  </w:num>
  <w:num w:numId="15">
    <w:abstractNumId w:val="4"/>
  </w:num>
  <w:num w:numId="16">
    <w:abstractNumId w:val="2"/>
  </w:num>
  <w:num w:numId="17">
    <w:abstractNumId w:val="13"/>
  </w:num>
  <w:num w:numId="18">
    <w:abstractNumId w:val="12"/>
  </w:num>
  <w:num w:numId="19">
    <w:abstractNumId w:val="11"/>
  </w:num>
  <w:num w:numId="20">
    <w:abstractNumId w:val="3"/>
  </w:num>
  <w:num w:numId="21">
    <w:abstractNumId w:val="9"/>
  </w:num>
  <w:num w:numId="22">
    <w:abstractNumId w:val="19"/>
  </w:num>
  <w:num w:numId="23">
    <w:abstractNumId w:val="14"/>
  </w:num>
  <w:num w:numId="24">
    <w:abstractNumId w:val="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2"/>
    <w:rsid w:val="00013B7F"/>
    <w:rsid w:val="000820D8"/>
    <w:rsid w:val="001F05EF"/>
    <w:rsid w:val="00271117"/>
    <w:rsid w:val="00333D9A"/>
    <w:rsid w:val="003B727D"/>
    <w:rsid w:val="00435534"/>
    <w:rsid w:val="005109A2"/>
    <w:rsid w:val="005431E7"/>
    <w:rsid w:val="00563AA9"/>
    <w:rsid w:val="0065696A"/>
    <w:rsid w:val="00656EF3"/>
    <w:rsid w:val="0070632E"/>
    <w:rsid w:val="0073145B"/>
    <w:rsid w:val="0078380D"/>
    <w:rsid w:val="007D6980"/>
    <w:rsid w:val="00801556"/>
    <w:rsid w:val="00812CA1"/>
    <w:rsid w:val="008A2963"/>
    <w:rsid w:val="00952A21"/>
    <w:rsid w:val="00971954"/>
    <w:rsid w:val="009D599E"/>
    <w:rsid w:val="00A37412"/>
    <w:rsid w:val="00C83BE7"/>
    <w:rsid w:val="00CB5E96"/>
    <w:rsid w:val="00D151C2"/>
    <w:rsid w:val="00DE33D0"/>
    <w:rsid w:val="00E1123E"/>
    <w:rsid w:val="00E2087D"/>
    <w:rsid w:val="00E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695A"/>
  <w15:chartTrackingRefBased/>
  <w15:docId w15:val="{04C2E8E1-BBF6-435A-8EA0-B650336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1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D69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69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698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69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D698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98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380D"/>
    <w:pPr>
      <w:ind w:left="720"/>
      <w:contextualSpacing/>
    </w:pPr>
  </w:style>
  <w:style w:type="character" w:styleId="ab">
    <w:name w:val="Strong"/>
    <w:basedOn w:val="a0"/>
    <w:uiPriority w:val="22"/>
    <w:qFormat/>
    <w:rsid w:val="0070632E"/>
    <w:rPr>
      <w:b/>
      <w:bCs/>
    </w:rPr>
  </w:style>
  <w:style w:type="character" w:customStyle="1" w:styleId="vkekvd">
    <w:name w:val="vkekvd"/>
    <w:basedOn w:val="a0"/>
    <w:rsid w:val="0070632E"/>
  </w:style>
  <w:style w:type="paragraph" w:styleId="ac">
    <w:name w:val="Normal (Web)"/>
    <w:basedOn w:val="a"/>
    <w:uiPriority w:val="99"/>
    <w:unhideWhenUsed/>
    <w:rsid w:val="0070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7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8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1BBE-81EB-4F65-80BA-56E43902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2025-11-25T05:24:00Z</dcterms:created>
  <dcterms:modified xsi:type="dcterms:W3CDTF">2026-04-07T07:01:00Z</dcterms:modified>
</cp:coreProperties>
</file>