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CD" w:rsidRPr="00CB5E96" w:rsidRDefault="000718CD" w:rsidP="001A79BE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0718CD" w:rsidRPr="00CB5E96" w:rsidRDefault="000718CD" w:rsidP="001A79BE">
      <w:pPr>
        <w:shd w:val="clear" w:color="auto" w:fill="FFFFFF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35BD6" w:rsidRDefault="000718CD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апреля по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3мая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г.  проходит </w:t>
      </w:r>
      <w:r w:rsidRPr="000718CD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Неделя популяризации лучших практик укрепления здоровья на рабочих </w:t>
      </w:r>
      <w:r w:rsidRPr="000718CD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местах</w:t>
      </w:r>
      <w:r w:rsidR="00835BD6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.</w:t>
      </w:r>
    </w:p>
    <w:p w:rsidR="001A79BE" w:rsidRDefault="001A79BE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BD6" w:rsidRPr="001A79BE" w:rsidRDefault="009926B1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-275590</wp:posOffset>
            </wp:positionH>
            <wp:positionV relativeFrom="margin">
              <wp:posOffset>1219200</wp:posOffset>
            </wp:positionV>
            <wp:extent cx="4293235" cy="4413885"/>
            <wp:effectExtent l="0" t="0" r="0" b="5715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" t="11603" r="39412" b="2432"/>
                    <a:stretch/>
                  </pic:blipFill>
                  <pic:spPr bwMode="auto">
                    <a:xfrm>
                      <a:off x="0" y="0"/>
                      <a:ext cx="4293235" cy="441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BD6"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проводит на работе значительную часть жизни, и условия труда напрямую влияют на его физическое и психическое здоровье. </w:t>
      </w:r>
    </w:p>
    <w:p w:rsidR="000718CD" w:rsidRPr="000718CD" w:rsidRDefault="00835BD6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орпоративные программы укрепления здоровья на рабочих местах и профилактике заболеваний </w:t>
      </w: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способствуют </w:t>
      </w:r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</w:t>
      </w: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</w:t>
      </w: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18CD" w:rsidRPr="000718CD" w:rsidRDefault="000718CD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8CD" w:rsidRPr="000718CD" w:rsidRDefault="000718CD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>С 27 по 3 мая 2026 года Министерство здравоохранения Российской Федерации объявило неделей популяризации лучших практик укрепления здоровья на рабочих местах (в честь Всемирного дня охраны труда 28 апреля).</w:t>
      </w:r>
    </w:p>
    <w:p w:rsidR="000718CD" w:rsidRPr="000718CD" w:rsidRDefault="000718CD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9BE" w:rsidRPr="001A79BE" w:rsidRDefault="000718CD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C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Что можно отнести к таким практикам:</w:t>
      </w:r>
    </w:p>
    <w:p w:rsidR="001A79BE" w:rsidRDefault="001A79BE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9BE" w:rsidRPr="001A79BE" w:rsidRDefault="001A79BE" w:rsidP="001A79BE">
      <w:pPr>
        <w:shd w:val="clear" w:color="auto" w:fill="FFFFFF"/>
        <w:spacing w:after="0" w:line="300" w:lineRule="atLeast"/>
        <w:ind w:left="-567"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Здоровое питание на рабочем месте     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Планируйте свое питание на работе! Если есть возможность - приготовьте дома блюда заранее и возьмите с собой на работу, нет возможности — продумайте, какое блюдо вы сможете купить в столовой или в магазине по дороге на работу.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</w:t>
      </w:r>
      <w:proofErr w:type="spellStart"/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фастфуда</w:t>
      </w:r>
      <w:proofErr w:type="spellEnd"/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мучных и высококалорийных продуктов, обязательно добавьте свежие овощи, зелень, фрукты, нежирное мясо и рыбу.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людей совершают один прием пищи в течение рабочего дня и, возможно, несколько раз перекусывают, например, выпивают чай и ли кофе, дополняя его конфетой или печеньем. Вместо этих напитков попробуйте воду с добавлением кусочков фруктов или свежих трав, несладкие травяные чаи. Если позволяют условия, оптимально иметь на работе запас здоровых продуктов для перекуса, например, яблоки, орехи и семена, овсяные хлопья, йогурт, зерновой батончик. Найдите время, чтобы поесть.</w:t>
      </w:r>
    </w:p>
    <w:p w:rsid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Продумайте свой рабочий график и спланируйте, когда вы сможете регулярно принимать пищу и перекусывать в течение дня. Хорошо, если территория офиса или столовой на работе оснащены кулерами с питьевой водой. Если нет, захватите с собой воду в бутылке.</w:t>
      </w:r>
    </w:p>
    <w:p w:rsidR="001A79BE" w:rsidRDefault="001A79BE" w:rsidP="001A79BE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Физическая активность на работе</w:t>
      </w:r>
    </w:p>
    <w:p w:rsidR="001A79BE" w:rsidRPr="001A79BE" w:rsidRDefault="001A79BE" w:rsidP="001A79BE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большое количество отечественных и зарубежных научных исследований, доказывающих, что в результате внедрения программ на рабочем месте у работников повышается физическая активность, снижается индекс массы тела, улучшаются показатели здоровья. Начнем с себя!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перерывы. Проведите короткие 5–7 минутные паузы с упражнениями на шейный отдел позвоночника, движения в суставах, ходьбу с обязательным проветриванием помещения.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перемещения. Замените по возможности, традиционные звонки по телефону коллегам смежных отделов на личные общения, для которых надо будет встать со своего рабочего кресла и пройти какое-то расстояние до сотрудника. Используйте лестницу вместо лифта – это прекрасный «тренажер» для сердечно-сосудистой и суставной системы.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статика. Если значительное время вы проводите за компьютером, замените часть работы из положения сидя на положение стоя.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корпоративные соревнования. Например, соревнования между отделами, подразделениями, офисами по количеству пройденных шагов, километров, потраченных калорий в течение недели/месяца.</w:t>
      </w:r>
    </w:p>
    <w:p w:rsid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корпоративный отдых. Организация корпоративного спортивного отдыха с включением командных спортивных игр (боулинг, теннис, волейбол, футбол, баскетбол и другие) и привлечением членов семьи или партнеров будет способствовать и повышению уровня физической активности сотрудников, и улучшению имиджа компании.</w:t>
      </w:r>
    </w:p>
    <w:p w:rsidR="001A79BE" w:rsidRPr="001A79BE" w:rsidRDefault="001A79BE" w:rsidP="001A79BE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Отказ от курения и употребления алкоголя</w:t>
      </w:r>
    </w:p>
    <w:p w:rsidR="001A79BE" w:rsidRPr="001A79BE" w:rsidRDefault="001A79BE" w:rsidP="001A79BE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Курильщики, как правило, болеют чаще, чем некурящие. Отказ от курения в любом возрасте принесёт Вашему организму большую пользу. Замените перекуры на физкультминутку, дыхательную гимнастику, прием воды или перекус яблоком.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снижения токсического действия табака на организм следует добавить в рацион достаточное количество клетчатки - от 500 граммов фруктов и овощей в сутки, обязательное употребление бобовых и семян.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алкоголя на рабочем месте может привести к различным медико-социальным и экономическим последствиям для работников и организаций.</w:t>
      </w:r>
    </w:p>
    <w:p w:rsid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программы оздоровления рабочих мест важно включать меры, направленные на выявление лиц с риском пагубного потребления алкоголя и оказание им профилактической помощи.</w:t>
      </w:r>
    </w:p>
    <w:p w:rsidR="001A79BE" w:rsidRPr="001A79BE" w:rsidRDefault="001A79BE" w:rsidP="001A79BE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Управление стрессом</w:t>
      </w:r>
    </w:p>
    <w:p w:rsidR="001A79BE" w:rsidRPr="001A79BE" w:rsidRDefault="001A79BE" w:rsidP="001A79BE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 — это реакция человеческого организма, возникающая в ответ на действие раздражителя.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Говоря о рабочем процессе, длительный хронический стресс могут вызывать нескончаемая череда факторов, провоцирующих появление стресса: большое количество задач, которые необходимо решать одновременно, отсутствие отдыха, неэффективное планирование времени и задач, тревожность руководителя и его недоверие сотрудникам, неумение делегировать пол</w:t>
      </w:r>
      <w:bookmarkStart w:id="0" w:name="_GoBack"/>
      <w:bookmarkEnd w:id="0"/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номочия и другие.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минимизировать воздействие негативного стресса и не допустить эмоционального выгорания, существует много полезных и действенных рекомендаций. Одним из ключевых факторов в предотвращении цейтнота является грамотное управление временем.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откладывайте выполнение рабочих задач на последний момент. Любой рабочий аврал можно взять под контроль, если научиться расставлять приоритеты (задачи: срочные важные, срочные не важные, не срочные важные, не срочные неважные).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снизить многозадачность, сфокусироваться на самой важной проблеме и довести дело до конца.</w:t>
      </w:r>
    </w:p>
    <w:p w:rsidR="001A79BE" w:rsidRPr="001A79BE" w:rsidRDefault="001A79BE" w:rsidP="001A79BE">
      <w:pPr>
        <w:shd w:val="clear" w:color="auto" w:fill="FFFFFF"/>
        <w:spacing w:after="100" w:afterAutospacing="1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чувствуете, что очень устали, не беритесь за потенциально стрессовую работу, например, общение со сложным клиентом. Не забывайте про качественный отдых и прежде всего полноценный ночной сон.</w:t>
      </w:r>
    </w:p>
    <w:p w:rsidR="001A79BE" w:rsidRPr="001A79BE" w:rsidRDefault="001A79BE" w:rsidP="001A79BE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Профилактика</w:t>
      </w:r>
    </w:p>
    <w:p w:rsidR="009926B1" w:rsidRDefault="000718CD" w:rsidP="009926B1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радикальным средством в профилактике физического и психического перенапряжения является правильная организация рабочих мест. Необходимо вовремя проходить </w:t>
      </w:r>
      <w:proofErr w:type="spellStart"/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профосмотры</w:t>
      </w:r>
      <w:proofErr w:type="spellEnd"/>
      <w:r w:rsidR="009926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6B1"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диспансеризацию</w:t>
      </w:r>
      <w:r w:rsidR="009926B1"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1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вакцинопрофилактику.</w:t>
      </w:r>
    </w:p>
    <w:p w:rsidR="009926B1" w:rsidRDefault="009926B1" w:rsidP="009926B1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6B1" w:rsidRDefault="001A79BE" w:rsidP="009926B1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здоровья на рабочем месте снижает не только риск профессионально обусловленных заболеваний, но и риск наиболее социально значимых хронических заболеваний. </w:t>
      </w:r>
    </w:p>
    <w:p w:rsidR="001A79BE" w:rsidRPr="001A79BE" w:rsidRDefault="001A79BE" w:rsidP="009926B1">
      <w:pPr>
        <w:shd w:val="clear" w:color="auto" w:fill="FFFFFF"/>
        <w:spacing w:after="0" w:line="324" w:lineRule="atLeast"/>
        <w:ind w:left="-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9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Здоровые сотрудники - главный актив успешной компании.</w:t>
      </w:r>
    </w:p>
    <w:p w:rsidR="000718CD" w:rsidRPr="001A79BE" w:rsidRDefault="000718CD" w:rsidP="001A79BE">
      <w:pPr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0718CD" w:rsidRDefault="000718CD" w:rsidP="001A79BE">
      <w:pPr>
        <w:pStyle w:val="a3"/>
        <w:shd w:val="clear" w:color="auto" w:fill="FFFFFF"/>
        <w:spacing w:before="0" w:beforeAutospacing="0" w:after="270" w:afterAutospacing="0"/>
        <w:ind w:left="-567" w:right="-1"/>
        <w:jc w:val="right"/>
        <w:textAlignment w:val="baseline"/>
        <w:rPr>
          <w:color w:val="575757"/>
        </w:rPr>
      </w:pPr>
    </w:p>
    <w:p w:rsidR="000718CD" w:rsidRPr="009926B1" w:rsidRDefault="000718CD" w:rsidP="001A79BE">
      <w:pPr>
        <w:pStyle w:val="a3"/>
        <w:shd w:val="clear" w:color="auto" w:fill="FFFFFF"/>
        <w:spacing w:before="0" w:beforeAutospacing="0" w:after="270" w:afterAutospacing="0"/>
        <w:ind w:left="-567" w:right="-1"/>
        <w:textAlignment w:val="baseline"/>
        <w:rPr>
          <w:b/>
          <w:color w:val="C00000"/>
          <w:sz w:val="48"/>
          <w:szCs w:val="48"/>
        </w:rPr>
      </w:pPr>
      <w:r w:rsidRPr="00971954">
        <w:rPr>
          <w:color w:val="575757"/>
        </w:rPr>
        <w:t> </w:t>
      </w:r>
      <w:r w:rsidRPr="009926B1">
        <w:rPr>
          <w:b/>
          <w:color w:val="C00000"/>
          <w:sz w:val="48"/>
          <w:szCs w:val="48"/>
        </w:rPr>
        <w:t>Будьте здоровы!</w:t>
      </w:r>
    </w:p>
    <w:p w:rsidR="000718CD" w:rsidRDefault="000718CD" w:rsidP="001A79BE">
      <w:pPr>
        <w:pStyle w:val="a3"/>
        <w:shd w:val="clear" w:color="auto" w:fill="FFFFFF"/>
        <w:spacing w:before="0" w:beforeAutospacing="0" w:after="270" w:afterAutospacing="0"/>
        <w:ind w:left="-567" w:right="-1"/>
        <w:textAlignment w:val="baseline"/>
        <w:rPr>
          <w:b/>
          <w:color w:val="C00000"/>
          <w:sz w:val="40"/>
          <w:szCs w:val="40"/>
        </w:rPr>
      </w:pPr>
    </w:p>
    <w:p w:rsidR="000718CD" w:rsidRPr="00971954" w:rsidRDefault="000718CD" w:rsidP="001A79BE">
      <w:pPr>
        <w:shd w:val="clear" w:color="auto" w:fill="FFFFFF"/>
        <w:spacing w:after="240" w:line="240" w:lineRule="auto"/>
        <w:ind w:left="-567" w:right="-1"/>
        <w:jc w:val="right"/>
        <w:rPr>
          <w:rFonts w:ascii="Times New Roman" w:hAnsi="Times New Roman" w:cs="Times New Roman"/>
          <w:sz w:val="24"/>
          <w:szCs w:val="24"/>
        </w:rPr>
      </w:pPr>
      <w:r w:rsidRPr="0097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p w:rsidR="000718CD" w:rsidRDefault="000718CD"/>
    <w:sectPr w:rsidR="000718CD" w:rsidSect="009926B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9B"/>
    <w:rsid w:val="000718CD"/>
    <w:rsid w:val="001A79BE"/>
    <w:rsid w:val="005A756A"/>
    <w:rsid w:val="0061169B"/>
    <w:rsid w:val="00835BD6"/>
    <w:rsid w:val="009926B1"/>
    <w:rsid w:val="00B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C8F7"/>
  <w15:chartTrackingRefBased/>
  <w15:docId w15:val="{B106D993-75D5-4CE5-97AC-BA002AA1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8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0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8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25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93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92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2026-04-28T05:59:00Z</dcterms:created>
  <dcterms:modified xsi:type="dcterms:W3CDTF">2026-04-28T06:42:00Z</dcterms:modified>
</cp:coreProperties>
</file>