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8CD" w:rsidRPr="00CB5E96" w:rsidRDefault="000718CD" w:rsidP="00C064D8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0718CD" w:rsidRPr="00A51AD3" w:rsidRDefault="000718CD" w:rsidP="00C064D8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51AD3" w:rsidRPr="00A51AD3" w:rsidRDefault="000718CD" w:rsidP="00C064D8">
      <w:pPr>
        <w:spacing w:after="0" w:line="240" w:lineRule="auto"/>
        <w:ind w:left="-567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AD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 w:rsidR="00A51AD3" w:rsidRPr="00A51AD3">
        <w:rPr>
          <w:rFonts w:ascii="Times New Roman" w:hAnsi="Times New Roman" w:cs="Times New Roman"/>
          <w:b/>
          <w:color w:val="002060"/>
          <w:sz w:val="28"/>
          <w:szCs w:val="28"/>
        </w:rPr>
        <w:t>11 мая</w:t>
      </w:r>
      <w:r w:rsidRPr="00A51AD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</w:t>
      </w:r>
      <w:r w:rsidR="00A51AD3" w:rsidRPr="00A51AD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17 </w:t>
      </w:r>
      <w:r w:rsidRPr="00A51AD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мая 2026г.  проходит </w:t>
      </w:r>
      <w:r w:rsidRPr="00A51AD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Неделя </w:t>
      </w:r>
      <w:r w:rsidR="00A51AD3" w:rsidRPr="006108B7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борьбы с артериальной гипертонией и приверженности назначенной врачом терапии.</w:t>
      </w:r>
      <w:r w:rsidR="00A51AD3" w:rsidRPr="006108B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A51AD3" w:rsidRPr="006108B7" w:rsidRDefault="00A51AD3" w:rsidP="00C064D8">
      <w:pPr>
        <w:spacing w:after="0" w:line="240" w:lineRule="auto"/>
        <w:ind w:left="-567"/>
        <w:textAlignment w:val="top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6108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Мероприятия приурочены к Всемирному дню борьбы с гипертонией, который отмечается 17 мая.</w:t>
      </w:r>
    </w:p>
    <w:p w:rsidR="00A51AD3" w:rsidRPr="00C064D8" w:rsidRDefault="00A51AD3" w:rsidP="00C064D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D4A15" w:rsidRDefault="00ED4A15" w:rsidP="00A40B54">
      <w:pPr>
        <w:spacing w:after="40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5395E8" wp14:editId="21AA90AB">
            <wp:extent cx="6265545" cy="5013064"/>
            <wp:effectExtent l="0" t="0" r="190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6" r="1086"/>
                    <a:stretch/>
                  </pic:blipFill>
                  <pic:spPr bwMode="auto">
                    <a:xfrm>
                      <a:off x="0" y="0"/>
                      <a:ext cx="6350871" cy="508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767B" w:rsidRDefault="00A51AD3" w:rsidP="00EF767B">
      <w:pPr>
        <w:spacing w:after="40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08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Артериальная гипертония - хроническое заболевание, при котором давление крови держится на высоких цифрах постоянно или поднимается регулярно часто. Заболевание опасно бессимптомным течением на первых стадиях. При этом гипертония может годами разрушать стенки и структуру кровеносных сосудов сердца, мозга и почек. Именно поэтому врачи называют гипертонию «тихим убийцей».</w:t>
      </w:r>
      <w:r w:rsidR="00A40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51AD3" w:rsidRDefault="00C064D8" w:rsidP="00EF767B">
      <w:pPr>
        <w:spacing w:after="40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08B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Согласно</w:t>
      </w:r>
      <w:r w:rsidR="00A51AD3" w:rsidRPr="006108B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классификации степени АГ, пороговое значение — 140/90 мм рт. ст. В этот период высокое давление может не ощущаться, но уже оказывает разрушительное влияние на организм: вызывает микроповреждения внутренней оболочки сосудов, заставляет сердечную мышцу работать на износ и создает основу для развития атеросклероза.</w:t>
      </w:r>
      <w:r w:rsidR="00A51AD3" w:rsidRPr="006108B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</w:r>
      <w:r w:rsidR="00A51AD3" w:rsidRPr="006108B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  <w:t>Важно различать разовое повышение давления и стойкую гипертензию. Единичный скачок АД из-за стресса или кофе не является симптомом гипертонической болезни. Диагноз ставится только при стабильном, многократно подтвержденном повышении показателей (выше 140/90 в состоянии покоя).</w:t>
      </w:r>
      <w:r w:rsidR="00A51AD3" w:rsidRPr="006108B7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br/>
      </w:r>
      <w:r w:rsidR="00A51AD3" w:rsidRPr="006108B7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br/>
      </w:r>
      <w:r w:rsidR="00A51AD3" w:rsidRPr="006108B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Критическое значение — 180/120 мм рт. ст. Если давление достигает настолько высоких показателей, важно максимально быстро обратиться к врачу или вызвать скорую помощь. </w:t>
      </w:r>
      <w:r w:rsidR="00A51AD3" w:rsidRPr="006108B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Особенно опасна ситуация, когда пациента сильно тошнит, он жалуется на одышку, нарушения зрения и/или речи. В этом случае артериальная гипертензия представляет прямую угрозу для жизни человека, поскольку может привести к инсульту, инфаркту или отеку легких.</w:t>
      </w:r>
      <w:r w:rsidR="00A51AD3" w:rsidRPr="006108B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</w:r>
      <w:r w:rsidR="00A51AD3" w:rsidRPr="006108B7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br/>
      </w:r>
      <w:r w:rsidR="00A51AD3" w:rsidRPr="006108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поздних стадиях гипертония является одной из наиболее частых причин сосудистых катастроф - инфарктов, инсультов, может приводить к потере зрения. Артериальная гипертензия – является ведущим фактором смертности от сердечно</w:t>
      </w:r>
      <w:r w:rsidR="00A51AD3" w:rsidRPr="006108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сосудистых патологий.</w:t>
      </w:r>
    </w:p>
    <w:p w:rsidR="005A04CC" w:rsidRPr="006108B7" w:rsidRDefault="005A04CC" w:rsidP="00EF767B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A04CC" w:rsidRDefault="00A51AD3" w:rsidP="00EF767B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08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Регулярное самостоятельное измерение артериального давления способствует повышению самоконтроля и эффективности лечения. Приверженность назначенной врачом терапии заключается </w:t>
      </w:r>
      <w:r w:rsidRPr="006108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постоянном приеме</w:t>
      </w:r>
      <w:r w:rsidRPr="006108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назначенных врачом гипотензивных препаратов, что в свою очередь является необходимым условием эффективной вторичной профилактики.</w:t>
      </w:r>
    </w:p>
    <w:p w:rsidR="005A04CC" w:rsidRDefault="005A04CC" w:rsidP="00EF767B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A04CC" w:rsidRDefault="00A51AD3" w:rsidP="00EF767B">
      <w:pPr>
        <w:spacing w:after="405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108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Медикаментозные меры, включающие снижение потребления соли, контроль массы тела и повышение физической активности, доказано снижают уровень артериального давления. </w:t>
      </w:r>
    </w:p>
    <w:p w:rsidR="00A51AD3" w:rsidRPr="006108B7" w:rsidRDefault="00EF767B" w:rsidP="00EF767B">
      <w:pPr>
        <w:spacing w:after="405" w:line="240" w:lineRule="auto"/>
        <w:ind w:left="-567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62697F" wp14:editId="5C761BCE">
            <wp:simplePos x="0" y="0"/>
            <wp:positionH relativeFrom="margin">
              <wp:posOffset>-333412</wp:posOffset>
            </wp:positionH>
            <wp:positionV relativeFrom="margin">
              <wp:posOffset>4415230</wp:posOffset>
            </wp:positionV>
            <wp:extent cx="3915410" cy="2412365"/>
            <wp:effectExtent l="0" t="0" r="8890" b="6985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10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AD3" w:rsidRPr="006108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Главными методами профилактики развития гипертонии врачи называют принципы ведения здорового образа жизни – регулярная и достаточная физическая активность в любом возрасте, сбалансированное питание с большим количеством овощей и фруктов, ограничение употребления жирной высококалорийной пищи. Кроме того, необходимо уметь или учиться контролировать стресс и свою реакцию на него, следить за психическим состоянием, и, конечно, отказаться от вредных привычек - курения и алкоголя.</w:t>
      </w:r>
    </w:p>
    <w:p w:rsidR="00EF767B" w:rsidRDefault="00EF767B" w:rsidP="00EF767B">
      <w:pPr>
        <w:spacing w:after="405" w:line="240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EF767B" w:rsidRDefault="00EF767B" w:rsidP="00EF767B">
      <w:pPr>
        <w:spacing w:after="405" w:line="240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EF767B" w:rsidRDefault="00EF767B" w:rsidP="00EF767B">
      <w:pPr>
        <w:spacing w:after="405" w:line="240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EF767B" w:rsidRDefault="00EF767B" w:rsidP="00EF767B">
      <w:pPr>
        <w:spacing w:after="405" w:line="240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EF767B" w:rsidRDefault="00EF767B" w:rsidP="00EF767B">
      <w:pPr>
        <w:spacing w:after="405" w:line="240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EF767B" w:rsidRDefault="00EF767B" w:rsidP="00EF767B">
      <w:pPr>
        <w:spacing w:after="405" w:line="240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0718CD" w:rsidRDefault="00A51AD3" w:rsidP="00EF767B">
      <w:pPr>
        <w:spacing w:after="405" w:line="240" w:lineRule="auto"/>
        <w:ind w:left="-567"/>
        <w:rPr>
          <w:color w:val="575757"/>
        </w:rPr>
      </w:pPr>
      <w:r w:rsidRPr="006108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Самодисциплина и </w:t>
      </w:r>
      <w:r w:rsidR="00A40B54" w:rsidRPr="006108B7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неукоснительн</w:t>
      </w:r>
      <w:r w:rsidR="00A40B54" w:rsidRPr="005A04CC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ое</w:t>
      </w:r>
      <w:r w:rsidR="00A40B54" w:rsidRPr="006108B7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 следова</w:t>
      </w:r>
      <w:r w:rsidR="00A40B54" w:rsidRPr="005A04CC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ние</w:t>
      </w:r>
      <w:r w:rsidR="00A40B54" w:rsidRPr="006108B7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 врачебным рекомендациям</w:t>
      </w:r>
      <w:r w:rsidRPr="006108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– являются ключевыми элементами профилактики осложнений гипертонии, включая инсульт и инфаркт миокарда.</w:t>
      </w:r>
      <w:bookmarkStart w:id="0" w:name="_GoBack"/>
      <w:bookmarkEnd w:id="0"/>
    </w:p>
    <w:p w:rsidR="000718CD" w:rsidRPr="009926B1" w:rsidRDefault="000718CD" w:rsidP="00C064D8">
      <w:pPr>
        <w:pStyle w:val="a3"/>
        <w:shd w:val="clear" w:color="auto" w:fill="FFFFFF"/>
        <w:spacing w:before="0" w:beforeAutospacing="0" w:after="270" w:afterAutospacing="0"/>
        <w:ind w:left="-567" w:right="-1"/>
        <w:textAlignment w:val="baseline"/>
        <w:rPr>
          <w:b/>
          <w:color w:val="C00000"/>
          <w:sz w:val="48"/>
          <w:szCs w:val="48"/>
        </w:rPr>
      </w:pPr>
      <w:r w:rsidRPr="00971954">
        <w:rPr>
          <w:color w:val="575757"/>
        </w:rPr>
        <w:t> </w:t>
      </w:r>
      <w:r w:rsidRPr="009926B1">
        <w:rPr>
          <w:b/>
          <w:color w:val="C00000"/>
          <w:sz w:val="48"/>
          <w:szCs w:val="48"/>
        </w:rPr>
        <w:t>Будьте здоровы!</w:t>
      </w:r>
    </w:p>
    <w:p w:rsidR="000718CD" w:rsidRDefault="000718CD" w:rsidP="00C064D8">
      <w:pPr>
        <w:pStyle w:val="a3"/>
        <w:shd w:val="clear" w:color="auto" w:fill="FFFFFF"/>
        <w:spacing w:before="0" w:beforeAutospacing="0" w:after="270" w:afterAutospacing="0"/>
        <w:ind w:left="-567" w:right="-1"/>
        <w:textAlignment w:val="baseline"/>
        <w:rPr>
          <w:b/>
          <w:color w:val="C00000"/>
          <w:sz w:val="40"/>
          <w:szCs w:val="40"/>
        </w:rPr>
      </w:pPr>
    </w:p>
    <w:p w:rsidR="000718CD" w:rsidRPr="00971954" w:rsidRDefault="000718CD" w:rsidP="00C064D8">
      <w:pPr>
        <w:shd w:val="clear" w:color="auto" w:fill="FFFFFF"/>
        <w:spacing w:after="240" w:line="240" w:lineRule="auto"/>
        <w:ind w:left="-567" w:right="-1"/>
        <w:jc w:val="right"/>
        <w:rPr>
          <w:rFonts w:ascii="Times New Roman" w:hAnsi="Times New Roman" w:cs="Times New Roman"/>
          <w:sz w:val="24"/>
          <w:szCs w:val="24"/>
        </w:rPr>
      </w:pPr>
      <w:r w:rsidRPr="00971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p w:rsidR="000718CD" w:rsidRDefault="000718CD" w:rsidP="00C064D8">
      <w:pPr>
        <w:ind w:left="-567"/>
      </w:pPr>
    </w:p>
    <w:sectPr w:rsidR="000718CD" w:rsidSect="00A40B5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661"/>
    <w:multiLevelType w:val="multilevel"/>
    <w:tmpl w:val="B234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9B"/>
    <w:rsid w:val="000718CD"/>
    <w:rsid w:val="001A79BE"/>
    <w:rsid w:val="005A04CC"/>
    <w:rsid w:val="005A756A"/>
    <w:rsid w:val="0061169B"/>
    <w:rsid w:val="00835BD6"/>
    <w:rsid w:val="009926B1"/>
    <w:rsid w:val="00A40B54"/>
    <w:rsid w:val="00A51AD3"/>
    <w:rsid w:val="00B767AC"/>
    <w:rsid w:val="00C064D8"/>
    <w:rsid w:val="00ED4A15"/>
    <w:rsid w:val="00E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18D67"/>
  <w15:chartTrackingRefBased/>
  <w15:docId w15:val="{B106D993-75D5-4CE5-97AC-BA002AA1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0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9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30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48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70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782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25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93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92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2026-04-28T05:59:00Z</dcterms:created>
  <dcterms:modified xsi:type="dcterms:W3CDTF">2026-05-14T12:21:00Z</dcterms:modified>
</cp:coreProperties>
</file>