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9E6" w:rsidRPr="00F91DAA" w:rsidRDefault="0033690B" w:rsidP="0033690B">
      <w:pPr>
        <w:shd w:val="clear" w:color="auto" w:fill="FFFFFF"/>
        <w:spacing w:after="300" w:line="240" w:lineRule="auto"/>
        <w:outlineLvl w:val="0"/>
        <w:rPr>
          <w:rFonts w:ascii="Open Sans" w:eastAsia="Times New Roman" w:hAnsi="Open Sans" w:cs="Times New Roman"/>
          <w:color w:val="385623" w:themeColor="accent6" w:themeShade="80"/>
          <w:kern w:val="36"/>
          <w:sz w:val="54"/>
          <w:szCs w:val="54"/>
          <w:lang w:eastAsia="ru-RU"/>
        </w:rPr>
      </w:pPr>
      <w:r w:rsidRPr="0033690B">
        <w:rPr>
          <w:rFonts w:ascii="Open Sans" w:eastAsia="Times New Roman" w:hAnsi="Open Sans" w:cs="Times New Roman"/>
          <w:color w:val="385623" w:themeColor="accent6" w:themeShade="80"/>
          <w:kern w:val="36"/>
          <w:sz w:val="54"/>
          <w:szCs w:val="54"/>
          <w:lang w:eastAsia="ru-RU"/>
        </w:rPr>
        <w:t>Геморрагическая лихорадка с почечным синдромом (ГЛПС)</w:t>
      </w:r>
    </w:p>
    <w:p w:rsidR="0033690B" w:rsidRPr="0033690B" w:rsidRDefault="00C529E6" w:rsidP="0033690B">
      <w:pPr>
        <w:shd w:val="clear" w:color="auto" w:fill="FFFFFF"/>
        <w:spacing w:after="300" w:line="240" w:lineRule="auto"/>
        <w:outlineLvl w:val="0"/>
        <w:rPr>
          <w:rFonts w:ascii="Open Sans" w:eastAsia="Times New Roman" w:hAnsi="Open Sans" w:cs="Times New Roman"/>
          <w:color w:val="242526"/>
          <w:kern w:val="36"/>
          <w:sz w:val="54"/>
          <w:szCs w:val="54"/>
          <w:lang w:eastAsia="ru-RU"/>
        </w:rPr>
      </w:pPr>
      <w:r w:rsidRPr="00C529E6">
        <w:rPr>
          <w:rFonts w:ascii="Open Sans" w:hAnsi="Open Sans"/>
          <w:noProof/>
          <w:color w:val="242526"/>
          <w:kern w:val="36"/>
          <w:sz w:val="54"/>
          <w:szCs w:val="54"/>
          <w:lang w:eastAsia="ru-RU"/>
        </w:rPr>
        <w:t xml:space="preserve"> </w:t>
      </w:r>
      <w:r>
        <w:rPr>
          <w:rFonts w:ascii="Open Sans" w:hAnsi="Open Sans"/>
          <w:noProof/>
          <w:color w:val="242526"/>
          <w:kern w:val="36"/>
          <w:sz w:val="54"/>
          <w:szCs w:val="54"/>
          <w:lang w:eastAsia="ru-RU"/>
        </w:rPr>
        <w:drawing>
          <wp:inline distT="0" distB="0" distL="0" distR="0" wp14:anchorId="164BC33B" wp14:editId="53594BFA">
            <wp:extent cx="2971800" cy="2143125"/>
            <wp:effectExtent l="0" t="0" r="0" b="9525"/>
            <wp:docPr id="4" name="Рисунок 4" descr="C:\Users\zavovm\AppData\Local\Microsoft\Windows\INetCache\Content.MSO\B41AA35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avovm\AppData\Local\Microsoft\Windows\INetCache\Content.MSO\B41AA35C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90B" w:rsidRPr="0033690B" w:rsidRDefault="0033690B" w:rsidP="0033690B">
      <w:pPr>
        <w:shd w:val="clear" w:color="auto" w:fill="FFFFFF"/>
        <w:spacing w:after="300" w:line="240" w:lineRule="auto"/>
        <w:outlineLvl w:val="1"/>
        <w:rPr>
          <w:rFonts w:ascii="Open Sans" w:eastAsia="Times New Roman" w:hAnsi="Open Sans" w:cs="Times New Roman"/>
          <w:color w:val="385623" w:themeColor="accent6" w:themeShade="80"/>
          <w:sz w:val="45"/>
          <w:szCs w:val="45"/>
          <w:lang w:eastAsia="ru-RU"/>
        </w:rPr>
      </w:pPr>
      <w:r w:rsidRPr="0033690B">
        <w:rPr>
          <w:rFonts w:ascii="Open Sans" w:eastAsia="Times New Roman" w:hAnsi="Open Sans" w:cs="Times New Roman"/>
          <w:color w:val="385623" w:themeColor="accent6" w:themeShade="80"/>
          <w:sz w:val="45"/>
          <w:szCs w:val="45"/>
          <w:lang w:eastAsia="ru-RU"/>
        </w:rPr>
        <w:t>Как развивается ГЛПС?</w:t>
      </w:r>
    </w:p>
    <w:p w:rsidR="0033690B" w:rsidRPr="0033690B" w:rsidRDefault="0033690B" w:rsidP="0033690B">
      <w:pPr>
        <w:shd w:val="clear" w:color="auto" w:fill="FFFFFF"/>
        <w:spacing w:after="300" w:line="375" w:lineRule="atLeast"/>
        <w:rPr>
          <w:rFonts w:ascii="Open Sans" w:eastAsia="Times New Roman" w:hAnsi="Open Sans" w:cs="Times New Roman"/>
          <w:color w:val="727272"/>
          <w:spacing w:val="3"/>
          <w:sz w:val="23"/>
          <w:szCs w:val="23"/>
          <w:lang w:eastAsia="ru-RU"/>
        </w:rPr>
      </w:pPr>
      <w:r w:rsidRPr="0033690B">
        <w:rPr>
          <w:rFonts w:ascii="Open Sans" w:eastAsia="Times New Roman" w:hAnsi="Open Sans" w:cs="Times New Roman"/>
          <w:color w:val="727272"/>
          <w:spacing w:val="3"/>
          <w:sz w:val="23"/>
          <w:szCs w:val="23"/>
          <w:lang w:eastAsia="ru-RU"/>
        </w:rPr>
        <w:t xml:space="preserve">Входные ворота инфекции – слизистая дыхательных путей и пищеварительной системы, </w:t>
      </w:r>
      <w:proofErr w:type="gramStart"/>
      <w:r w:rsidRPr="0033690B">
        <w:rPr>
          <w:rFonts w:ascii="Open Sans" w:eastAsia="Times New Roman" w:hAnsi="Open Sans" w:cs="Times New Roman"/>
          <w:color w:val="727272"/>
          <w:spacing w:val="3"/>
          <w:sz w:val="23"/>
          <w:szCs w:val="23"/>
          <w:lang w:eastAsia="ru-RU"/>
        </w:rPr>
        <w:t>где либо</w:t>
      </w:r>
      <w:proofErr w:type="gramEnd"/>
      <w:r w:rsidRPr="0033690B">
        <w:rPr>
          <w:rFonts w:ascii="Open Sans" w:eastAsia="Times New Roman" w:hAnsi="Open Sans" w:cs="Times New Roman"/>
          <w:color w:val="727272"/>
          <w:spacing w:val="3"/>
          <w:sz w:val="23"/>
          <w:szCs w:val="23"/>
          <w:lang w:eastAsia="ru-RU"/>
        </w:rPr>
        <w:t xml:space="preserve"> гибнет (при хорошем местном иммунитете) либо начинает размножаться вирус (что соответствует инкубационному периоду). Затем вирус попадает в кровь (</w:t>
      </w:r>
      <w:proofErr w:type="spellStart"/>
      <w:r w:rsidRPr="0033690B">
        <w:rPr>
          <w:rFonts w:ascii="Open Sans" w:eastAsia="Times New Roman" w:hAnsi="Open Sans" w:cs="Times New Roman"/>
          <w:color w:val="727272"/>
          <w:spacing w:val="3"/>
          <w:sz w:val="23"/>
          <w:szCs w:val="23"/>
          <w:lang w:eastAsia="ru-RU"/>
        </w:rPr>
        <w:t>виремия</w:t>
      </w:r>
      <w:proofErr w:type="spellEnd"/>
      <w:r w:rsidRPr="0033690B">
        <w:rPr>
          <w:rFonts w:ascii="Open Sans" w:eastAsia="Times New Roman" w:hAnsi="Open Sans" w:cs="Times New Roman"/>
          <w:color w:val="727272"/>
          <w:spacing w:val="3"/>
          <w:sz w:val="23"/>
          <w:szCs w:val="23"/>
          <w:lang w:eastAsia="ru-RU"/>
        </w:rPr>
        <w:t xml:space="preserve">), что проявляется инфекционно-токсическим синдромом у больного (чаще этот период соответствует 4-5 дням болезни). </w:t>
      </w:r>
      <w:proofErr w:type="spellStart"/>
      <w:r w:rsidRPr="0033690B">
        <w:rPr>
          <w:rFonts w:ascii="Open Sans" w:eastAsia="Times New Roman" w:hAnsi="Open Sans" w:cs="Times New Roman"/>
          <w:color w:val="727272"/>
          <w:spacing w:val="3"/>
          <w:sz w:val="23"/>
          <w:szCs w:val="23"/>
          <w:lang w:eastAsia="ru-RU"/>
        </w:rPr>
        <w:t>Впоследствие</w:t>
      </w:r>
      <w:proofErr w:type="spellEnd"/>
      <w:r w:rsidRPr="0033690B">
        <w:rPr>
          <w:rFonts w:ascii="Open Sans" w:eastAsia="Times New Roman" w:hAnsi="Open Sans" w:cs="Times New Roman"/>
          <w:color w:val="727272"/>
          <w:spacing w:val="3"/>
          <w:sz w:val="23"/>
          <w:szCs w:val="23"/>
          <w:lang w:eastAsia="ru-RU"/>
        </w:rPr>
        <w:t xml:space="preserve"> он оседает на внутренней стенке сосудов (эндотелии), нарушая ее функцию, что проявляется у пациента геморрагическим синдромом. Выделяется вирус с мочой, поэтому поражаются и сосуды почек (воспаление и отек ткани почек), последующее развитие почечной недостаточности (затруднение выделения мочи). Именно тогда может наступить неблагоприятный исход. Этот период длится до 9 дня болезни. Затем происходит обратная динамика – рассасывание кровоизлияний, уменьшение почечного отека, постановление мочеиспускания (до 30 дня заболевания). Полное восстановление здоровья длятся до 1-3х лет.</w:t>
      </w:r>
    </w:p>
    <w:p w:rsidR="0033690B" w:rsidRPr="0033690B" w:rsidRDefault="0033690B" w:rsidP="0033690B">
      <w:pPr>
        <w:shd w:val="clear" w:color="auto" w:fill="FFFFFF"/>
        <w:spacing w:after="300" w:line="240" w:lineRule="auto"/>
        <w:outlineLvl w:val="1"/>
        <w:rPr>
          <w:rFonts w:ascii="Open Sans" w:eastAsia="Times New Roman" w:hAnsi="Open Sans" w:cs="Times New Roman"/>
          <w:color w:val="385623" w:themeColor="accent6" w:themeShade="80"/>
          <w:sz w:val="45"/>
          <w:szCs w:val="45"/>
          <w:lang w:eastAsia="ru-RU"/>
        </w:rPr>
      </w:pPr>
      <w:r w:rsidRPr="0033690B">
        <w:rPr>
          <w:rFonts w:ascii="Open Sans" w:eastAsia="Times New Roman" w:hAnsi="Open Sans" w:cs="Times New Roman"/>
          <w:color w:val="385623" w:themeColor="accent6" w:themeShade="80"/>
          <w:sz w:val="45"/>
          <w:szCs w:val="45"/>
          <w:lang w:eastAsia="ru-RU"/>
        </w:rPr>
        <w:t>Симптомы ГЛПС</w:t>
      </w:r>
    </w:p>
    <w:p w:rsidR="0033690B" w:rsidRPr="0033690B" w:rsidRDefault="0033690B" w:rsidP="0033690B">
      <w:pPr>
        <w:shd w:val="clear" w:color="auto" w:fill="FFFFFF"/>
        <w:spacing w:after="300" w:line="375" w:lineRule="atLeast"/>
        <w:rPr>
          <w:rFonts w:ascii="Open Sans" w:eastAsia="Times New Roman" w:hAnsi="Open Sans" w:cs="Times New Roman"/>
          <w:color w:val="727272"/>
          <w:spacing w:val="3"/>
          <w:sz w:val="23"/>
          <w:szCs w:val="23"/>
          <w:lang w:eastAsia="ru-RU"/>
        </w:rPr>
      </w:pPr>
      <w:r w:rsidRPr="0033690B">
        <w:rPr>
          <w:rFonts w:ascii="Open Sans" w:eastAsia="Times New Roman" w:hAnsi="Open Sans" w:cs="Times New Roman"/>
          <w:color w:val="727272"/>
          <w:spacing w:val="3"/>
          <w:sz w:val="23"/>
          <w:szCs w:val="23"/>
          <w:lang w:eastAsia="ru-RU"/>
        </w:rPr>
        <w:t>Характерна цикличность заболевания!</w:t>
      </w:r>
    </w:p>
    <w:p w:rsidR="0033690B" w:rsidRPr="0033690B" w:rsidRDefault="0033690B" w:rsidP="0033690B">
      <w:pPr>
        <w:shd w:val="clear" w:color="auto" w:fill="FFFFFF"/>
        <w:spacing w:after="300" w:line="375" w:lineRule="atLeast"/>
        <w:rPr>
          <w:rFonts w:ascii="Open Sans" w:eastAsia="Times New Roman" w:hAnsi="Open Sans" w:cs="Times New Roman"/>
          <w:color w:val="727272"/>
          <w:spacing w:val="3"/>
          <w:sz w:val="23"/>
          <w:szCs w:val="23"/>
          <w:lang w:eastAsia="ru-RU"/>
        </w:rPr>
      </w:pPr>
      <w:r w:rsidRPr="0033690B">
        <w:rPr>
          <w:rFonts w:ascii="Open Sans" w:eastAsia="Times New Roman" w:hAnsi="Open Sans" w:cs="Times New Roman"/>
          <w:color w:val="727272"/>
          <w:spacing w:val="3"/>
          <w:sz w:val="23"/>
          <w:szCs w:val="23"/>
          <w:lang w:eastAsia="ru-RU"/>
        </w:rPr>
        <w:t>1) инкубационный период – 7-46 дней (в среднем 12-18 дней),</w:t>
      </w:r>
      <w:r w:rsidRPr="0033690B">
        <w:rPr>
          <w:rFonts w:ascii="Open Sans" w:eastAsia="Times New Roman" w:hAnsi="Open Sans" w:cs="Times New Roman"/>
          <w:color w:val="727272"/>
          <w:spacing w:val="3"/>
          <w:sz w:val="23"/>
          <w:szCs w:val="23"/>
          <w:lang w:eastAsia="ru-RU"/>
        </w:rPr>
        <w:br/>
        <w:t>2) начальный (лихорадочный период) – 2-3 дня,</w:t>
      </w:r>
      <w:r w:rsidRPr="0033690B">
        <w:rPr>
          <w:rFonts w:ascii="Open Sans" w:eastAsia="Times New Roman" w:hAnsi="Open Sans" w:cs="Times New Roman"/>
          <w:color w:val="727272"/>
          <w:spacing w:val="3"/>
          <w:sz w:val="23"/>
          <w:szCs w:val="23"/>
          <w:lang w:eastAsia="ru-RU"/>
        </w:rPr>
        <w:br/>
        <w:t xml:space="preserve">3) </w:t>
      </w:r>
      <w:proofErr w:type="spellStart"/>
      <w:r w:rsidRPr="0033690B">
        <w:rPr>
          <w:rFonts w:ascii="Open Sans" w:eastAsia="Times New Roman" w:hAnsi="Open Sans" w:cs="Times New Roman"/>
          <w:color w:val="727272"/>
          <w:spacing w:val="3"/>
          <w:sz w:val="23"/>
          <w:szCs w:val="23"/>
          <w:lang w:eastAsia="ru-RU"/>
        </w:rPr>
        <w:t>олигоанурический</w:t>
      </w:r>
      <w:proofErr w:type="spellEnd"/>
      <w:r w:rsidRPr="0033690B">
        <w:rPr>
          <w:rFonts w:ascii="Open Sans" w:eastAsia="Times New Roman" w:hAnsi="Open Sans" w:cs="Times New Roman"/>
          <w:color w:val="727272"/>
          <w:spacing w:val="3"/>
          <w:sz w:val="23"/>
          <w:szCs w:val="23"/>
          <w:lang w:eastAsia="ru-RU"/>
        </w:rPr>
        <w:t xml:space="preserve"> период – с 3 дня болезни до 9-11 дня болезни,</w:t>
      </w:r>
      <w:r w:rsidRPr="0033690B">
        <w:rPr>
          <w:rFonts w:ascii="Open Sans" w:eastAsia="Times New Roman" w:hAnsi="Open Sans" w:cs="Times New Roman"/>
          <w:color w:val="727272"/>
          <w:spacing w:val="3"/>
          <w:sz w:val="23"/>
          <w:szCs w:val="23"/>
          <w:lang w:eastAsia="ru-RU"/>
        </w:rPr>
        <w:br/>
        <w:t>4) период ранней реконвалесценции (</w:t>
      </w:r>
      <w:proofErr w:type="spellStart"/>
      <w:r w:rsidRPr="0033690B">
        <w:rPr>
          <w:rFonts w:ascii="Open Sans" w:eastAsia="Times New Roman" w:hAnsi="Open Sans" w:cs="Times New Roman"/>
          <w:color w:val="727272"/>
          <w:spacing w:val="3"/>
          <w:sz w:val="23"/>
          <w:szCs w:val="23"/>
          <w:lang w:eastAsia="ru-RU"/>
        </w:rPr>
        <w:t>полиурический</w:t>
      </w:r>
      <w:proofErr w:type="spellEnd"/>
      <w:r w:rsidRPr="0033690B">
        <w:rPr>
          <w:rFonts w:ascii="Open Sans" w:eastAsia="Times New Roman" w:hAnsi="Open Sans" w:cs="Times New Roman"/>
          <w:color w:val="727272"/>
          <w:spacing w:val="3"/>
          <w:sz w:val="23"/>
          <w:szCs w:val="23"/>
          <w:lang w:eastAsia="ru-RU"/>
        </w:rPr>
        <w:t xml:space="preserve"> период – после 11го – до 30 дня </w:t>
      </w:r>
      <w:r w:rsidRPr="0033690B">
        <w:rPr>
          <w:rFonts w:ascii="Open Sans" w:eastAsia="Times New Roman" w:hAnsi="Open Sans" w:cs="Times New Roman"/>
          <w:color w:val="727272"/>
          <w:spacing w:val="3"/>
          <w:sz w:val="23"/>
          <w:szCs w:val="23"/>
          <w:lang w:eastAsia="ru-RU"/>
        </w:rPr>
        <w:lastRenderedPageBreak/>
        <w:t>болезни),</w:t>
      </w:r>
      <w:r w:rsidRPr="0033690B">
        <w:rPr>
          <w:rFonts w:ascii="Open Sans" w:eastAsia="Times New Roman" w:hAnsi="Open Sans" w:cs="Times New Roman"/>
          <w:color w:val="727272"/>
          <w:spacing w:val="3"/>
          <w:sz w:val="23"/>
          <w:szCs w:val="23"/>
          <w:lang w:eastAsia="ru-RU"/>
        </w:rPr>
        <w:br/>
        <w:t>5) поздняя реконвалесценция – после 30 дня болезни – до 1-3хлет.</w:t>
      </w:r>
    </w:p>
    <w:p w:rsidR="0033690B" w:rsidRPr="0033690B" w:rsidRDefault="0033690B" w:rsidP="0033690B">
      <w:pPr>
        <w:shd w:val="clear" w:color="auto" w:fill="FFFFFF"/>
        <w:spacing w:after="300" w:line="375" w:lineRule="atLeast"/>
        <w:rPr>
          <w:rFonts w:ascii="Open Sans" w:eastAsia="Times New Roman" w:hAnsi="Open Sans" w:cs="Times New Roman"/>
          <w:color w:val="727272"/>
          <w:spacing w:val="3"/>
          <w:sz w:val="23"/>
          <w:szCs w:val="23"/>
          <w:lang w:eastAsia="ru-RU"/>
        </w:rPr>
      </w:pPr>
      <w:r w:rsidRPr="0033690B">
        <w:rPr>
          <w:rFonts w:ascii="Open Sans" w:eastAsia="Times New Roman" w:hAnsi="Open Sans" w:cs="Times New Roman"/>
          <w:color w:val="727272"/>
          <w:spacing w:val="3"/>
          <w:sz w:val="23"/>
          <w:szCs w:val="23"/>
          <w:lang w:eastAsia="ru-RU"/>
        </w:rPr>
        <w:t>Иногда начальному периоду предшествует</w:t>
      </w:r>
      <w:r w:rsidRPr="0033690B">
        <w:rPr>
          <w:rFonts w:ascii="Open Sans" w:eastAsia="Times New Roman" w:hAnsi="Open Sans" w:cs="Times New Roman"/>
          <w:b/>
          <w:bCs/>
          <w:color w:val="727272"/>
          <w:spacing w:val="3"/>
          <w:sz w:val="23"/>
          <w:szCs w:val="23"/>
          <w:lang w:eastAsia="ru-RU"/>
        </w:rPr>
        <w:t> продромальный период</w:t>
      </w:r>
      <w:r w:rsidRPr="0033690B">
        <w:rPr>
          <w:rFonts w:ascii="Open Sans" w:eastAsia="Times New Roman" w:hAnsi="Open Sans" w:cs="Times New Roman"/>
          <w:color w:val="727272"/>
          <w:spacing w:val="3"/>
          <w:sz w:val="23"/>
          <w:szCs w:val="23"/>
          <w:lang w:eastAsia="ru-RU"/>
        </w:rPr>
        <w:t>: вялость, повышение утомляемости, снижение работоспособности, боли в конечностях, першение в горле. Длительность не более 2-3 дней.</w:t>
      </w:r>
    </w:p>
    <w:p w:rsidR="0033690B" w:rsidRPr="0033690B" w:rsidRDefault="0033690B" w:rsidP="0033690B">
      <w:pPr>
        <w:shd w:val="clear" w:color="auto" w:fill="FFFFFF"/>
        <w:spacing w:after="300" w:line="240" w:lineRule="auto"/>
        <w:outlineLvl w:val="1"/>
        <w:rPr>
          <w:rFonts w:ascii="Open Sans" w:eastAsia="Times New Roman" w:hAnsi="Open Sans" w:cs="Times New Roman"/>
          <w:b/>
          <w:color w:val="385623" w:themeColor="accent6" w:themeShade="80"/>
          <w:sz w:val="45"/>
          <w:szCs w:val="45"/>
          <w:u w:val="single"/>
          <w:lang w:eastAsia="ru-RU"/>
        </w:rPr>
      </w:pPr>
      <w:r w:rsidRPr="00F91DAA">
        <w:rPr>
          <w:rFonts w:ascii="Open Sans" w:eastAsia="Times New Roman" w:hAnsi="Open Sans" w:cs="Times New Roman"/>
          <w:b/>
          <w:color w:val="385623" w:themeColor="accent6" w:themeShade="80"/>
          <w:sz w:val="45"/>
          <w:szCs w:val="45"/>
          <w:u w:val="single"/>
          <w:lang w:eastAsia="ru-RU"/>
        </w:rPr>
        <w:t>Г</w:t>
      </w:r>
      <w:r w:rsidRPr="0033690B">
        <w:rPr>
          <w:rFonts w:ascii="Open Sans" w:eastAsia="Times New Roman" w:hAnsi="Open Sans" w:cs="Times New Roman"/>
          <w:b/>
          <w:color w:val="385623" w:themeColor="accent6" w:themeShade="80"/>
          <w:sz w:val="45"/>
          <w:szCs w:val="45"/>
          <w:u w:val="single"/>
          <w:lang w:eastAsia="ru-RU"/>
        </w:rPr>
        <w:t>ЛПС у детей</w:t>
      </w:r>
    </w:p>
    <w:p w:rsidR="0033690B" w:rsidRPr="0033690B" w:rsidRDefault="0033690B" w:rsidP="0033690B">
      <w:pPr>
        <w:shd w:val="clear" w:color="auto" w:fill="FFFFFF"/>
        <w:spacing w:after="300" w:line="375" w:lineRule="atLeast"/>
        <w:rPr>
          <w:rFonts w:ascii="Open Sans" w:eastAsia="Times New Roman" w:hAnsi="Open Sans" w:cs="Times New Roman"/>
          <w:color w:val="727272"/>
          <w:spacing w:val="3"/>
          <w:sz w:val="23"/>
          <w:szCs w:val="23"/>
          <w:lang w:eastAsia="ru-RU"/>
        </w:rPr>
      </w:pPr>
      <w:r w:rsidRPr="0033690B">
        <w:rPr>
          <w:rFonts w:ascii="Open Sans" w:eastAsia="Times New Roman" w:hAnsi="Open Sans" w:cs="Times New Roman"/>
          <w:color w:val="727272"/>
          <w:spacing w:val="3"/>
          <w:sz w:val="23"/>
          <w:szCs w:val="23"/>
          <w:lang w:eastAsia="ru-RU"/>
        </w:rPr>
        <w:t>Могут болеть дети всех возрастов, включая грудной. Характерно отсутствие предвестников болезни, острейшее начало. Длительность температуры 6-7 дней, дети жалуются на постоянную головную боль, сонливость, слабость, больше лежат в постели. Болевой синдром в поясничной области появляется уже в начальном периоде.</w:t>
      </w:r>
    </w:p>
    <w:p w:rsidR="0033690B" w:rsidRPr="0033690B" w:rsidRDefault="0033690B" w:rsidP="0033690B">
      <w:pPr>
        <w:shd w:val="clear" w:color="auto" w:fill="FFFFFF"/>
        <w:spacing w:after="300" w:line="240" w:lineRule="auto"/>
        <w:outlineLvl w:val="1"/>
        <w:rPr>
          <w:rFonts w:ascii="Open Sans" w:eastAsia="Times New Roman" w:hAnsi="Open Sans" w:cs="Times New Roman"/>
          <w:color w:val="385623" w:themeColor="accent6" w:themeShade="80"/>
          <w:sz w:val="45"/>
          <w:szCs w:val="45"/>
          <w:lang w:eastAsia="ru-RU"/>
        </w:rPr>
      </w:pPr>
      <w:r w:rsidRPr="0033690B">
        <w:rPr>
          <w:rFonts w:ascii="Open Sans" w:eastAsia="Times New Roman" w:hAnsi="Open Sans" w:cs="Times New Roman"/>
          <w:color w:val="385623" w:themeColor="accent6" w:themeShade="80"/>
          <w:sz w:val="45"/>
          <w:szCs w:val="45"/>
          <w:lang w:eastAsia="ru-RU"/>
        </w:rPr>
        <w:t>Когда нужно обратиться к врачу?</w:t>
      </w:r>
    </w:p>
    <w:p w:rsidR="00F91DAA" w:rsidRDefault="0033690B" w:rsidP="0033690B">
      <w:pPr>
        <w:shd w:val="clear" w:color="auto" w:fill="FFFFFF"/>
        <w:spacing w:after="300" w:line="375" w:lineRule="atLeast"/>
        <w:rPr>
          <w:rFonts w:ascii="Open Sans" w:eastAsia="Times New Roman" w:hAnsi="Open Sans" w:cs="Times New Roman"/>
          <w:color w:val="727272"/>
          <w:spacing w:val="3"/>
          <w:sz w:val="23"/>
          <w:szCs w:val="23"/>
          <w:lang w:eastAsia="ru-RU"/>
        </w:rPr>
      </w:pPr>
      <w:r w:rsidRPr="0033690B">
        <w:rPr>
          <w:rFonts w:ascii="Open Sans" w:eastAsia="Times New Roman" w:hAnsi="Open Sans" w:cs="Times New Roman"/>
          <w:color w:val="727272"/>
          <w:spacing w:val="3"/>
          <w:sz w:val="23"/>
          <w:szCs w:val="23"/>
          <w:lang w:eastAsia="ru-RU"/>
        </w:rPr>
        <w:t xml:space="preserve">Высокая температура и выраженные симптомы интоксикации (головные и мышечные боли), выраженная слабость, появление «синдрома капюшона», геморрагической сыпи на коже, а также появление болевого синдрома в пояснице. </w:t>
      </w:r>
    </w:p>
    <w:p w:rsidR="0033690B" w:rsidRPr="0033690B" w:rsidRDefault="0033690B" w:rsidP="0033690B">
      <w:pPr>
        <w:shd w:val="clear" w:color="auto" w:fill="FFFFFF"/>
        <w:spacing w:after="300" w:line="375" w:lineRule="atLeast"/>
        <w:rPr>
          <w:rFonts w:ascii="Open Sans" w:eastAsia="Times New Roman" w:hAnsi="Open Sans" w:cs="Times New Roman"/>
          <w:b/>
          <w:color w:val="C00000"/>
          <w:spacing w:val="3"/>
          <w:sz w:val="28"/>
          <w:szCs w:val="28"/>
          <w:lang w:eastAsia="ru-RU"/>
        </w:rPr>
      </w:pPr>
      <w:r w:rsidRPr="0033690B">
        <w:rPr>
          <w:rFonts w:ascii="Open Sans" w:eastAsia="Times New Roman" w:hAnsi="Open Sans" w:cs="Times New Roman"/>
          <w:b/>
          <w:color w:val="C00000"/>
          <w:spacing w:val="3"/>
          <w:sz w:val="28"/>
          <w:szCs w:val="28"/>
          <w:lang w:eastAsia="ru-RU"/>
        </w:rPr>
        <w:t>Если больной еще дома, а у него появилось снижение количества выделяемой мочи, кровоизлияния в склеры, заторможенность – срочный вызов скорой помощи и госпитализация!</w:t>
      </w:r>
    </w:p>
    <w:p w:rsidR="0023178A" w:rsidRPr="00F91DAA" w:rsidRDefault="000A516C">
      <w:pPr>
        <w:rPr>
          <w:b/>
        </w:rPr>
      </w:pPr>
    </w:p>
    <w:p w:rsidR="00C529E6" w:rsidRDefault="00C529E6"/>
    <w:p w:rsidR="00C529E6" w:rsidRDefault="00C529E6"/>
    <w:p w:rsidR="00C529E6" w:rsidRDefault="00C529E6"/>
    <w:p w:rsidR="00C529E6" w:rsidRDefault="00C529E6"/>
    <w:p w:rsidR="00C529E6" w:rsidRDefault="00C529E6"/>
    <w:p w:rsidR="00C529E6" w:rsidRDefault="00C529E6"/>
    <w:p w:rsidR="00C529E6" w:rsidRDefault="00C529E6"/>
    <w:p w:rsidR="00C529E6" w:rsidRDefault="00C529E6"/>
    <w:p w:rsidR="00C529E6" w:rsidRDefault="00C529E6"/>
    <w:p w:rsidR="00C529E6" w:rsidRDefault="00C529E6"/>
    <w:p w:rsidR="00C529E6" w:rsidRDefault="00C529E6"/>
    <w:p w:rsidR="00C529E6" w:rsidRPr="00C529E6" w:rsidRDefault="00C529E6" w:rsidP="00C529E6">
      <w:pPr>
        <w:shd w:val="clear" w:color="auto" w:fill="FFFFFF"/>
        <w:spacing w:before="150" w:after="75" w:line="750" w:lineRule="atLeast"/>
        <w:outlineLvl w:val="0"/>
        <w:rPr>
          <w:rFonts w:ascii="Open Sans" w:eastAsia="Times New Roman" w:hAnsi="Open Sans" w:cs="Times New Roman"/>
          <w:b/>
          <w:color w:val="0070C0"/>
          <w:kern w:val="36"/>
          <w:sz w:val="54"/>
          <w:szCs w:val="54"/>
          <w:lang w:eastAsia="ru-RU"/>
        </w:rPr>
      </w:pPr>
      <w:r w:rsidRPr="00C529E6">
        <w:rPr>
          <w:rFonts w:ascii="Open Sans" w:eastAsia="Times New Roman" w:hAnsi="Open Sans" w:cs="Times New Roman"/>
          <w:b/>
          <w:color w:val="0070C0"/>
          <w:kern w:val="36"/>
          <w:sz w:val="54"/>
          <w:szCs w:val="54"/>
          <w:lang w:eastAsia="ru-RU"/>
        </w:rPr>
        <w:lastRenderedPageBreak/>
        <w:t>Клещевой энцефалит у детей</w:t>
      </w:r>
    </w:p>
    <w:p w:rsidR="00C529E6" w:rsidRPr="00C529E6" w:rsidRDefault="00C529E6" w:rsidP="00C529E6">
      <w:pPr>
        <w:shd w:val="clear" w:color="auto" w:fill="FFFFFF"/>
        <w:spacing w:after="270" w:line="240" w:lineRule="auto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C529E6">
        <w:rPr>
          <w:rFonts w:ascii="Helvetica" w:eastAsia="Times New Roman" w:hAnsi="Helvetica" w:cs="Times New Roman"/>
          <w:i/>
          <w:iCs/>
          <w:color w:val="444444"/>
          <w:sz w:val="21"/>
          <w:szCs w:val="21"/>
          <w:lang w:eastAsia="ru-RU"/>
        </w:rPr>
        <w:t>Лето д</w:t>
      </w:r>
      <w:r>
        <w:rPr>
          <w:rFonts w:ascii="Helvetica" w:eastAsia="Times New Roman" w:hAnsi="Helvetica" w:cs="Times New Roman"/>
          <w:i/>
          <w:iCs/>
          <w:color w:val="444444"/>
          <w:sz w:val="21"/>
          <w:szCs w:val="21"/>
          <w:lang w:eastAsia="ru-RU"/>
        </w:rPr>
        <w:t xml:space="preserve">ля </w:t>
      </w:r>
      <w:proofErr w:type="gramStart"/>
      <w:r>
        <w:rPr>
          <w:rFonts w:ascii="Helvetica" w:eastAsia="Times New Roman" w:hAnsi="Helvetica" w:cs="Times New Roman"/>
          <w:i/>
          <w:iCs/>
          <w:color w:val="444444"/>
          <w:sz w:val="21"/>
          <w:szCs w:val="21"/>
          <w:lang w:eastAsia="ru-RU"/>
        </w:rPr>
        <w:t xml:space="preserve">жителей </w:t>
      </w:r>
      <w:r w:rsidRPr="00C529E6">
        <w:rPr>
          <w:rFonts w:ascii="Helvetica" w:eastAsia="Times New Roman" w:hAnsi="Helvetica" w:cs="Times New Roman"/>
          <w:i/>
          <w:iCs/>
          <w:color w:val="444444"/>
          <w:sz w:val="21"/>
          <w:szCs w:val="21"/>
          <w:lang w:eastAsia="ru-RU"/>
        </w:rPr>
        <w:t xml:space="preserve"> —</w:t>
      </w:r>
      <w:proofErr w:type="gramEnd"/>
      <w:r w:rsidRPr="00C529E6">
        <w:rPr>
          <w:rFonts w:ascii="Helvetica" w:eastAsia="Times New Roman" w:hAnsi="Helvetica" w:cs="Times New Roman"/>
          <w:i/>
          <w:iCs/>
          <w:color w:val="444444"/>
          <w:sz w:val="21"/>
          <w:szCs w:val="21"/>
          <w:lang w:eastAsia="ru-RU"/>
        </w:rPr>
        <w:t xml:space="preserve"> это не только прогулки на свежем воздухе, ласковое солнышко и разнообразные дачные дела, но и всевозможные опасности. Одна из них — клещевой энцефалит, встретиться с которым можно почти в любом зеленом массиве нашего города. Мы решили разобраться в этом вопросе, чтобы уберечь вашего ребенка от возможной опасности.</w:t>
      </w:r>
    </w:p>
    <w:p w:rsidR="00C529E6" w:rsidRPr="00C529E6" w:rsidRDefault="00C529E6" w:rsidP="00C529E6">
      <w:pPr>
        <w:shd w:val="clear" w:color="auto" w:fill="FFFFFF"/>
        <w:spacing w:after="270" w:line="240" w:lineRule="auto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C529E6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Из статьи вы узнаете об опасных последствиях клещевого энцефалита. Мы выясним, как вести себя после укуса клеща и защитить семью от возможной болезни.</w:t>
      </w:r>
      <w:r w:rsidRPr="00C529E6">
        <w:rPr>
          <w:rFonts w:ascii="Helvetica" w:eastAsia="Times New Roman" w:hAnsi="Helvetica" w:cs="Times New Roman"/>
          <w:noProof/>
          <w:color w:val="444444"/>
          <w:sz w:val="21"/>
          <w:szCs w:val="21"/>
          <w:lang w:eastAsia="ru-RU"/>
        </w:rPr>
        <w:drawing>
          <wp:inline distT="0" distB="0" distL="0" distR="0" wp14:anchorId="75444A25" wp14:editId="357A3D18">
            <wp:extent cx="4705350" cy="3762375"/>
            <wp:effectExtent l="0" t="0" r="0" b="9525"/>
            <wp:docPr id="1" name="Рисунок 1" descr="Опасность клещевого энцефали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пасность клещевого энцефалит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9E6" w:rsidRPr="00C529E6" w:rsidRDefault="00C529E6" w:rsidP="00C529E6">
      <w:pPr>
        <w:shd w:val="clear" w:color="auto" w:fill="FFFFFF"/>
        <w:spacing w:before="150" w:after="150" w:line="600" w:lineRule="atLeast"/>
        <w:outlineLvl w:val="1"/>
        <w:rPr>
          <w:rFonts w:ascii="Open Sans" w:eastAsia="Times New Roman" w:hAnsi="Open Sans" w:cs="Times New Roman"/>
          <w:color w:val="0070C0"/>
          <w:sz w:val="47"/>
          <w:szCs w:val="47"/>
          <w:lang w:eastAsia="ru-RU"/>
        </w:rPr>
      </w:pPr>
      <w:r w:rsidRPr="00C529E6">
        <w:rPr>
          <w:rFonts w:ascii="Open Sans" w:eastAsia="Times New Roman" w:hAnsi="Open Sans" w:cs="Times New Roman"/>
          <w:color w:val="0070C0"/>
          <w:sz w:val="47"/>
          <w:szCs w:val="47"/>
          <w:lang w:eastAsia="ru-RU"/>
        </w:rPr>
        <w:t>Опасность клещевого энцефалита</w:t>
      </w:r>
    </w:p>
    <w:p w:rsidR="00C529E6" w:rsidRPr="00C529E6" w:rsidRDefault="00C529E6" w:rsidP="00C529E6">
      <w:pPr>
        <w:shd w:val="clear" w:color="auto" w:fill="FFFFFF"/>
        <w:spacing w:after="270" w:line="240" w:lineRule="auto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C529E6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Всем родителям стоит знать о том, что клещевой энцефалит поражает центральную нервную систему. А если учесть, что именно нервная система связана со всеми органами нашего организма, то можно оценить уровень опасности болезни.</w:t>
      </w:r>
    </w:p>
    <w:p w:rsidR="00C529E6" w:rsidRPr="00C529E6" w:rsidRDefault="00C529E6" w:rsidP="00C529E6">
      <w:pPr>
        <w:shd w:val="clear" w:color="auto" w:fill="FFFFFF"/>
        <w:spacing w:after="270" w:line="240" w:lineRule="auto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C529E6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Клещевой энцефалит характеризуется поражением серого вещества головного мозга, его оболочек или спинного мозга, интоксикацией, лихорадкой. Действительно, это заболевание очень тяжелое и может привести к серьезным отклонениям, а во многих случаях — к смерти больного.</w:t>
      </w:r>
    </w:p>
    <w:p w:rsidR="00C529E6" w:rsidRPr="00C529E6" w:rsidRDefault="00C529E6" w:rsidP="00C529E6">
      <w:pPr>
        <w:shd w:val="clear" w:color="auto" w:fill="FFFFFF"/>
        <w:spacing w:after="270" w:line="240" w:lineRule="auto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C529E6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Вирусное заболевание передается через укус зараженного клеща к человеку. Наиболее распространены клещи в Сибири, на Дальнем Востоке и Урале, однако с каждым годом их география расширяется. Наиболее активны клещи в последний весенний месяц, в июне и июле. Со второй половины июля их активность снижается, а в конце августа вероятность найти клеща во время лесной прогулки в окрестностях Волгоградской области и вовсе ничтожно мала.</w:t>
      </w:r>
    </w:p>
    <w:p w:rsidR="00C529E6" w:rsidRPr="00C529E6" w:rsidRDefault="00C529E6" w:rsidP="00C529E6">
      <w:pPr>
        <w:shd w:val="clear" w:color="auto" w:fill="FFFFFF"/>
        <w:spacing w:after="270" w:line="240" w:lineRule="auto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C529E6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От клещевого энцефалита необходимо защищаться всевозможными способами. Мы уверены, что элементарные меры безопасности и профилактики способны защитить ваших близких и родных.</w:t>
      </w:r>
    </w:p>
    <w:p w:rsidR="00C529E6" w:rsidRPr="00C529E6" w:rsidRDefault="00C529E6" w:rsidP="00C529E6">
      <w:pPr>
        <w:shd w:val="clear" w:color="auto" w:fill="FFFFFF"/>
        <w:spacing w:after="270" w:line="240" w:lineRule="auto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C529E6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lastRenderedPageBreak/>
        <w:t>Конечно, энцефалит — это лишь одна из болезней, которую переносят клещи, но одна из самых страшных.</w:t>
      </w:r>
    </w:p>
    <w:p w:rsidR="00C529E6" w:rsidRPr="00C529E6" w:rsidRDefault="00C529E6" w:rsidP="00C529E6">
      <w:pPr>
        <w:shd w:val="clear" w:color="auto" w:fill="FFFFFF"/>
        <w:spacing w:before="150" w:after="150" w:line="600" w:lineRule="atLeast"/>
        <w:outlineLvl w:val="1"/>
        <w:rPr>
          <w:rFonts w:ascii="Open Sans" w:eastAsia="Times New Roman" w:hAnsi="Open Sans" w:cs="Times New Roman"/>
          <w:color w:val="0070C0"/>
          <w:sz w:val="47"/>
          <w:szCs w:val="47"/>
          <w:lang w:eastAsia="ru-RU"/>
        </w:rPr>
      </w:pPr>
      <w:r w:rsidRPr="00C529E6">
        <w:rPr>
          <w:rFonts w:ascii="Open Sans" w:eastAsia="Times New Roman" w:hAnsi="Open Sans" w:cs="Times New Roman"/>
          <w:color w:val="0070C0"/>
          <w:sz w:val="47"/>
          <w:szCs w:val="47"/>
          <w:lang w:eastAsia="ru-RU"/>
        </w:rPr>
        <w:t>Что делать, если ребенка укусил клещ?</w:t>
      </w:r>
    </w:p>
    <w:p w:rsidR="00C529E6" w:rsidRPr="00C529E6" w:rsidRDefault="00C529E6" w:rsidP="00C529E6">
      <w:pPr>
        <w:shd w:val="clear" w:color="auto" w:fill="FFFFFF"/>
        <w:spacing w:after="270" w:line="240" w:lineRule="auto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C529E6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Итак, как же нужно вести себя, если вашего ребенка укусил клещ? Куда бежать и, самое главное, как избежать заболевания?</w:t>
      </w:r>
    </w:p>
    <w:p w:rsidR="00C529E6" w:rsidRPr="00C529E6" w:rsidRDefault="00C529E6" w:rsidP="00C529E6">
      <w:pPr>
        <w:shd w:val="clear" w:color="auto" w:fill="FFFFFF"/>
        <w:spacing w:after="270" w:line="240" w:lineRule="auto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C529E6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Если клещ уже укусил вашего ребенка, то необходимо не извлекая его, в короткие сроки приехать в любое медицинское учреждение и обратиться к врачу.</w:t>
      </w:r>
    </w:p>
    <w:p w:rsidR="00C529E6" w:rsidRPr="00C529E6" w:rsidRDefault="00C529E6" w:rsidP="00C529E6">
      <w:pPr>
        <w:shd w:val="clear" w:color="auto" w:fill="FFFFFF"/>
        <w:spacing w:after="270" w:line="240" w:lineRule="auto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C529E6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Ни в коем случае не сдавливайте клеща — так энцефалит с большей вероятностью попадет в ранку. Кроме того, есть мнение, что от раздавленного клеща может заразиться и тот, кто будет извлекать насекомое из тела ребенка.</w:t>
      </w:r>
    </w:p>
    <w:p w:rsidR="00C529E6" w:rsidRPr="00C529E6" w:rsidRDefault="00C529E6" w:rsidP="00C529E6">
      <w:pPr>
        <w:shd w:val="clear" w:color="auto" w:fill="FFFFFF"/>
        <w:spacing w:after="270" w:line="240" w:lineRule="auto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C529E6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Мнение о том, что место укуса для лучшего извлечения клеща следует смазывать маслом или мазью, является расхожим, но опровергается многими специалистами.</w:t>
      </w:r>
    </w:p>
    <w:p w:rsidR="00C529E6" w:rsidRPr="00C529E6" w:rsidRDefault="00C529E6" w:rsidP="00C529E6">
      <w:pPr>
        <w:shd w:val="clear" w:color="auto" w:fill="FFFFFF"/>
        <w:spacing w:after="270" w:line="240" w:lineRule="auto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C529E6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Если клещ прополз по телу ребенка, но не присосался — его рекомендуют сжечь.</w:t>
      </w:r>
    </w:p>
    <w:p w:rsidR="00C529E6" w:rsidRPr="00C529E6" w:rsidRDefault="00C529E6" w:rsidP="00C529E6">
      <w:pPr>
        <w:shd w:val="clear" w:color="auto" w:fill="FFFFFF"/>
        <w:spacing w:before="150" w:after="150" w:line="600" w:lineRule="atLeast"/>
        <w:outlineLvl w:val="1"/>
        <w:rPr>
          <w:rFonts w:ascii="Open Sans" w:eastAsia="Times New Roman" w:hAnsi="Open Sans" w:cs="Times New Roman"/>
          <w:color w:val="0070C0"/>
          <w:sz w:val="47"/>
          <w:szCs w:val="47"/>
          <w:lang w:eastAsia="ru-RU"/>
        </w:rPr>
      </w:pPr>
      <w:r w:rsidRPr="00C529E6">
        <w:rPr>
          <w:rFonts w:ascii="Open Sans" w:eastAsia="Times New Roman" w:hAnsi="Open Sans" w:cs="Times New Roman"/>
          <w:color w:val="0070C0"/>
          <w:sz w:val="47"/>
          <w:szCs w:val="47"/>
          <w:lang w:eastAsia="ru-RU"/>
        </w:rPr>
        <w:t>Симптомы клещевого энцефалита</w:t>
      </w:r>
    </w:p>
    <w:p w:rsidR="00C529E6" w:rsidRPr="00C529E6" w:rsidRDefault="00C529E6" w:rsidP="00C529E6">
      <w:pPr>
        <w:shd w:val="clear" w:color="auto" w:fill="FFFFFF"/>
        <w:spacing w:after="270" w:line="240" w:lineRule="auto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C529E6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После того, как вирус клещевого энцефалита попадает в кровь, начинается инкубационный период. Он может продолжаться, в среднем, от 7 до 14 дней. Именно в этот момент проявляются основные видимые симптомы заболевания:</w:t>
      </w:r>
    </w:p>
    <w:p w:rsidR="00C529E6" w:rsidRPr="00C529E6" w:rsidRDefault="00C529E6" w:rsidP="00C529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C529E6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острые головные боли;</w:t>
      </w:r>
    </w:p>
    <w:p w:rsidR="00C529E6" w:rsidRPr="00C529E6" w:rsidRDefault="00C529E6" w:rsidP="00C529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C529E6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тошнота и рвота;</w:t>
      </w:r>
    </w:p>
    <w:p w:rsidR="00C529E6" w:rsidRPr="00C529E6" w:rsidRDefault="00C529E6" w:rsidP="00C529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C529E6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потеря сознания;</w:t>
      </w:r>
    </w:p>
    <w:p w:rsidR="00C529E6" w:rsidRPr="00C529E6" w:rsidRDefault="00C529E6" w:rsidP="00C529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C529E6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повышение температуры тела;</w:t>
      </w:r>
    </w:p>
    <w:p w:rsidR="00C529E6" w:rsidRPr="00C529E6" w:rsidRDefault="00C529E6" w:rsidP="00C529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C529E6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аритмия;</w:t>
      </w:r>
    </w:p>
    <w:p w:rsidR="00C529E6" w:rsidRPr="00C529E6" w:rsidRDefault="00C529E6" w:rsidP="00C529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C529E6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нарушения стула;</w:t>
      </w:r>
    </w:p>
    <w:p w:rsidR="00C529E6" w:rsidRPr="00C529E6" w:rsidRDefault="00C529E6" w:rsidP="00C529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C529E6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увеличение печени и селезенки.</w:t>
      </w:r>
    </w:p>
    <w:p w:rsidR="00C529E6" w:rsidRPr="00C529E6" w:rsidRDefault="00C529E6" w:rsidP="00C529E6">
      <w:pPr>
        <w:shd w:val="clear" w:color="auto" w:fill="FFFFFF"/>
        <w:spacing w:after="270" w:line="240" w:lineRule="auto"/>
        <w:rPr>
          <w:rFonts w:ascii="Helvetica" w:eastAsia="Times New Roman" w:hAnsi="Helvetica" w:cs="Times New Roman"/>
          <w:color w:val="FF0000"/>
          <w:sz w:val="24"/>
          <w:szCs w:val="24"/>
          <w:lang w:eastAsia="ru-RU"/>
        </w:rPr>
      </w:pPr>
      <w:r w:rsidRPr="00C529E6">
        <w:rPr>
          <w:rFonts w:ascii="Helvetica" w:eastAsia="Times New Roman" w:hAnsi="Helvetica" w:cs="Times New Roman"/>
          <w:b/>
          <w:color w:val="FF0000"/>
          <w:sz w:val="24"/>
          <w:szCs w:val="24"/>
          <w:lang w:eastAsia="ru-RU"/>
        </w:rPr>
        <w:t>Если вы заметили хотя бы один из этих симптомов у вашего ребенка — незамедлительно вызывайте скорую. Вашего ребенка госпитализируют для дальнейшего лечения под наблюдением специалистов и возьмут необходимые анализы для подтверждения заболевания</w:t>
      </w:r>
      <w:r w:rsidRPr="00C529E6">
        <w:rPr>
          <w:rFonts w:ascii="Helvetica" w:eastAsia="Times New Roman" w:hAnsi="Helvetica" w:cs="Times New Roman"/>
          <w:color w:val="FF0000"/>
          <w:sz w:val="24"/>
          <w:szCs w:val="24"/>
          <w:lang w:eastAsia="ru-RU"/>
        </w:rPr>
        <w:t>.</w:t>
      </w:r>
    </w:p>
    <w:p w:rsidR="00C529E6" w:rsidRDefault="00C529E6"/>
    <w:p w:rsidR="00C529E6" w:rsidRDefault="00C529E6">
      <w:bookmarkStart w:id="0" w:name="_GoBack"/>
      <w:bookmarkEnd w:id="0"/>
    </w:p>
    <w:sectPr w:rsidR="00C52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D855AB"/>
    <w:multiLevelType w:val="multilevel"/>
    <w:tmpl w:val="765AE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8C9"/>
    <w:rsid w:val="0005478A"/>
    <w:rsid w:val="000A516C"/>
    <w:rsid w:val="0033690B"/>
    <w:rsid w:val="00571DBB"/>
    <w:rsid w:val="00A518C9"/>
    <w:rsid w:val="00BB68E2"/>
    <w:rsid w:val="00C529E6"/>
    <w:rsid w:val="00F91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380BAF-2BF0-4527-923E-6803AF7B8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9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Нигматуллина Эльмира Сулеймановна</dc:creator>
  <cp:keywords/>
  <dc:description/>
  <cp:lastModifiedBy>Нигматуллина Эльмира Сулеймановна</cp:lastModifiedBy>
  <cp:revision>5</cp:revision>
  <dcterms:created xsi:type="dcterms:W3CDTF">2023-07-13T09:44:00Z</dcterms:created>
  <dcterms:modified xsi:type="dcterms:W3CDTF">2023-07-13T10:07:00Z</dcterms:modified>
</cp:coreProperties>
</file>