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38" w:rsidRDefault="00346D38">
      <w:pPr>
        <w:pStyle w:val="ConsPlusNormal"/>
        <w:outlineLvl w:val="0"/>
      </w:pPr>
      <w:r>
        <w:t>Зарегистрировано в Минюсте России 26 февраля 2013 г. N 27342</w:t>
      </w:r>
    </w:p>
    <w:p w:rsidR="00346D38" w:rsidRDefault="00346D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D38" w:rsidRDefault="00346D38">
      <w:pPr>
        <w:pStyle w:val="ConsPlusNormal"/>
      </w:pPr>
    </w:p>
    <w:p w:rsidR="00346D38" w:rsidRDefault="00346D38">
      <w:pPr>
        <w:pStyle w:val="ConsPlusTitle"/>
        <w:jc w:val="center"/>
      </w:pPr>
      <w:r>
        <w:t>МИНИСТЕРСТВО ЗДРАВООХРАНЕНИЯ РОССИЙСКОЙ ФЕДЕРАЦИИ</w:t>
      </w:r>
    </w:p>
    <w:p w:rsidR="00346D38" w:rsidRDefault="00346D38">
      <w:pPr>
        <w:pStyle w:val="ConsPlusTitle"/>
        <w:jc w:val="center"/>
      </w:pPr>
    </w:p>
    <w:p w:rsidR="00346D38" w:rsidRDefault="00346D38">
      <w:pPr>
        <w:pStyle w:val="ConsPlusTitle"/>
        <w:jc w:val="center"/>
      </w:pPr>
      <w:r>
        <w:t>ПРИКАЗ</w:t>
      </w:r>
    </w:p>
    <w:p w:rsidR="00346D38" w:rsidRDefault="00346D38">
      <w:pPr>
        <w:pStyle w:val="ConsPlusTitle"/>
        <w:jc w:val="center"/>
      </w:pPr>
      <w:r>
        <w:t>от 24 декабря 2012 г. N 1376н</w:t>
      </w:r>
    </w:p>
    <w:p w:rsidR="00346D38" w:rsidRDefault="00346D38">
      <w:pPr>
        <w:pStyle w:val="ConsPlusTitle"/>
        <w:jc w:val="center"/>
      </w:pPr>
    </w:p>
    <w:p w:rsidR="00346D38" w:rsidRDefault="00346D38">
      <w:pPr>
        <w:pStyle w:val="ConsPlusTitle"/>
        <w:jc w:val="center"/>
      </w:pPr>
      <w:r>
        <w:t>ОБ УТВЕРЖДЕНИИ СТАНДАРТА</w:t>
      </w:r>
    </w:p>
    <w:p w:rsidR="00346D38" w:rsidRDefault="00346D38">
      <w:pPr>
        <w:pStyle w:val="ConsPlusTitle"/>
        <w:jc w:val="center"/>
      </w:pPr>
      <w:r>
        <w:t>ПЕРВИЧНОЙ МЕДИКО-САНИТАРНОЙ ПОМОЩИ ДЕТЯМ ПРИ ДИСМЕНОРЕЕ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дисменорее согласно приложению.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jc w:val="right"/>
      </w:pPr>
      <w:r>
        <w:t>Министр</w:t>
      </w:r>
    </w:p>
    <w:p w:rsidR="00346D38" w:rsidRDefault="00346D38">
      <w:pPr>
        <w:pStyle w:val="ConsPlusNormal"/>
        <w:jc w:val="right"/>
      </w:pPr>
      <w:r>
        <w:t>В.И.СКВОРЦОВА</w:t>
      </w:r>
    </w:p>
    <w:p w:rsidR="00346D38" w:rsidRDefault="00346D38">
      <w:pPr>
        <w:pStyle w:val="ConsPlusNormal"/>
        <w:jc w:val="right"/>
      </w:pPr>
    </w:p>
    <w:p w:rsidR="00346D38" w:rsidRDefault="00346D38">
      <w:pPr>
        <w:pStyle w:val="ConsPlusNormal"/>
        <w:jc w:val="right"/>
      </w:pPr>
    </w:p>
    <w:p w:rsidR="00346D38" w:rsidRDefault="00346D38">
      <w:pPr>
        <w:pStyle w:val="ConsPlusNormal"/>
        <w:jc w:val="right"/>
      </w:pPr>
    </w:p>
    <w:p w:rsidR="00346D38" w:rsidRDefault="00346D38">
      <w:pPr>
        <w:pStyle w:val="ConsPlusNormal"/>
        <w:jc w:val="right"/>
      </w:pPr>
    </w:p>
    <w:p w:rsidR="00346D38" w:rsidRDefault="00346D38">
      <w:pPr>
        <w:pStyle w:val="ConsPlusNormal"/>
        <w:jc w:val="right"/>
      </w:pPr>
    </w:p>
    <w:p w:rsidR="00346D38" w:rsidRDefault="00346D38">
      <w:pPr>
        <w:pStyle w:val="ConsPlusNormal"/>
        <w:jc w:val="right"/>
        <w:outlineLvl w:val="0"/>
      </w:pPr>
      <w:r>
        <w:t>Приложение</w:t>
      </w:r>
    </w:p>
    <w:p w:rsidR="00346D38" w:rsidRDefault="00346D38">
      <w:pPr>
        <w:pStyle w:val="ConsPlusNormal"/>
        <w:jc w:val="right"/>
      </w:pPr>
      <w:r>
        <w:t>к приказу Министерства здравоохранения</w:t>
      </w:r>
    </w:p>
    <w:p w:rsidR="00346D38" w:rsidRDefault="00346D38">
      <w:pPr>
        <w:pStyle w:val="ConsPlusNormal"/>
        <w:jc w:val="right"/>
      </w:pPr>
      <w:r>
        <w:t>Российской Федерации</w:t>
      </w:r>
    </w:p>
    <w:p w:rsidR="00346D38" w:rsidRDefault="00346D38">
      <w:pPr>
        <w:pStyle w:val="ConsPlusNormal"/>
        <w:jc w:val="right"/>
      </w:pPr>
      <w:r>
        <w:t>от 24 декабря 2012 г. N 1376н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Title"/>
        <w:jc w:val="center"/>
      </w:pPr>
      <w:bookmarkStart w:id="0" w:name="P27"/>
      <w:bookmarkEnd w:id="0"/>
      <w:r>
        <w:t>СТАНДАРТ</w:t>
      </w:r>
    </w:p>
    <w:p w:rsidR="00346D38" w:rsidRDefault="00346D38">
      <w:pPr>
        <w:pStyle w:val="ConsPlusTitle"/>
        <w:jc w:val="center"/>
      </w:pPr>
      <w:r>
        <w:t>ПЕРВИЧНОЙ МЕДИКО-САНИТАРНОЙ ПОМОЩИ ДЕТЯМ ПРИ ДИСМЕНОРЕЕ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</w:pPr>
      <w:r>
        <w:t>Категория возрастная: дети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>Пол: женский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>Фаза: легкая; средней тяжести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 xml:space="preserve">Стадия: ремиссии; </w:t>
      </w:r>
      <w:proofErr w:type="spellStart"/>
      <w:r>
        <w:t>подострое</w:t>
      </w:r>
      <w:proofErr w:type="spellEnd"/>
      <w:r>
        <w:t xml:space="preserve"> течение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>Осложнения: без осложнений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346D38" w:rsidRDefault="00346D38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плановая; экстренная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304" w:history="1">
        <w:r>
          <w:rPr>
            <w:color w:val="0000FF"/>
          </w:rPr>
          <w:t>&lt;*&gt;</w:t>
        </w:r>
      </w:hyperlink>
      <w:r>
        <w:t xml:space="preserve">             </w:t>
      </w:r>
      <w:hyperlink r:id="rId6" w:history="1">
        <w:r>
          <w:rPr>
            <w:color w:val="0000FF"/>
          </w:rPr>
          <w:t>N94.4</w:t>
        </w:r>
      </w:hyperlink>
      <w:r>
        <w:t xml:space="preserve">  Первичная дисменорея</w:t>
      </w:r>
    </w:p>
    <w:p w:rsidR="00346D38" w:rsidRDefault="00346D38">
      <w:pPr>
        <w:pStyle w:val="ConsPlusCell"/>
        <w:jc w:val="both"/>
      </w:pPr>
      <w:r>
        <w:t xml:space="preserve">    Нозологические единицы       </w:t>
      </w:r>
      <w:hyperlink r:id="rId7" w:history="1">
        <w:r>
          <w:rPr>
            <w:color w:val="0000FF"/>
          </w:rPr>
          <w:t>N94.5</w:t>
        </w:r>
      </w:hyperlink>
      <w:r>
        <w:t xml:space="preserve">  Вторичная дисменорея</w:t>
      </w:r>
    </w:p>
    <w:p w:rsidR="00346D38" w:rsidRDefault="00346D38">
      <w:pPr>
        <w:pStyle w:val="ConsPlusCell"/>
        <w:jc w:val="both"/>
      </w:pPr>
      <w:r>
        <w:t xml:space="preserve">                                 </w:t>
      </w:r>
      <w:hyperlink r:id="rId8" w:history="1">
        <w:r>
          <w:rPr>
            <w:color w:val="0000FF"/>
          </w:rPr>
          <w:t>N94.6</w:t>
        </w:r>
      </w:hyperlink>
      <w:r>
        <w:t xml:space="preserve">  Дисменорея </w:t>
      </w:r>
      <w:proofErr w:type="spellStart"/>
      <w:r>
        <w:t>неуточненная</w:t>
      </w:r>
      <w:proofErr w:type="spellEnd"/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346D38" w:rsidRDefault="00346D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000"/>
        <w:gridCol w:w="2400"/>
        <w:gridCol w:w="192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услуги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предоставления  </w:t>
            </w:r>
          </w:p>
          <w:p w:rsidR="00346D38" w:rsidRDefault="00346D38">
            <w:pPr>
              <w:pStyle w:val="ConsPlusNonformat"/>
              <w:jc w:val="both"/>
            </w:pPr>
            <w:hyperlink w:anchor="P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B01.001.001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акушера-гинеколога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первичный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B01.010.001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консультация) врача -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детского хирурга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первичный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B01.047.001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терапевта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346D38" w:rsidRDefault="00346D38">
      <w:pPr>
        <w:pStyle w:val="ConsPlusNormal"/>
        <w:jc w:val="both"/>
      </w:pPr>
    </w:p>
    <w:p w:rsidR="00346D38" w:rsidRDefault="00346D38">
      <w:pPr>
        <w:pStyle w:val="ConsPlusNormal"/>
        <w:ind w:firstLine="540"/>
        <w:jc w:val="both"/>
      </w:pPr>
      <w:r>
        <w:t>--------------------------------</w:t>
      </w:r>
    </w:p>
    <w:p w:rsidR="00346D38" w:rsidRDefault="00346D38">
      <w:pPr>
        <w:pStyle w:val="ConsPlusNormal"/>
        <w:spacing w:before="220"/>
        <w:ind w:firstLine="540"/>
        <w:jc w:val="both"/>
      </w:pPr>
      <w:bookmarkStart w:id="1" w:name="P7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346D38" w:rsidRDefault="00346D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000"/>
        <w:gridCol w:w="2400"/>
        <w:gridCol w:w="192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услуги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Общий (клинический)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анализ крови  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развернутый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Анализ крови  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биохимический 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общетерапевтический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Анализ мочи общий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346D38" w:rsidRDefault="00346D3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000"/>
        <w:gridCol w:w="2400"/>
        <w:gridCol w:w="192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услуги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A03.20.004 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исследование матки и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придатков       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lastRenderedPageBreak/>
              <w:t>трансабдоминальное</w:t>
            </w:r>
            <w:proofErr w:type="spellEnd"/>
            <w:r>
              <w:t xml:space="preserve">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lastRenderedPageBreak/>
              <w:t xml:space="preserve">0,8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lastRenderedPageBreak/>
              <w:t xml:space="preserve">A04.20.001.001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исследование матки и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придатков       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B03.052.001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Комплексное   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ультразвуковое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внутренних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органов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346D38" w:rsidRDefault="00346D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A14.30.014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Оценка интенсивности боли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B01.001.002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акушера-гинеколога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повторный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B01.054.001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Осмотр (консультация)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врача-физиотерапевта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</w:tbl>
    <w:p w:rsidR="00346D38" w:rsidRDefault="00346D3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A09.05.072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эстрогенов в крови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A09.05.078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>Исследование уровня общего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тестостерона в крови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A09.05.087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пролактина в крови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A09.05.131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сыворотке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A09.05.132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фолликулостимулирующего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гормона в сыворотке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A09.05.136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свободного кортизола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A09.05.151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Определение уровня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прогестерона в крови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>Общий (клинический) анализ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346D38" w:rsidRDefault="00346D3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A03.20.004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исследование матки и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придатков          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A04.20.001.001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исследование матки и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придатков </w:t>
            </w:r>
            <w:proofErr w:type="spellStart"/>
            <w:r>
              <w:t>трансвагинальное</w:t>
            </w:r>
            <w:proofErr w:type="spellEnd"/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нагрузочными пробами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A05.23.002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346D38" w:rsidRDefault="00346D3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346D38">
        <w:trPr>
          <w:trHeight w:val="240"/>
        </w:trPr>
        <w:tc>
          <w:tcPr>
            <w:tcW w:w="9360" w:type="dxa"/>
            <w:gridSpan w:val="4"/>
          </w:tcPr>
          <w:p w:rsidR="00346D38" w:rsidRDefault="00346D38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    Код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A17.20.001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Переменное магнитное поле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при заболеваниях женских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A17.20.002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</w:p>
          <w:p w:rsidR="00346D38" w:rsidRDefault="00346D38">
            <w:pPr>
              <w:pStyle w:val="ConsPlusNonformat"/>
              <w:jc w:val="both"/>
            </w:pPr>
            <w:r>
              <w:t xml:space="preserve">препаратов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346D38" w:rsidRDefault="00346D3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A17.30.006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Чрезкожная</w:t>
            </w:r>
            <w:proofErr w:type="spellEnd"/>
            <w:r>
              <w:t xml:space="preserve">         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t>короткоимпульсная</w:t>
            </w:r>
            <w:proofErr w:type="spellEnd"/>
            <w:r>
              <w:t xml:space="preserve">   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электростимуляция (ЧЭНС)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A19.20.001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</w:p>
          <w:p w:rsidR="00346D38" w:rsidRDefault="00346D3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A20.30.025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t>Фитотерапия</w:t>
            </w:r>
            <w:proofErr w:type="spellEnd"/>
            <w:r>
              <w:t xml:space="preserve">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346D3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A22.20.001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Лазеротерапия </w:t>
            </w:r>
            <w:proofErr w:type="gramStart"/>
            <w:r>
              <w:t>при</w:t>
            </w:r>
            <w:proofErr w:type="gramEnd"/>
            <w:r>
              <w:t xml:space="preserve">         </w:t>
            </w:r>
          </w:p>
          <w:p w:rsidR="00346D38" w:rsidRDefault="00346D3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346D38" w:rsidRDefault="00346D3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</w:tbl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46D38" w:rsidRDefault="00346D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592"/>
        <w:gridCol w:w="1728"/>
        <w:gridCol w:w="1728"/>
        <w:gridCol w:w="1188"/>
        <w:gridCol w:w="756"/>
        <w:gridCol w:w="864"/>
      </w:tblGrid>
      <w:tr w:rsidR="00346D38">
        <w:trPr>
          <w:trHeight w:val="240"/>
        </w:trPr>
        <w:tc>
          <w:tcPr>
            <w:tcW w:w="756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592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    химическая   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  классификация     </w:t>
            </w:r>
          </w:p>
        </w:tc>
        <w:tc>
          <w:tcPr>
            <w:tcW w:w="1728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препарата   </w:t>
            </w:r>
          </w:p>
          <w:p w:rsidR="00346D38" w:rsidRDefault="00346D38">
            <w:pPr>
              <w:pStyle w:val="ConsPlusNonformat"/>
              <w:jc w:val="both"/>
            </w:pPr>
            <w:hyperlink w:anchor="P305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Усредненный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   частоты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756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ССД </w:t>
            </w:r>
          </w:p>
          <w:p w:rsidR="00346D38" w:rsidRDefault="00346D38">
            <w:pPr>
              <w:pStyle w:val="ConsPlusNonformat"/>
              <w:jc w:val="both"/>
            </w:pPr>
            <w:hyperlink w:anchor="P306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346D38" w:rsidRDefault="00346D38">
            <w:pPr>
              <w:pStyle w:val="ConsPlusNonformat"/>
              <w:jc w:val="both"/>
            </w:pPr>
            <w:hyperlink w:anchor="P307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A03AA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Синтетические      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антихолинергические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средства, эфиры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третичной аминогруппой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Мебеверин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400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5600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A03AD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Папаверин и его    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Дротаверин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40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Дротаверин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40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Дротаверин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40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A03FA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моторики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желудочно-кишечного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тракта    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6 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G03DA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прегн-4-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ена</w:t>
            </w:r>
            <w:proofErr w:type="spellEnd"/>
            <w:r>
              <w:rPr>
                <w:sz w:val="18"/>
              </w:rPr>
              <w:t xml:space="preserve">       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Прогестерон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80 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G03DB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прегнадиена</w:t>
            </w:r>
            <w:proofErr w:type="spellEnd"/>
            <w:r>
              <w:rPr>
                <w:sz w:val="18"/>
              </w:rPr>
              <w:t xml:space="preserve">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Дидрогестерон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20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280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M01AB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</w:t>
            </w:r>
            <w:proofErr w:type="gramStart"/>
            <w:r>
              <w:rPr>
                <w:sz w:val="18"/>
              </w:rPr>
              <w:t>уксусной</w:t>
            </w:r>
            <w:proofErr w:type="gramEnd"/>
            <w:r>
              <w:rPr>
                <w:sz w:val="18"/>
              </w:rPr>
              <w:t xml:space="preserve">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кислоты и родственные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соединения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Диклофенак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75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875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Кеторолак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30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150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M01AE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  </w:t>
            </w:r>
          </w:p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пропионовой</w:t>
            </w:r>
            <w:proofErr w:type="spellEnd"/>
            <w:r>
              <w:rPr>
                <w:sz w:val="18"/>
              </w:rPr>
              <w:t xml:space="preserve"> кислоты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Кетопрофен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50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N01AX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препараты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общей анестезии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Кетамин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R06AX</w:t>
            </w: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>Другие антигистаминные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системного   </w:t>
            </w:r>
          </w:p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 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</w:tr>
      <w:tr w:rsidR="00346D3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Лоратадин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346D38" w:rsidRDefault="00346D38">
            <w:pPr>
              <w:pStyle w:val="ConsPlusNonformat"/>
              <w:jc w:val="both"/>
            </w:pPr>
            <w:r>
              <w:rPr>
                <w:sz w:val="18"/>
              </w:rPr>
              <w:t xml:space="preserve">125   </w:t>
            </w:r>
          </w:p>
        </w:tc>
      </w:tr>
    </w:tbl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</w:pPr>
      <w:r>
        <w:t>--------------------------------</w:t>
      </w:r>
    </w:p>
    <w:p w:rsidR="00346D38" w:rsidRDefault="00346D38">
      <w:pPr>
        <w:pStyle w:val="ConsPlusNormal"/>
        <w:spacing w:before="220"/>
        <w:ind w:firstLine="540"/>
        <w:jc w:val="both"/>
      </w:pPr>
      <w:bookmarkStart w:id="2" w:name="P304"/>
      <w:bookmarkEnd w:id="2"/>
      <w:r>
        <w:t xml:space="preserve">&lt;*&gt; Международная статистическая </w:t>
      </w:r>
      <w:hyperlink r:id="rId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346D38" w:rsidRDefault="00346D38">
      <w:pPr>
        <w:pStyle w:val="ConsPlusNormal"/>
        <w:spacing w:before="220"/>
        <w:ind w:firstLine="540"/>
        <w:jc w:val="both"/>
      </w:pPr>
      <w:bookmarkStart w:id="3" w:name="P305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346D38" w:rsidRDefault="00346D38">
      <w:pPr>
        <w:pStyle w:val="ConsPlusNormal"/>
        <w:spacing w:before="220"/>
        <w:ind w:firstLine="540"/>
        <w:jc w:val="both"/>
      </w:pPr>
      <w:bookmarkStart w:id="4" w:name="P306"/>
      <w:bookmarkEnd w:id="4"/>
      <w:r>
        <w:t>&lt;***&gt; Средняя суточная доза.</w:t>
      </w:r>
    </w:p>
    <w:p w:rsidR="00346D38" w:rsidRDefault="00346D38">
      <w:pPr>
        <w:pStyle w:val="ConsPlusNormal"/>
        <w:spacing w:before="220"/>
        <w:ind w:firstLine="540"/>
        <w:jc w:val="both"/>
      </w:pPr>
      <w:bookmarkStart w:id="5" w:name="P307"/>
      <w:bookmarkEnd w:id="5"/>
      <w:r>
        <w:t>&lt;****&gt; Средняя курсовая доза.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</w:pPr>
      <w:r>
        <w:t>Примечания: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lastRenderedPageBreak/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346D38" w:rsidRDefault="00346D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0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346D38" w:rsidRDefault="00346D3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3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4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5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16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17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ind w:firstLine="540"/>
        <w:jc w:val="both"/>
      </w:pPr>
    </w:p>
    <w:p w:rsidR="00346D38" w:rsidRDefault="00346D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84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38"/>
    <w:rsid w:val="00346D38"/>
    <w:rsid w:val="005815C8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6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6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6A7266483CCAAF46D047600254148423F588C05042DBABAD6035F1905193D041CD6002CB7C77565D9A9DAF4EE7769F843B0194A2510BE" TargetMode="External"/><Relationship Id="rId13" Type="http://schemas.openxmlformats.org/officeDocument/2006/relationships/hyperlink" Target="consultantplus://offline/ref=BF446A7266483CCAAF46D04760025414872CF58FCB0D48D3F2A16232FECF46869915C46701D17A7D1C0EDEC95A0A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446A7266483CCAAF46D047600254148423F588C05042DBABAD6035F1905193D041CD6002CB7D77565D9A9DAF4EE7769F843B0194A2510BE" TargetMode="External"/><Relationship Id="rId12" Type="http://schemas.openxmlformats.org/officeDocument/2006/relationships/hyperlink" Target="consultantplus://offline/ref=BF446A7266483CCAAF46D04760025414812EF489CF0D48D3F2A16232FECF4694994DC86603C97F7F09588F8CF742E46A8084241D96A312520FE" TargetMode="External"/><Relationship Id="rId17" Type="http://schemas.openxmlformats.org/officeDocument/2006/relationships/hyperlink" Target="consultantplus://offline/ref=BF446A7266483CCAAF46D04760025414812EFA8DC90D48D3F2A16232FECF46869915C46701D17A7D1C0EDEC95A0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446A7266483CCAAF46D04760025414862BF488CD0D48D3F2A16232FECF46869915C46701D17A7D1C0EDEC95A0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446A7266483CCAAF46D047600254148423F588C05042DBABAD6035F1905193D041CD6002CB7E77565D9A9DAF4EE7769F843B0194A2510BE" TargetMode="External"/><Relationship Id="rId11" Type="http://schemas.openxmlformats.org/officeDocument/2006/relationships/hyperlink" Target="consultantplus://offline/ref=BF446A7266483CCAAF46D14373025414842EFA8ACB0315D9FAF86E30F9C019838C049C6B02CD657D0312DCC8A35407E" TargetMode="External"/><Relationship Id="rId5" Type="http://schemas.openxmlformats.org/officeDocument/2006/relationships/hyperlink" Target="consultantplus://offline/ref=BF446A7266483CCAAF46D047600254148423F588C05042DBABAD6035F1904393884DC8641DCE7A62000CDF5C00E" TargetMode="External"/><Relationship Id="rId15" Type="http://schemas.openxmlformats.org/officeDocument/2006/relationships/hyperlink" Target="consultantplus://offline/ref=BF446A7266483CCAAF46D04760025414862BF880CB0D48D3F2A16232FECF46869915C46701D17A7D1C0EDEC95A0AE" TargetMode="External"/><Relationship Id="rId10" Type="http://schemas.openxmlformats.org/officeDocument/2006/relationships/hyperlink" Target="consultantplus://offline/ref=BF446A7266483CCAAF46D047600254148D28F989CC0D48D3F2A16232FECF4694994DC86603CB7A7D09588F8CF742E46A8084241D96A312520F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F446A7266483CCAAF46D047600254148D28F989CC0D48D3F2A16232FECF4694994DC86603CC727B09588F8CF742E46A8084241D96A312520FE" TargetMode="External"/><Relationship Id="rId9" Type="http://schemas.openxmlformats.org/officeDocument/2006/relationships/hyperlink" Target="consultantplus://offline/ref=BF446A7266483CCAAF46D047600254148423F588C05042DBABAD6035F1904393884DC8641DCE7A62000CDF5C00E" TargetMode="External"/><Relationship Id="rId14" Type="http://schemas.openxmlformats.org/officeDocument/2006/relationships/hyperlink" Target="consultantplus://offline/ref=BF446A7266483CCAAF46D04760025414862AF88EC90D48D3F2A16232FECF46869915C46701D17A7D1C0EDEC95A0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2307</Words>
  <Characters>13151</Characters>
  <Application>Microsoft Office Word</Application>
  <DocSecurity>0</DocSecurity>
  <Lines>109</Lines>
  <Paragraphs>30</Paragraphs>
  <ScaleCrop>false</ScaleCrop>
  <Company/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2018-11-12T04:52:00Z</dcterms:created>
  <dcterms:modified xsi:type="dcterms:W3CDTF">2018-11-12T04:53:00Z</dcterms:modified>
</cp:coreProperties>
</file>