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D152CB" w:rsidRPr="009E70CF" w:rsidRDefault="007815B5" w:rsidP="00EB01D0">
      <w:pPr>
        <w:shd w:val="clear" w:color="auto" w:fill="E2EFD9" w:themeFill="accent6" w:themeFillTint="33"/>
        <w:spacing w:before="300" w:after="300" w:line="240" w:lineRule="auto"/>
        <w:ind w:left="284" w:hanging="142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482803</wp:posOffset>
            </wp:positionH>
            <wp:positionV relativeFrom="margin">
              <wp:posOffset>212141</wp:posOffset>
            </wp:positionV>
            <wp:extent cx="1664335" cy="1289456"/>
            <wp:effectExtent l="133350" t="114300" r="126365" b="1587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2894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2667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Туберкулёз</w:t>
      </w:r>
      <w:r w:rsidR="009D096D" w:rsidRPr="009E70C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– тяжёлое инфекционное заболевание, характеризующееся образованием воспалительных изменений в органах, чаще всего в лёгких</w:t>
      </w:r>
      <w:r w:rsidR="00B75927" w:rsidRPr="009E70C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.</w:t>
      </w:r>
    </w:p>
    <w:p w:rsidR="00146A5C" w:rsidRDefault="00583E0E" w:rsidP="009E70CF">
      <w:pPr>
        <w:shd w:val="clear" w:color="auto" w:fill="DEEAF6" w:themeFill="accent1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Интересный факт:</w:t>
      </w:r>
      <w:r w:rsidR="00146A5C" w:rsidRPr="009E70C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Возбудитель туберкулёза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 палочк</w:t>
      </w:r>
      <w:r w:rsidR="00122F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Коха</w:t>
      </w:r>
      <w:r w:rsidR="00BF33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(микобактерия)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открыт</w:t>
      </w:r>
      <w:r w:rsidR="00122F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ая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1882 году немецким врачом Р. </w:t>
      </w:r>
      <w:r w:rsidR="00FE5946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Кохом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3124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облада</w:t>
      </w:r>
      <w:r w:rsidR="00122F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</w:t>
      </w:r>
      <w:r w:rsidR="0031241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 хорошей устойчивостью</w:t>
      </w:r>
      <w:r w:rsidR="00380F8E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 </w:t>
      </w:r>
      <w:r w:rsidR="00380F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неблагоприятным факторам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внешней среды: при кипячени</w:t>
      </w:r>
      <w:r w:rsidR="00B225B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="00EB77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мокроты больного</w:t>
      </w:r>
      <w:r w:rsidR="00BF33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погибае</w:t>
      </w:r>
      <w:r w:rsidR="00DF0D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 через 5 минут,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уличной пыли </w:t>
      </w:r>
      <w:r w:rsidR="00BF33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выживае</w:t>
      </w:r>
      <w:r w:rsidR="00EB776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до 10-ти дней, в воде</w:t>
      </w:r>
      <w:r w:rsidR="009811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="00146A5C"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 5-ти месяцев. Микобактерии сохраняют свою жизнеспособность в условиях высокой влажности, на различных предметах, а также в продуктах, особенно молочных.</w:t>
      </w:r>
    </w:p>
    <w:p w:rsidR="00E75D3C" w:rsidRPr="009E70CF" w:rsidRDefault="00E75D3C" w:rsidP="009E70CF">
      <w:pPr>
        <w:shd w:val="clear" w:color="auto" w:fill="DEEAF6" w:themeFill="accent1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90222" w:rsidRDefault="00FE5946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75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ИСТОЧНИК ИНФЕКЦИИ</w:t>
      </w:r>
      <w:r w:rsidR="00E90222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 человек, </w:t>
      </w:r>
      <w:r w:rsidR="00B225BC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также бол</w:t>
      </w:r>
      <w:r w:rsidR="00F606F4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1670EA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="00B225BC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 туберкулёзом</w:t>
      </w:r>
      <w:r w:rsidR="001670EA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E90222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крупный рогатый скот,</w:t>
      </w:r>
      <w:r w:rsidR="00B225BC"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козы, собаки</w:t>
      </w:r>
      <w:r w:rsidRPr="009E70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E75D3C" w:rsidRPr="009E70CF" w:rsidRDefault="00E75D3C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7D73F3" w:rsidRPr="009E70CF" w:rsidRDefault="007D73F3" w:rsidP="009E70CF">
      <w:pPr>
        <w:shd w:val="clear" w:color="auto" w:fill="DEEAF6" w:themeFill="accent1" w:themeFillTint="33"/>
        <w:spacing w:after="0" w:line="240" w:lineRule="atLeast"/>
        <w:ind w:left="284" w:right="-142"/>
        <w:jc w:val="both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Интересный факт:</w:t>
      </w:r>
      <w:r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Люди, больные туберкулезом, нередко подвергаются дискриминации</w:t>
      </w:r>
      <w:r w:rsidR="00C628EE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.</w:t>
      </w:r>
      <w:r w:rsidR="00B225BC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Из-за страха изоляции </w:t>
      </w:r>
      <w:r w:rsidR="00FE5946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они</w:t>
      </w:r>
      <w:r w:rsidR="00B225BC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могут скрывать свой диагноз, не обращаться за помощью к врачам — это ставит под угрозу здоровье и жизнь как самого больного, так и </w:t>
      </w:r>
      <w:r w:rsidR="00B77437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окружающих. Частотуберкулезом</w:t>
      </w:r>
      <w:r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заболевают люди, имеющие сниженный иммунитет</w:t>
      </w:r>
      <w:r w:rsidR="00B77437" w:rsidRPr="009E70CF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.</w:t>
      </w:r>
    </w:p>
    <w:p w:rsidR="007105D7" w:rsidRDefault="007105D7" w:rsidP="008C6D5F">
      <w:pPr>
        <w:shd w:val="clear" w:color="auto" w:fill="E2EFD9" w:themeFill="accent6" w:themeFillTint="33"/>
        <w:spacing w:after="0" w:line="240" w:lineRule="atLeast"/>
        <w:ind w:left="284" w:right="-142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43CDB" w:rsidRPr="00E75D3C" w:rsidRDefault="00E75D3C" w:rsidP="008C6D5F">
      <w:pPr>
        <w:shd w:val="clear" w:color="auto" w:fill="E2EFD9" w:themeFill="accent6" w:themeFillTint="33"/>
        <w:spacing w:after="0" w:line="240" w:lineRule="atLeast"/>
        <w:ind w:left="284" w:right="-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75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ФАКТОРЫ, СПОСОБСТВУЮЩИЕ СНИЖЕНИЮ ИММУНИТЕТА И ЗАБОЛЕВАНИЮ ТУБЕРКУЛЕ</w:t>
      </w:r>
      <w:r w:rsidR="006214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ЗО</w:t>
      </w:r>
      <w:r w:rsidRPr="00E75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</w:t>
      </w:r>
    </w:p>
    <w:p w:rsidR="009D096D" w:rsidRPr="00800D04" w:rsidRDefault="009D096D" w:rsidP="008C6D5F">
      <w:pPr>
        <w:numPr>
          <w:ilvl w:val="0"/>
          <w:numId w:val="1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неполноценное питание;</w:t>
      </w:r>
    </w:p>
    <w:p w:rsidR="009D096D" w:rsidRPr="00800D04" w:rsidRDefault="009D096D" w:rsidP="008C6D5F">
      <w:pPr>
        <w:numPr>
          <w:ilvl w:val="0"/>
          <w:numId w:val="1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алкоголизм, курение, наркомания;</w:t>
      </w:r>
    </w:p>
    <w:p w:rsidR="00143CDB" w:rsidRPr="00143CDB" w:rsidRDefault="009D096D" w:rsidP="008C6D5F">
      <w:pPr>
        <w:numPr>
          <w:ilvl w:val="0"/>
          <w:numId w:val="1"/>
        </w:numPr>
        <w:shd w:val="clear" w:color="auto" w:fill="E2EFD9" w:themeFill="accent6" w:themeFillTint="33"/>
        <w:tabs>
          <w:tab w:val="clear" w:pos="720"/>
        </w:tabs>
        <w:spacing w:after="0" w:line="240" w:lineRule="atLeast"/>
        <w:ind w:left="284" w:right="-142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стрессы;</w:t>
      </w:r>
    </w:p>
    <w:p w:rsidR="00143CDB" w:rsidRPr="00800D04" w:rsidRDefault="00143CDB" w:rsidP="008C6D5F">
      <w:pPr>
        <w:numPr>
          <w:ilvl w:val="0"/>
          <w:numId w:val="1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неблагоприятные социальные и экономические условия жизни;</w:t>
      </w:r>
    </w:p>
    <w:p w:rsidR="009D096D" w:rsidRPr="00800D04" w:rsidRDefault="009D096D" w:rsidP="008C6D5F">
      <w:pPr>
        <w:numPr>
          <w:ilvl w:val="0"/>
          <w:numId w:val="1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 сопутствующих заболеваний (диабета, язвенной болезни желудка или 12-перстной кишки, заболеваний лёгких) и др.</w:t>
      </w:r>
    </w:p>
    <w:p w:rsidR="007105D7" w:rsidRDefault="007105D7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7711B" w:rsidRDefault="0037711B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ПУТИ ПЕРЕДАЧИ ТУБЕРКУЛЕЗА</w:t>
      </w:r>
    </w:p>
    <w:p w:rsidR="009D096D" w:rsidRDefault="009D096D" w:rsidP="008C6D5F">
      <w:pPr>
        <w:numPr>
          <w:ilvl w:val="0"/>
          <w:numId w:val="3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воздушно-капельный</w:t>
      </w:r>
      <w:r w:rsidR="00F02360" w:rsidRPr="00800D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 воздушно-пылевой </w:t>
      </w:r>
      <w:r w:rsidR="00F02360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вдыхание</w:t>
      </w:r>
      <w:r w:rsidR="00F02360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воздуха и пыли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="00F02360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содержащих капель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 w:rsidR="00F02360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мокроты при разговоре, чихании, кашле;</w:t>
      </w:r>
    </w:p>
    <w:p w:rsidR="005633F9" w:rsidRPr="005633F9" w:rsidRDefault="005633F9" w:rsidP="008C6D5F">
      <w:pPr>
        <w:numPr>
          <w:ilvl w:val="0"/>
          <w:numId w:val="3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алиментарный (через пищеварительный тракт) - </w:t>
      </w:r>
      <w:r w:rsidRPr="005633F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например,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при употреблении</w:t>
      </w:r>
      <w:r w:rsidRPr="005633F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инфицированно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го</w:t>
      </w:r>
      <w:r w:rsidRPr="005633F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молок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</w:t>
      </w:r>
      <w:r w:rsidRPr="005633F9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или мяс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а;</w:t>
      </w:r>
    </w:p>
    <w:p w:rsidR="00601323" w:rsidRPr="00601323" w:rsidRDefault="009D096D" w:rsidP="008C6D5F">
      <w:pPr>
        <w:numPr>
          <w:ilvl w:val="0"/>
          <w:numId w:val="3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013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контактн</w:t>
      </w:r>
      <w:r w:rsidR="002C44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ый </w:t>
      </w:r>
      <w:r w:rsidRPr="00601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</w:t>
      </w:r>
      <w:r w:rsidR="007105D7" w:rsidRPr="00601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через общие</w:t>
      </w:r>
      <w:r w:rsidR="00601323" w:rsidRPr="00601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больным </w:t>
      </w:r>
      <w:r w:rsidR="007105D7" w:rsidRPr="006013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предметами быта</w:t>
      </w:r>
      <w:r w:rsidR="00E2667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обихода, приконтакте с больными животными</w:t>
      </w:r>
      <w:r w:rsidR="0028710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BE1E03" w:rsidRPr="00E26677" w:rsidRDefault="00C05B60" w:rsidP="008C6D5F">
      <w:pPr>
        <w:numPr>
          <w:ilvl w:val="0"/>
          <w:numId w:val="3"/>
        </w:numPr>
        <w:shd w:val="clear" w:color="auto" w:fill="E2EFD9" w:themeFill="accent6" w:themeFillTint="33"/>
        <w:spacing w:after="0" w:line="240" w:lineRule="atLeast"/>
        <w:ind w:left="284" w:right="-142" w:firstLine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</w:rPr>
        <w:t>не исключается трансплацентарный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путь </w:t>
      </w:r>
      <w:r w:rsidRPr="00C05B60">
        <w:rPr>
          <w:rFonts w:ascii="Times New Roman" w:hAnsi="Times New Roman"/>
          <w:sz w:val="32"/>
          <w:szCs w:val="32"/>
        </w:rPr>
        <w:t xml:space="preserve">- </w:t>
      </w:r>
      <w:r w:rsidR="00BE1E03" w:rsidRPr="00C05B60">
        <w:rPr>
          <w:rFonts w:ascii="Times New Roman" w:hAnsi="Times New Roman"/>
          <w:sz w:val="32"/>
          <w:szCs w:val="32"/>
        </w:rPr>
        <w:t>заражение ребенка во время внутриутробного развития</w:t>
      </w:r>
      <w:r w:rsidR="00891974" w:rsidRPr="00C05B60">
        <w:rPr>
          <w:rFonts w:ascii="Times New Roman" w:hAnsi="Times New Roman"/>
          <w:sz w:val="32"/>
          <w:szCs w:val="32"/>
        </w:rPr>
        <w:t>.</w:t>
      </w:r>
    </w:p>
    <w:p w:rsidR="002C442C" w:rsidRDefault="002C442C" w:rsidP="008C6D5F">
      <w:pPr>
        <w:shd w:val="clear" w:color="auto" w:fill="E2EFD9" w:themeFill="accent6" w:themeFillTint="33"/>
        <w:spacing w:before="300" w:after="300" w:line="240" w:lineRule="atLeast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442C" w:rsidRDefault="002C442C" w:rsidP="008C6D5F">
      <w:pPr>
        <w:shd w:val="clear" w:color="auto" w:fill="E2EFD9" w:themeFill="accent6" w:themeFillTint="33"/>
        <w:spacing w:before="300" w:after="300" w:line="240" w:lineRule="atLeast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442C" w:rsidRDefault="00F606F4" w:rsidP="002C442C">
      <w:pPr>
        <w:shd w:val="clear" w:color="auto" w:fill="E2EFD9" w:themeFill="accent6" w:themeFillTint="33"/>
        <w:spacing w:after="0" w:line="240" w:lineRule="atLeast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Длительное время туберкулёз может протекать незаметно для больного и срываться под маской ОРЗ, бронхита, воспаления лёгких и </w:t>
      </w:r>
      <w:r w:rsidR="0063517A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F606F4" w:rsidRPr="009E70CF" w:rsidRDefault="00F606F4" w:rsidP="002C442C">
      <w:pPr>
        <w:shd w:val="clear" w:color="auto" w:fill="DEEAF6" w:themeFill="accent1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Интересный факт:</w:t>
      </w:r>
      <w:r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C82DC0"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данным ВОЗ,около четверти населения мира имеет латентный туберкулез — люди инфицированы </w:t>
      </w:r>
      <w:r w:rsidR="007105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мико</w:t>
      </w:r>
      <w:r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бактерией, но пока не больны и не передают болезнь. Вероятность того, что латентные зараженные все же заболеют туберкулезом, составляет </w:t>
      </w:r>
      <w:r w:rsidR="00B75927"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5-</w:t>
      </w:r>
      <w:r w:rsidRPr="009E70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15%.</w:t>
      </w:r>
    </w:p>
    <w:p w:rsidR="009D096D" w:rsidRPr="009E70CF" w:rsidRDefault="002C442C" w:rsidP="008C6D5F">
      <w:pPr>
        <w:shd w:val="clear" w:color="auto" w:fill="E2EFD9" w:themeFill="accent6" w:themeFillTint="33"/>
        <w:spacing w:before="300" w:after="0" w:line="240" w:lineRule="auto"/>
        <w:ind w:left="284" w:right="-142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800D04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7625715</wp:posOffset>
            </wp:positionH>
            <wp:positionV relativeFrom="margin">
              <wp:posOffset>1610995</wp:posOffset>
            </wp:positionV>
            <wp:extent cx="1708150" cy="1106805"/>
            <wp:effectExtent l="133350" t="114300" r="120650" b="1695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106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B0508" w:rsidRPr="009E70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ПРИЗНАКИ, ПРИ КОТОРЫХ НЕОБХОДИМОПРОЙТИ ОБСЛЕДОВАНИЕ НА ТУБЕРКУЛЕЗ</w:t>
      </w:r>
    </w:p>
    <w:p w:rsidR="009D096D" w:rsidRPr="00800D04" w:rsidRDefault="009D096D" w:rsidP="008C6D5F">
      <w:pPr>
        <w:numPr>
          <w:ilvl w:val="0"/>
          <w:numId w:val="5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быстрая утомляемость, общая слабость;</w:t>
      </w:r>
    </w:p>
    <w:p w:rsidR="009D096D" w:rsidRPr="00800D04" w:rsidRDefault="009D096D" w:rsidP="008C6D5F">
      <w:pPr>
        <w:numPr>
          <w:ilvl w:val="0"/>
          <w:numId w:val="5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потеря аппетита;</w:t>
      </w:r>
    </w:p>
    <w:p w:rsidR="009D096D" w:rsidRPr="00800D04" w:rsidRDefault="009D096D" w:rsidP="008C6D5F">
      <w:pPr>
        <w:numPr>
          <w:ilvl w:val="0"/>
          <w:numId w:val="5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одышка при небольших физических нагрузках;</w:t>
      </w:r>
    </w:p>
    <w:p w:rsidR="009D096D" w:rsidRPr="00800D04" w:rsidRDefault="009D096D" w:rsidP="008C6D5F">
      <w:pPr>
        <w:numPr>
          <w:ilvl w:val="0"/>
          <w:numId w:val="5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длительный кашель и повышение температуры тела до 37,0 – 37,5°С;</w:t>
      </w:r>
    </w:p>
    <w:p w:rsidR="009D096D" w:rsidRPr="00800D04" w:rsidRDefault="009D096D" w:rsidP="008C6D5F">
      <w:pPr>
        <w:numPr>
          <w:ilvl w:val="0"/>
          <w:numId w:val="5"/>
        </w:numPr>
        <w:shd w:val="clear" w:color="auto" w:fill="E2EFD9" w:themeFill="accent6" w:themeFillTint="33"/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потливость (особ</w:t>
      </w:r>
      <w:r w:rsidR="00891974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енно по ночам), потеря веса и др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12461" w:rsidRPr="009E70CF" w:rsidRDefault="00212461" w:rsidP="00810057">
      <w:pPr>
        <w:shd w:val="clear" w:color="auto" w:fill="DEEAF6" w:themeFill="accent1" w:themeFillTint="33"/>
        <w:spacing w:before="150" w:after="150" w:line="240" w:lineRule="auto"/>
        <w:ind w:left="284" w:right="-142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Интересный факт:</w:t>
      </w:r>
      <w:r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Несмотря на то, что туберкулез в целом лечится, это опасное заболевание</w:t>
      </w:r>
      <w:r w:rsidR="00BF33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9E70C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данным ВОЗ, до 13 % всех новых случаев туберкулеза сейчас имеют множественную лекарственную устойчивость, то есть их очень сложно, а иногда почти невозможно вылечить существующими антибиотиками.</w:t>
      </w:r>
    </w:p>
    <w:p w:rsidR="00212461" w:rsidRPr="00800D04" w:rsidRDefault="00212461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Своевременно выявленный туберкулёз при рано начатом лечении в большинстве случаев излечивается!</w:t>
      </w:r>
    </w:p>
    <w:p w:rsidR="002B7270" w:rsidRDefault="009E70CF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раннего выявления заболевания</w:t>
      </w:r>
      <w:r w:rsid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</w:t>
      </w:r>
      <w:r w:rsid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ому населению </w:t>
      </w:r>
      <w:r w:rsidR="0063517A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проводится </w:t>
      </w:r>
      <w:r w:rsidR="002B7270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 xml:space="preserve">флюорография легких или рентгенография органов грудной клетки (легких) </w:t>
      </w:r>
      <w:r w:rsid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 реже 1 раза в 2 года (кроме групп риска); </w:t>
      </w:r>
      <w:r w:rsidR="002B7270" w:rsidRP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детям </w:t>
      </w:r>
      <w:r w:rsidR="00D26B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начиная с 12-месячного </w:t>
      </w:r>
      <w:r w:rsidR="002B7270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>возраст</w:t>
      </w:r>
      <w:r w:rsidR="00D26BBC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>а</w:t>
      </w:r>
      <w:r w:rsidR="002B7270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 xml:space="preserve"> до 7 лет включительно </w:t>
      </w:r>
      <w:r w:rsidR="0063517A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ставится </w:t>
      </w:r>
      <w:r w:rsidR="00D26B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проба</w:t>
      </w:r>
      <w:r w:rsidR="0063517A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Манту</w:t>
      </w:r>
      <w:r w:rsidR="002B727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; </w:t>
      </w:r>
      <w:r w:rsidR="002B7270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 xml:space="preserve">детям в возрасте от 8 до 14 лет (включительно) - </w:t>
      </w:r>
      <w:proofErr w:type="spellStart"/>
      <w:r w:rsidR="002B7270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>Диаскинтест</w:t>
      </w:r>
      <w:proofErr w:type="spellEnd"/>
      <w:r w:rsidR="00A6233B" w:rsidRPr="008C6D5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  <w:lang w:eastAsia="ru-RU"/>
        </w:rPr>
        <w:t>.</w:t>
      </w:r>
    </w:p>
    <w:p w:rsidR="002B7270" w:rsidRDefault="002B7270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46A5C" w:rsidRPr="009E70CF" w:rsidRDefault="00146A5C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E70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ПРОФИЛАКТИКА ТУБЕРКУЛЁЗА</w:t>
      </w:r>
    </w:p>
    <w:p w:rsidR="00F97ACB" w:rsidRPr="008C6D5F" w:rsidRDefault="00596F41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6D5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Специфическая профилактика</w:t>
      </w:r>
      <w:r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-это </w:t>
      </w:r>
      <w:r w:rsidR="00F97ACB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вакцинация 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(подлежат 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  <w:lang w:eastAsia="ru-RU"/>
        </w:rPr>
        <w:t>н</w:t>
      </w:r>
      <w:r w:rsidR="00D72CC4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 xml:space="preserve">оворожденные на 3 - 7 день жизни) </w:t>
      </w:r>
      <w:r w:rsidR="00F97ACB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ревакцинаци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 (подлежат 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  <w:lang w:eastAsia="ru-RU"/>
        </w:rPr>
        <w:t>д</w:t>
      </w:r>
      <w:r w:rsidR="00D72CC4" w:rsidRPr="008C6D5F">
        <w:rPr>
          <w:rFonts w:ascii="Times New Roman" w:hAnsi="Times New Roman" w:cs="Times New Roman"/>
          <w:color w:val="000000"/>
          <w:sz w:val="32"/>
          <w:szCs w:val="32"/>
          <w:shd w:val="clear" w:color="auto" w:fill="E2EFD9" w:themeFill="accent6" w:themeFillTint="33"/>
        </w:rPr>
        <w:t>ети 6 - 7 лет)</w:t>
      </w:r>
      <w:r w:rsidR="00800D46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вакциной БЦЖ</w:t>
      </w:r>
      <w:r w:rsidR="00D72CC4" w:rsidRPr="008C6D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903D50" w:rsidRPr="00800D04" w:rsidRDefault="00F5263E" w:rsidP="008C6D5F">
      <w:pPr>
        <w:shd w:val="clear" w:color="auto" w:fill="E2EFD9" w:themeFill="accent6" w:themeFillTint="33"/>
        <w:spacing w:after="0" w:line="240" w:lineRule="auto"/>
        <w:ind w:left="284" w:right="-142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903D50" w:rsidRPr="00800D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еспецифически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903D50" w:rsidRPr="00800D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мер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ы</w:t>
      </w:r>
      <w:r w:rsidR="00903D50" w:rsidRPr="00800D0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профилактики:</w:t>
      </w:r>
    </w:p>
    <w:p w:rsidR="00146A5C" w:rsidRPr="00800D04" w:rsidRDefault="00146A5C" w:rsidP="008C6D5F">
      <w:pPr>
        <w:numPr>
          <w:ilvl w:val="0"/>
          <w:numId w:val="2"/>
        </w:numPr>
        <w:shd w:val="clear" w:color="auto" w:fill="E2EFD9" w:themeFill="accent6" w:themeFillTint="33"/>
        <w:tabs>
          <w:tab w:val="clear" w:pos="720"/>
        </w:tabs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отказ от вредных привычек;</w:t>
      </w:r>
    </w:p>
    <w:p w:rsidR="00E75D3C" w:rsidRDefault="00146A5C" w:rsidP="008C6D5F">
      <w:pPr>
        <w:numPr>
          <w:ilvl w:val="0"/>
          <w:numId w:val="2"/>
        </w:numPr>
        <w:shd w:val="clear" w:color="auto" w:fill="E2EFD9" w:themeFill="accent6" w:themeFillTint="33"/>
        <w:tabs>
          <w:tab w:val="clear" w:pos="720"/>
        </w:tabs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соблюдение личной гигиены;</w:t>
      </w:r>
      <w:r w:rsidR="00200058" w:rsidRPr="00800D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соблюдение гигиены жилища;</w:t>
      </w:r>
    </w:p>
    <w:p w:rsidR="00D46CEF" w:rsidRDefault="00200058" w:rsidP="008C6D5F">
      <w:pPr>
        <w:pStyle w:val="a3"/>
        <w:numPr>
          <w:ilvl w:val="0"/>
          <w:numId w:val="2"/>
        </w:numPr>
        <w:shd w:val="clear" w:color="auto" w:fill="E2EFD9" w:themeFill="accent6" w:themeFillTint="33"/>
        <w:tabs>
          <w:tab w:val="clear" w:pos="720"/>
        </w:tabs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0D04">
        <w:rPr>
          <w:b/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5414917</wp:posOffset>
            </wp:positionH>
            <wp:positionV relativeFrom="margin">
              <wp:posOffset>9319078</wp:posOffset>
            </wp:positionV>
            <wp:extent cx="609600" cy="6096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6A5C" w:rsidRPr="00D46C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физическая активность;</w:t>
      </w:r>
      <w:r w:rsidRPr="00D46C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чистый воздух и солнечный свет</w:t>
      </w:r>
      <w:r w:rsidR="00800D46" w:rsidRPr="00D46C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146A5C" w:rsidRPr="00D46CEF" w:rsidRDefault="00800D46" w:rsidP="008C6D5F">
      <w:pPr>
        <w:pStyle w:val="a3"/>
        <w:numPr>
          <w:ilvl w:val="0"/>
          <w:numId w:val="2"/>
        </w:numPr>
        <w:shd w:val="clear" w:color="auto" w:fill="E2EFD9" w:themeFill="accent6" w:themeFillTint="33"/>
        <w:tabs>
          <w:tab w:val="clear" w:pos="720"/>
        </w:tabs>
        <w:spacing w:after="0" w:line="240" w:lineRule="auto"/>
        <w:ind w:left="284" w:right="-142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46C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полноценное питание.</w:t>
      </w:r>
    </w:p>
    <w:p w:rsidR="00D72CC4" w:rsidRDefault="00BE1E03" w:rsidP="00C05B60">
      <w:pPr>
        <w:shd w:val="clear" w:color="auto" w:fill="E2EFD9" w:themeFill="accent6" w:themeFillTint="33"/>
        <w:spacing w:after="0" w:line="240" w:lineRule="auto"/>
        <w:ind w:left="284" w:right="-142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00D0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Помните:</w:t>
      </w:r>
      <w:r w:rsidR="009D096D" w:rsidRPr="00800D0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Здоровый образ жизни – путь к долголетию!</w:t>
      </w:r>
      <w:r w:rsidR="00D72CC4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9675241</wp:posOffset>
            </wp:positionH>
            <wp:positionV relativeFrom="margin">
              <wp:posOffset>6735445</wp:posOffset>
            </wp:positionV>
            <wp:extent cx="609600" cy="6096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2CC4" w:rsidRDefault="00D72CC4" w:rsidP="008C6D5F">
      <w:pPr>
        <w:widowControl w:val="0"/>
        <w:shd w:val="clear" w:color="auto" w:fill="E2EFD9" w:themeFill="accent6" w:themeFillTint="33"/>
        <w:tabs>
          <w:tab w:val="left" w:pos="16018"/>
        </w:tabs>
        <w:autoSpaceDE w:val="0"/>
        <w:autoSpaceDN w:val="0"/>
        <w:adjustRightInd w:val="0"/>
        <w:spacing w:after="0" w:line="240" w:lineRule="auto"/>
        <w:ind w:left="284" w:right="-142" w:firstLine="1417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72CC4" w:rsidRPr="001505D8" w:rsidRDefault="00B61430" w:rsidP="002C442C">
      <w:pPr>
        <w:widowControl w:val="0"/>
        <w:shd w:val="clear" w:color="auto" w:fill="E2EFD9" w:themeFill="accent6" w:themeFillTint="33"/>
        <w:tabs>
          <w:tab w:val="left" w:pos="16018"/>
        </w:tabs>
        <w:autoSpaceDE w:val="0"/>
        <w:autoSpaceDN w:val="0"/>
        <w:adjustRightInd w:val="0"/>
        <w:spacing w:after="0" w:line="240" w:lineRule="auto"/>
        <w:ind w:left="284"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5D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ФБУЗ “</w:t>
      </w:r>
      <w:r w:rsidRPr="001505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гигиены и эпидемиологиив Республике Татарстан (Татарстан)»</w:t>
      </w:r>
    </w:p>
    <w:sectPr w:rsidR="00D72CC4" w:rsidRPr="001505D8" w:rsidSect="00D72CC4">
      <w:pgSz w:w="16838" w:h="11906" w:orient="landscape"/>
      <w:pgMar w:top="0" w:right="53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334F"/>
    <w:multiLevelType w:val="multilevel"/>
    <w:tmpl w:val="2438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42C28"/>
    <w:multiLevelType w:val="multilevel"/>
    <w:tmpl w:val="57D0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D25EC"/>
    <w:multiLevelType w:val="multilevel"/>
    <w:tmpl w:val="F528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95D3A"/>
    <w:multiLevelType w:val="multilevel"/>
    <w:tmpl w:val="A418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08406B"/>
    <w:multiLevelType w:val="hybridMultilevel"/>
    <w:tmpl w:val="F3104E3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5CED35BB"/>
    <w:multiLevelType w:val="multilevel"/>
    <w:tmpl w:val="FDEC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68205A"/>
    <w:multiLevelType w:val="multilevel"/>
    <w:tmpl w:val="8BBC3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D381B"/>
    <w:rsid w:val="0009639C"/>
    <w:rsid w:val="000D488D"/>
    <w:rsid w:val="000E685B"/>
    <w:rsid w:val="00122F15"/>
    <w:rsid w:val="00130416"/>
    <w:rsid w:val="00143CDB"/>
    <w:rsid w:val="00146A5C"/>
    <w:rsid w:val="001505D8"/>
    <w:rsid w:val="001670EA"/>
    <w:rsid w:val="00173C08"/>
    <w:rsid w:val="001A6A00"/>
    <w:rsid w:val="001B0508"/>
    <w:rsid w:val="00200058"/>
    <w:rsid w:val="00212461"/>
    <w:rsid w:val="00236086"/>
    <w:rsid w:val="0028710D"/>
    <w:rsid w:val="002B7270"/>
    <w:rsid w:val="002C442C"/>
    <w:rsid w:val="002D3E4A"/>
    <w:rsid w:val="00312414"/>
    <w:rsid w:val="0032439B"/>
    <w:rsid w:val="0037711B"/>
    <w:rsid w:val="00380F8E"/>
    <w:rsid w:val="0039033E"/>
    <w:rsid w:val="003C04BE"/>
    <w:rsid w:val="00407837"/>
    <w:rsid w:val="004242E1"/>
    <w:rsid w:val="0043254F"/>
    <w:rsid w:val="00483536"/>
    <w:rsid w:val="004D381B"/>
    <w:rsid w:val="00515D39"/>
    <w:rsid w:val="005633F9"/>
    <w:rsid w:val="00583E0E"/>
    <w:rsid w:val="00596F41"/>
    <w:rsid w:val="005E753E"/>
    <w:rsid w:val="00601323"/>
    <w:rsid w:val="00605677"/>
    <w:rsid w:val="00621452"/>
    <w:rsid w:val="0063517A"/>
    <w:rsid w:val="00692A6B"/>
    <w:rsid w:val="00697C5A"/>
    <w:rsid w:val="006B2B2B"/>
    <w:rsid w:val="007105D7"/>
    <w:rsid w:val="007118A3"/>
    <w:rsid w:val="007815B5"/>
    <w:rsid w:val="007833AC"/>
    <w:rsid w:val="007B5F12"/>
    <w:rsid w:val="007D73F3"/>
    <w:rsid w:val="007E1DA7"/>
    <w:rsid w:val="00800D04"/>
    <w:rsid w:val="00800D46"/>
    <w:rsid w:val="00810057"/>
    <w:rsid w:val="00833E07"/>
    <w:rsid w:val="00835C9D"/>
    <w:rsid w:val="0085604F"/>
    <w:rsid w:val="00870A19"/>
    <w:rsid w:val="00891974"/>
    <w:rsid w:val="008B583A"/>
    <w:rsid w:val="008C6D5F"/>
    <w:rsid w:val="008F1170"/>
    <w:rsid w:val="00903D50"/>
    <w:rsid w:val="0094195D"/>
    <w:rsid w:val="00970A96"/>
    <w:rsid w:val="00981137"/>
    <w:rsid w:val="0098217E"/>
    <w:rsid w:val="009D096D"/>
    <w:rsid w:val="009D0CF2"/>
    <w:rsid w:val="009D3621"/>
    <w:rsid w:val="009E70CF"/>
    <w:rsid w:val="00A026DE"/>
    <w:rsid w:val="00A06957"/>
    <w:rsid w:val="00A14CFA"/>
    <w:rsid w:val="00A6233B"/>
    <w:rsid w:val="00A64D47"/>
    <w:rsid w:val="00AC70A0"/>
    <w:rsid w:val="00B1563F"/>
    <w:rsid w:val="00B15D14"/>
    <w:rsid w:val="00B225BC"/>
    <w:rsid w:val="00B41F4F"/>
    <w:rsid w:val="00B51C90"/>
    <w:rsid w:val="00B52BCA"/>
    <w:rsid w:val="00B547C2"/>
    <w:rsid w:val="00B61430"/>
    <w:rsid w:val="00B75927"/>
    <w:rsid w:val="00B77437"/>
    <w:rsid w:val="00BC24D6"/>
    <w:rsid w:val="00BE1E03"/>
    <w:rsid w:val="00BF33BF"/>
    <w:rsid w:val="00C05B60"/>
    <w:rsid w:val="00C262C0"/>
    <w:rsid w:val="00C628EE"/>
    <w:rsid w:val="00C80C69"/>
    <w:rsid w:val="00C82DC0"/>
    <w:rsid w:val="00C92454"/>
    <w:rsid w:val="00CD6D95"/>
    <w:rsid w:val="00D01127"/>
    <w:rsid w:val="00D152CB"/>
    <w:rsid w:val="00D26BBC"/>
    <w:rsid w:val="00D46CEF"/>
    <w:rsid w:val="00D72CC4"/>
    <w:rsid w:val="00D97560"/>
    <w:rsid w:val="00DC6CEA"/>
    <w:rsid w:val="00DD2CAB"/>
    <w:rsid w:val="00DE5C3D"/>
    <w:rsid w:val="00DF0D20"/>
    <w:rsid w:val="00E20601"/>
    <w:rsid w:val="00E26677"/>
    <w:rsid w:val="00E75D3C"/>
    <w:rsid w:val="00E800E8"/>
    <w:rsid w:val="00E90222"/>
    <w:rsid w:val="00EB01D0"/>
    <w:rsid w:val="00EB776E"/>
    <w:rsid w:val="00EC5ABF"/>
    <w:rsid w:val="00F02360"/>
    <w:rsid w:val="00F339F5"/>
    <w:rsid w:val="00F5263E"/>
    <w:rsid w:val="00F606F4"/>
    <w:rsid w:val="00F97ACB"/>
    <w:rsid w:val="00FE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608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73C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4A068745-5E2E-4933-BE73-9A416CAD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Golovlevaea</dc:creator>
  <cp:lastModifiedBy>ICL</cp:lastModifiedBy>
  <cp:revision>2</cp:revision>
  <dcterms:created xsi:type="dcterms:W3CDTF">2023-05-02T11:50:00Z</dcterms:created>
  <dcterms:modified xsi:type="dcterms:W3CDTF">2023-05-02T11:50:00Z</dcterms:modified>
</cp:coreProperties>
</file>