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2EFD9" w:themeColor="accent6" w:themeTint="33"/>
  <w:body>
    <w:p w:rsidR="00D152CB" w:rsidRPr="009E70CF" w:rsidRDefault="007815B5" w:rsidP="00EB01D0">
      <w:pPr>
        <w:shd w:val="clear" w:color="auto" w:fill="E2EFD9" w:themeFill="accent6" w:themeFillTint="33"/>
        <w:spacing w:before="300" w:after="30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9E70CF"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482803</wp:posOffset>
            </wp:positionH>
            <wp:positionV relativeFrom="margin">
              <wp:posOffset>212141</wp:posOffset>
            </wp:positionV>
            <wp:extent cx="1664335" cy="1289456"/>
            <wp:effectExtent l="133350" t="114300" r="126365" b="1587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2894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2667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Туберкулёз</w:t>
      </w:r>
      <w:r w:rsidR="009D096D" w:rsidRPr="009E70C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– тяжёлое инфекционное заболевание, характеризующееся образованием воспалительных изменений в органах, чаще всего в лёгких</w:t>
      </w:r>
      <w:r w:rsidR="00B75927" w:rsidRPr="009E70C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.</w:t>
      </w:r>
    </w:p>
    <w:p w:rsidR="00146A5C" w:rsidRDefault="00583E0E" w:rsidP="009E70CF">
      <w:pPr>
        <w:shd w:val="clear" w:color="auto" w:fill="DEEAF6" w:themeFill="accent1" w:themeFillTint="33"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E70C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Интересный факт:</w:t>
      </w:r>
      <w:r w:rsidR="00146A5C" w:rsidRPr="009E70C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Возбудитель туберкулёза</w:t>
      </w:r>
      <w:r w:rsidR="00146A5C"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 палочк</w:t>
      </w:r>
      <w:r w:rsidR="00122F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146A5C"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Коха</w:t>
      </w:r>
      <w:r w:rsidR="00BF33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(микобактерия)</w:t>
      </w:r>
      <w:r w:rsidR="00146A5C"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открыт</w:t>
      </w:r>
      <w:r w:rsidR="00122F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</w:t>
      </w:r>
      <w:r w:rsidR="00146A5C"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1882 году немецким врачом Р. </w:t>
      </w:r>
      <w:r w:rsidR="00FE5946"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Кохом</w:t>
      </w:r>
      <w:r w:rsidR="00146A5C"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3124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облада</w:t>
      </w:r>
      <w:r w:rsidR="00122F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="003124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 хорошей устойчивостью</w:t>
      </w:r>
      <w:r w:rsidR="00380F8E"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 </w:t>
      </w:r>
      <w:r w:rsidR="00380F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неблагоприятным факторам</w:t>
      </w:r>
      <w:r w:rsidR="00146A5C"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внешней среды: при кипячени</w:t>
      </w:r>
      <w:r w:rsidR="00B225BC"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="00EB77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мокроты больного</w:t>
      </w:r>
      <w:r w:rsidR="00BF33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погибае</w:t>
      </w:r>
      <w:r w:rsidR="00DF0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 через 5 минут,</w:t>
      </w:r>
      <w:r w:rsidR="00146A5C"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уличной пыли </w:t>
      </w:r>
      <w:r w:rsidR="00BF33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выживае</w:t>
      </w:r>
      <w:r w:rsidR="00EB77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="00146A5C"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 10-ти дней, в воде</w:t>
      </w:r>
      <w:r w:rsidR="009811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146A5C"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 5-ти месяцев. Микобактерии сохраняют свою жизнеспособность в условиях высокой влажности, на различных предметах, а также в продуктах, особенно молочных.</w:t>
      </w:r>
    </w:p>
    <w:p w:rsidR="00E75D3C" w:rsidRPr="009E70CF" w:rsidRDefault="00E75D3C" w:rsidP="009E70CF">
      <w:pPr>
        <w:shd w:val="clear" w:color="auto" w:fill="DEEAF6" w:themeFill="accent1" w:themeFillTint="33"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E90222" w:rsidRDefault="00FE5946" w:rsidP="008C6D5F">
      <w:pPr>
        <w:shd w:val="clear" w:color="auto" w:fill="E2EFD9" w:themeFill="accent6" w:themeFillTint="33"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5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ИСТОЧНИК ИНФЕКЦИИ</w:t>
      </w:r>
      <w:r w:rsidR="00E90222" w:rsidRPr="009E70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 человек, </w:t>
      </w:r>
      <w:r w:rsidR="00B225BC" w:rsidRPr="009E70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также бол</w:t>
      </w:r>
      <w:r w:rsidR="00F606F4" w:rsidRPr="009E70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1670EA" w:rsidRPr="009E70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r w:rsidR="00B225BC" w:rsidRPr="009E70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 туберкулёзом</w:t>
      </w:r>
      <w:r w:rsidR="001670EA" w:rsidRPr="009E70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E90222" w:rsidRPr="009E70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крупный рогатый скот,</w:t>
      </w:r>
      <w:r w:rsidR="00B225BC" w:rsidRPr="009E70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козы, собаки</w:t>
      </w:r>
      <w:r w:rsidRPr="009E70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75D3C" w:rsidRPr="009E70CF" w:rsidRDefault="00E75D3C" w:rsidP="008C6D5F">
      <w:pPr>
        <w:shd w:val="clear" w:color="auto" w:fill="E2EFD9" w:themeFill="accent6" w:themeFillTint="33"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D73F3" w:rsidRPr="009E70CF" w:rsidRDefault="007D73F3" w:rsidP="009E70CF">
      <w:pPr>
        <w:shd w:val="clear" w:color="auto" w:fill="DEEAF6" w:themeFill="accent1" w:themeFillTint="33"/>
        <w:spacing w:after="0" w:line="240" w:lineRule="atLeast"/>
        <w:ind w:left="284" w:right="-142"/>
        <w:jc w:val="both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  <w:r w:rsidRPr="009E70C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Интересный факт:</w:t>
      </w:r>
      <w:r w:rsidRPr="009E70CF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 xml:space="preserve"> Люди, больные туберкулезом, нередко подвергаются дискриминации</w:t>
      </w:r>
      <w:r w:rsidR="00C628EE" w:rsidRPr="009E70CF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.</w:t>
      </w:r>
      <w:r w:rsidR="00B225BC" w:rsidRPr="009E70CF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 xml:space="preserve">Из-за страха изоляции </w:t>
      </w:r>
      <w:r w:rsidR="00FE5946" w:rsidRPr="009E70CF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они</w:t>
      </w:r>
      <w:r w:rsidR="00B225BC" w:rsidRPr="009E70CF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 xml:space="preserve"> могут скрывать свой диагноз, не обращаться за помощью к врачам — это ставит под угрозу здоровье и жизнь как самого больного, так и </w:t>
      </w:r>
      <w:r w:rsidR="00B77437" w:rsidRPr="009E70CF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окружающих. Частотуберкулезом</w:t>
      </w:r>
      <w:r w:rsidRPr="009E70CF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 xml:space="preserve"> заболевают люди, имеющие сниженный иммунитет</w:t>
      </w:r>
      <w:r w:rsidR="00B77437" w:rsidRPr="009E70CF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.</w:t>
      </w:r>
    </w:p>
    <w:p w:rsidR="007105D7" w:rsidRDefault="007105D7" w:rsidP="008C6D5F">
      <w:pPr>
        <w:shd w:val="clear" w:color="auto" w:fill="E2EFD9" w:themeFill="accent6" w:themeFillTint="33"/>
        <w:spacing w:after="0" w:line="240" w:lineRule="atLeast"/>
        <w:ind w:left="284" w:right="-142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43CDB" w:rsidRPr="00E75D3C" w:rsidRDefault="00E75D3C" w:rsidP="008C6D5F">
      <w:pPr>
        <w:shd w:val="clear" w:color="auto" w:fill="E2EFD9" w:themeFill="accent6" w:themeFillTint="33"/>
        <w:spacing w:after="0" w:line="240" w:lineRule="atLeast"/>
        <w:ind w:left="284" w:right="-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75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ФАКТОРЫ, СПОСОБСТВУЮЩИЕ СНИЖЕНИЮ ИММУНИТЕТА И ЗАБОЛЕВАНИЮ ТУБЕРКУЛЕ</w:t>
      </w:r>
      <w:r w:rsidR="006214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ЗО</w:t>
      </w:r>
      <w:r w:rsidRPr="00E75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</w:t>
      </w:r>
    </w:p>
    <w:p w:rsidR="009D096D" w:rsidRPr="00800D04" w:rsidRDefault="009D096D" w:rsidP="008C6D5F">
      <w:pPr>
        <w:numPr>
          <w:ilvl w:val="0"/>
          <w:numId w:val="1"/>
        </w:numPr>
        <w:shd w:val="clear" w:color="auto" w:fill="E2EFD9" w:themeFill="accent6" w:themeFillTint="33"/>
        <w:spacing w:after="0" w:line="240" w:lineRule="atLeast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неполноценное питание;</w:t>
      </w:r>
    </w:p>
    <w:p w:rsidR="009D096D" w:rsidRPr="00800D04" w:rsidRDefault="009D096D" w:rsidP="008C6D5F">
      <w:pPr>
        <w:numPr>
          <w:ilvl w:val="0"/>
          <w:numId w:val="1"/>
        </w:numPr>
        <w:shd w:val="clear" w:color="auto" w:fill="E2EFD9" w:themeFill="accent6" w:themeFillTint="33"/>
        <w:spacing w:after="0" w:line="240" w:lineRule="atLeast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алкоголизм, курение, наркомания;</w:t>
      </w:r>
    </w:p>
    <w:p w:rsidR="00143CDB" w:rsidRPr="00143CDB" w:rsidRDefault="009D096D" w:rsidP="008C6D5F">
      <w:pPr>
        <w:numPr>
          <w:ilvl w:val="0"/>
          <w:numId w:val="1"/>
        </w:numPr>
        <w:shd w:val="clear" w:color="auto" w:fill="E2EFD9" w:themeFill="accent6" w:themeFillTint="33"/>
        <w:tabs>
          <w:tab w:val="clear" w:pos="720"/>
        </w:tabs>
        <w:spacing w:after="0" w:line="240" w:lineRule="atLeast"/>
        <w:ind w:left="284" w:right="-142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стрессы;</w:t>
      </w:r>
    </w:p>
    <w:p w:rsidR="00143CDB" w:rsidRPr="00800D04" w:rsidRDefault="00143CDB" w:rsidP="008C6D5F">
      <w:pPr>
        <w:numPr>
          <w:ilvl w:val="0"/>
          <w:numId w:val="1"/>
        </w:numPr>
        <w:shd w:val="clear" w:color="auto" w:fill="E2EFD9" w:themeFill="accent6" w:themeFillTint="33"/>
        <w:spacing w:after="0" w:line="240" w:lineRule="atLeast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неблагоприятные социальные и экономические условия жизни;</w:t>
      </w:r>
    </w:p>
    <w:p w:rsidR="009D096D" w:rsidRPr="00800D04" w:rsidRDefault="009D096D" w:rsidP="008C6D5F">
      <w:pPr>
        <w:numPr>
          <w:ilvl w:val="0"/>
          <w:numId w:val="1"/>
        </w:numPr>
        <w:shd w:val="clear" w:color="auto" w:fill="E2EFD9" w:themeFill="accent6" w:themeFillTint="33"/>
        <w:spacing w:after="0" w:line="240" w:lineRule="auto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наличие сопутствующих заболеваний (диабета, язвенной болезни желудка или 12-перстной кишки, заболеваний лёгких) и др.</w:t>
      </w:r>
    </w:p>
    <w:p w:rsidR="007105D7" w:rsidRDefault="007105D7" w:rsidP="008C6D5F">
      <w:pPr>
        <w:shd w:val="clear" w:color="auto" w:fill="E2EFD9" w:themeFill="accent6" w:themeFillTint="33"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7711B" w:rsidRDefault="0037711B" w:rsidP="008C6D5F">
      <w:pPr>
        <w:shd w:val="clear" w:color="auto" w:fill="E2EFD9" w:themeFill="accent6" w:themeFillTint="33"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E70C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ПУТИ ПЕРЕДАЧИ ТУБЕРКУЛЕЗА</w:t>
      </w:r>
    </w:p>
    <w:p w:rsidR="009D096D" w:rsidRDefault="009D096D" w:rsidP="008C6D5F">
      <w:pPr>
        <w:numPr>
          <w:ilvl w:val="0"/>
          <w:numId w:val="3"/>
        </w:numPr>
        <w:shd w:val="clear" w:color="auto" w:fill="E2EFD9" w:themeFill="accent6" w:themeFillTint="33"/>
        <w:spacing w:after="0" w:line="240" w:lineRule="atLeast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воздушно-капельный</w:t>
      </w:r>
      <w:r w:rsidR="00F02360" w:rsidRPr="00800D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 воздушно-пылевой </w:t>
      </w:r>
      <w:r w:rsidR="00F02360"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вдыхание</w:t>
      </w:r>
      <w:r w:rsidR="00F02360"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воздуха и пыли</w:t>
      </w: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F02360"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содержащих капель</w:t>
      </w: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="00F02360"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мокроты при разговоре, чихании, кашле;</w:t>
      </w:r>
    </w:p>
    <w:p w:rsidR="005633F9" w:rsidRPr="005633F9" w:rsidRDefault="005633F9" w:rsidP="008C6D5F">
      <w:pPr>
        <w:numPr>
          <w:ilvl w:val="0"/>
          <w:numId w:val="3"/>
        </w:numPr>
        <w:shd w:val="clear" w:color="auto" w:fill="E2EFD9" w:themeFill="accent6" w:themeFillTint="33"/>
        <w:spacing w:after="0" w:line="240" w:lineRule="atLeast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алиментарный (через пищеварительный тракт) - </w:t>
      </w:r>
      <w:r w:rsidRPr="005633F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например,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при употреблении</w:t>
      </w:r>
      <w:r w:rsidRPr="005633F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инфицированно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го</w:t>
      </w:r>
      <w:r w:rsidRPr="005633F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молок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</w:t>
      </w:r>
      <w:r w:rsidRPr="005633F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или мяс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а;</w:t>
      </w:r>
    </w:p>
    <w:p w:rsidR="00601323" w:rsidRPr="00601323" w:rsidRDefault="009D096D" w:rsidP="008C6D5F">
      <w:pPr>
        <w:numPr>
          <w:ilvl w:val="0"/>
          <w:numId w:val="3"/>
        </w:numPr>
        <w:shd w:val="clear" w:color="auto" w:fill="E2EFD9" w:themeFill="accent6" w:themeFillTint="33"/>
        <w:spacing w:after="0" w:line="240" w:lineRule="atLeast"/>
        <w:ind w:left="284" w:right="-142" w:firstLine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13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контактн</w:t>
      </w:r>
      <w:r w:rsidR="002C44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ый </w:t>
      </w:r>
      <w:r w:rsidRPr="006013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r w:rsidR="007105D7" w:rsidRPr="006013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через общие</w:t>
      </w:r>
      <w:r w:rsidR="00601323" w:rsidRPr="006013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больным </w:t>
      </w:r>
      <w:r w:rsidR="007105D7" w:rsidRPr="006013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предметами быта</w:t>
      </w:r>
      <w:r w:rsidR="00E266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обихода, приконтакте с больными животными</w:t>
      </w:r>
      <w:r w:rsidR="002871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E1E03" w:rsidRPr="00E26677" w:rsidRDefault="00C05B60" w:rsidP="008C6D5F">
      <w:pPr>
        <w:numPr>
          <w:ilvl w:val="0"/>
          <w:numId w:val="3"/>
        </w:numPr>
        <w:shd w:val="clear" w:color="auto" w:fill="E2EFD9" w:themeFill="accent6" w:themeFillTint="33"/>
        <w:spacing w:after="0" w:line="240" w:lineRule="atLeast"/>
        <w:ind w:left="284" w:right="-142" w:firstLine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>не исключается трансплацентарный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путь </w:t>
      </w:r>
      <w:r w:rsidRPr="00C05B60">
        <w:rPr>
          <w:rFonts w:ascii="Times New Roman" w:hAnsi="Times New Roman"/>
          <w:sz w:val="32"/>
          <w:szCs w:val="32"/>
        </w:rPr>
        <w:t xml:space="preserve">- </w:t>
      </w:r>
      <w:r w:rsidR="00BE1E03" w:rsidRPr="00C05B60">
        <w:rPr>
          <w:rFonts w:ascii="Times New Roman" w:hAnsi="Times New Roman"/>
          <w:sz w:val="32"/>
          <w:szCs w:val="32"/>
        </w:rPr>
        <w:t>заражение ребенка во время внутриутробного развития</w:t>
      </w:r>
      <w:r w:rsidR="00891974" w:rsidRPr="00C05B60">
        <w:rPr>
          <w:rFonts w:ascii="Times New Roman" w:hAnsi="Times New Roman"/>
          <w:sz w:val="32"/>
          <w:szCs w:val="32"/>
        </w:rPr>
        <w:t>.</w:t>
      </w:r>
    </w:p>
    <w:p w:rsidR="002C442C" w:rsidRDefault="002C442C" w:rsidP="008C6D5F">
      <w:pPr>
        <w:shd w:val="clear" w:color="auto" w:fill="E2EFD9" w:themeFill="accent6" w:themeFillTint="33"/>
        <w:spacing w:before="300" w:after="300" w:line="240" w:lineRule="atLeast"/>
        <w:ind w:left="284" w:righ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442C" w:rsidRDefault="002C442C" w:rsidP="008C6D5F">
      <w:pPr>
        <w:shd w:val="clear" w:color="auto" w:fill="E2EFD9" w:themeFill="accent6" w:themeFillTint="33"/>
        <w:spacing w:before="300" w:after="300" w:line="240" w:lineRule="atLeast"/>
        <w:ind w:left="284" w:righ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442C" w:rsidRDefault="00F606F4" w:rsidP="002C442C">
      <w:pPr>
        <w:shd w:val="clear" w:color="auto" w:fill="E2EFD9" w:themeFill="accent6" w:themeFillTint="33"/>
        <w:spacing w:after="0" w:line="240" w:lineRule="atLeast"/>
        <w:ind w:left="284" w:righ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Длительное время туберкулёз может протекать незаметно для больного и срываться под маской ОРЗ, бронхита, воспаления лёгких и </w:t>
      </w:r>
      <w:r w:rsidR="0063517A"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</w:t>
      </w: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606F4" w:rsidRPr="009E70CF" w:rsidRDefault="00F606F4" w:rsidP="002C442C">
      <w:pPr>
        <w:shd w:val="clear" w:color="auto" w:fill="DEEAF6" w:themeFill="accent1" w:themeFillTint="33"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70C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Интересный факт:</w:t>
      </w:r>
      <w:r w:rsidRPr="009E7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C82DC0" w:rsidRPr="009E7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9E7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данным ВОЗ,около четверти населения мира имеет латентный туберкулез — люди инфицированы </w:t>
      </w:r>
      <w:r w:rsidR="007105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мико</w:t>
      </w:r>
      <w:r w:rsidRPr="009E7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бактерией, но пока не больны и не передают болезнь. Вероятность того, что латентные зараженные все же заболеют туберкулезом, составляет </w:t>
      </w:r>
      <w:r w:rsidR="00B75927" w:rsidRPr="009E7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5-</w:t>
      </w:r>
      <w:r w:rsidRPr="009E7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15%.</w:t>
      </w:r>
    </w:p>
    <w:p w:rsidR="009D096D" w:rsidRPr="009E70CF" w:rsidRDefault="002C442C" w:rsidP="008C6D5F">
      <w:pPr>
        <w:shd w:val="clear" w:color="auto" w:fill="E2EFD9" w:themeFill="accent6" w:themeFillTint="33"/>
        <w:spacing w:before="300" w:after="0" w:line="240" w:lineRule="auto"/>
        <w:ind w:left="284" w:right="-142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00D0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7625715</wp:posOffset>
            </wp:positionH>
            <wp:positionV relativeFrom="margin">
              <wp:posOffset>1610995</wp:posOffset>
            </wp:positionV>
            <wp:extent cx="1708150" cy="1106805"/>
            <wp:effectExtent l="133350" t="114300" r="120650" b="1695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1068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B0508" w:rsidRPr="009E70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ПРИЗНАКИ, ПРИ КОТОРЫХ НЕОБХОДИМОПРОЙТИ ОБСЛЕДОВАНИЕ НА ТУБЕРКУЛЕЗ</w:t>
      </w:r>
    </w:p>
    <w:p w:rsidR="009D096D" w:rsidRPr="00800D04" w:rsidRDefault="009D096D" w:rsidP="008C6D5F">
      <w:pPr>
        <w:numPr>
          <w:ilvl w:val="0"/>
          <w:numId w:val="5"/>
        </w:numPr>
        <w:shd w:val="clear" w:color="auto" w:fill="E2EFD9" w:themeFill="accent6" w:themeFillTint="33"/>
        <w:spacing w:after="0" w:line="240" w:lineRule="auto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быстрая утомляемость, общая слабость;</w:t>
      </w:r>
    </w:p>
    <w:p w:rsidR="009D096D" w:rsidRPr="00800D04" w:rsidRDefault="009D096D" w:rsidP="008C6D5F">
      <w:pPr>
        <w:numPr>
          <w:ilvl w:val="0"/>
          <w:numId w:val="5"/>
        </w:numPr>
        <w:shd w:val="clear" w:color="auto" w:fill="E2EFD9" w:themeFill="accent6" w:themeFillTint="33"/>
        <w:spacing w:after="0" w:line="240" w:lineRule="auto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потеря аппетита;</w:t>
      </w:r>
    </w:p>
    <w:p w:rsidR="009D096D" w:rsidRPr="00800D04" w:rsidRDefault="009D096D" w:rsidP="008C6D5F">
      <w:pPr>
        <w:numPr>
          <w:ilvl w:val="0"/>
          <w:numId w:val="5"/>
        </w:numPr>
        <w:shd w:val="clear" w:color="auto" w:fill="E2EFD9" w:themeFill="accent6" w:themeFillTint="33"/>
        <w:spacing w:after="0" w:line="240" w:lineRule="auto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одышка при небольших физических нагрузках;</w:t>
      </w:r>
    </w:p>
    <w:p w:rsidR="009D096D" w:rsidRPr="00800D04" w:rsidRDefault="009D096D" w:rsidP="008C6D5F">
      <w:pPr>
        <w:numPr>
          <w:ilvl w:val="0"/>
          <w:numId w:val="5"/>
        </w:numPr>
        <w:shd w:val="clear" w:color="auto" w:fill="E2EFD9" w:themeFill="accent6" w:themeFillTint="33"/>
        <w:spacing w:after="0" w:line="240" w:lineRule="auto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длительный кашель и повышение температуры тела до 37,0 – 37,5°С;</w:t>
      </w:r>
    </w:p>
    <w:p w:rsidR="009D096D" w:rsidRPr="00800D04" w:rsidRDefault="009D096D" w:rsidP="008C6D5F">
      <w:pPr>
        <w:numPr>
          <w:ilvl w:val="0"/>
          <w:numId w:val="5"/>
        </w:numPr>
        <w:shd w:val="clear" w:color="auto" w:fill="E2EFD9" w:themeFill="accent6" w:themeFillTint="33"/>
        <w:spacing w:after="0" w:line="240" w:lineRule="auto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потливость (особ</w:t>
      </w:r>
      <w:r w:rsidR="00891974"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енно по ночам), потеря веса и др</w:t>
      </w: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212461" w:rsidRPr="009E70CF" w:rsidRDefault="00212461" w:rsidP="00810057">
      <w:pPr>
        <w:shd w:val="clear" w:color="auto" w:fill="DEEAF6" w:themeFill="accent1" w:themeFillTint="33"/>
        <w:spacing w:before="150" w:after="150" w:line="240" w:lineRule="auto"/>
        <w:ind w:left="284" w:righ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E70C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Интересный факт:</w:t>
      </w:r>
      <w:r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Несмотря на то, что туберкулез в целом лечится, это опасное заболевание</w:t>
      </w:r>
      <w:r w:rsidR="00BF33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9E70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данным ВОЗ, до 13 % всех новых случаев туберкулеза сейчас имеют множественную лекарственную устойчивость, то есть их очень сложно, а иногда почти невозможно вылечить существующими антибиотиками.</w:t>
      </w:r>
    </w:p>
    <w:p w:rsidR="00212461" w:rsidRPr="00800D04" w:rsidRDefault="00212461" w:rsidP="008C6D5F">
      <w:pPr>
        <w:shd w:val="clear" w:color="auto" w:fill="E2EFD9" w:themeFill="accent6" w:themeFillTint="33"/>
        <w:spacing w:after="0" w:line="240" w:lineRule="auto"/>
        <w:ind w:left="284" w:right="-142"/>
        <w:jc w:val="both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Своевременно выявленный туберкулёз при рано начатом лечении в большинстве случаев излечивается!</w:t>
      </w:r>
    </w:p>
    <w:p w:rsidR="002B7270" w:rsidRDefault="009E70CF" w:rsidP="008C6D5F">
      <w:pPr>
        <w:shd w:val="clear" w:color="auto" w:fill="E2EFD9" w:themeFill="accent6" w:themeFillTint="33"/>
        <w:spacing w:after="0" w:line="240" w:lineRule="auto"/>
        <w:ind w:left="284" w:right="-142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раннего выявления заболевания</w:t>
      </w:r>
      <w:r w:rsidR="002B72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</w:t>
      </w:r>
      <w:r w:rsidR="002B72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ому населению </w:t>
      </w:r>
      <w:r w:rsidR="0063517A"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проводится </w:t>
      </w:r>
      <w:r w:rsidR="002B7270" w:rsidRPr="008C6D5F">
        <w:rPr>
          <w:rFonts w:ascii="Times New Roman" w:hAnsi="Times New Roman" w:cs="Times New Roman"/>
          <w:color w:val="000000"/>
          <w:sz w:val="32"/>
          <w:szCs w:val="32"/>
          <w:shd w:val="clear" w:color="auto" w:fill="E2EFD9" w:themeFill="accent6" w:themeFillTint="33"/>
        </w:rPr>
        <w:t xml:space="preserve">флюорография легких или рентгенография органов грудной клетки (легких) </w:t>
      </w:r>
      <w:r w:rsidR="002B72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реже 1 раза в 2 года (кроме групп риска); </w:t>
      </w:r>
      <w:r w:rsidR="002B7270" w:rsidRPr="002B72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детям </w:t>
      </w:r>
      <w:r w:rsidR="00D26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начиная с 12-месячного </w:t>
      </w:r>
      <w:r w:rsidR="002B7270" w:rsidRPr="008C6D5F">
        <w:rPr>
          <w:rFonts w:ascii="Times New Roman" w:hAnsi="Times New Roman" w:cs="Times New Roman"/>
          <w:color w:val="000000"/>
          <w:sz w:val="32"/>
          <w:szCs w:val="32"/>
          <w:shd w:val="clear" w:color="auto" w:fill="E2EFD9" w:themeFill="accent6" w:themeFillTint="33"/>
        </w:rPr>
        <w:t>возраст</w:t>
      </w:r>
      <w:r w:rsidR="00D26BBC">
        <w:rPr>
          <w:rFonts w:ascii="Times New Roman" w:hAnsi="Times New Roman" w:cs="Times New Roman"/>
          <w:color w:val="000000"/>
          <w:sz w:val="32"/>
          <w:szCs w:val="32"/>
          <w:shd w:val="clear" w:color="auto" w:fill="E2EFD9" w:themeFill="accent6" w:themeFillTint="33"/>
        </w:rPr>
        <w:t>а</w:t>
      </w:r>
      <w:r w:rsidR="002B7270" w:rsidRPr="008C6D5F">
        <w:rPr>
          <w:rFonts w:ascii="Times New Roman" w:hAnsi="Times New Roman" w:cs="Times New Roman"/>
          <w:color w:val="000000"/>
          <w:sz w:val="32"/>
          <w:szCs w:val="32"/>
          <w:shd w:val="clear" w:color="auto" w:fill="E2EFD9" w:themeFill="accent6" w:themeFillTint="33"/>
        </w:rPr>
        <w:t xml:space="preserve"> до 7 лет включительно </w:t>
      </w:r>
      <w:r w:rsidR="0063517A"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ставится </w:t>
      </w:r>
      <w:r w:rsidR="00D26B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проба</w:t>
      </w:r>
      <w:r w:rsidR="0063517A"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Манту</w:t>
      </w:r>
      <w:r w:rsidR="002B72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; </w:t>
      </w:r>
      <w:r w:rsidR="002B7270" w:rsidRPr="008C6D5F">
        <w:rPr>
          <w:rFonts w:ascii="Times New Roman" w:hAnsi="Times New Roman" w:cs="Times New Roman"/>
          <w:color w:val="000000"/>
          <w:sz w:val="32"/>
          <w:szCs w:val="32"/>
          <w:shd w:val="clear" w:color="auto" w:fill="E2EFD9" w:themeFill="accent6" w:themeFillTint="33"/>
        </w:rPr>
        <w:t xml:space="preserve">детям в возрасте от 8 до 14 лет (включительно) - </w:t>
      </w:r>
      <w:proofErr w:type="spellStart"/>
      <w:r w:rsidR="002B7270" w:rsidRPr="008C6D5F">
        <w:rPr>
          <w:rFonts w:ascii="Times New Roman" w:hAnsi="Times New Roman" w:cs="Times New Roman"/>
          <w:color w:val="000000"/>
          <w:sz w:val="32"/>
          <w:szCs w:val="32"/>
          <w:shd w:val="clear" w:color="auto" w:fill="E2EFD9" w:themeFill="accent6" w:themeFillTint="33"/>
        </w:rPr>
        <w:t>Диаскинтест</w:t>
      </w:r>
      <w:proofErr w:type="spellEnd"/>
      <w:r w:rsidR="00A6233B" w:rsidRPr="008C6D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2EFD9" w:themeFill="accent6" w:themeFillTint="33"/>
          <w:lang w:eastAsia="ru-RU"/>
        </w:rPr>
        <w:t>.</w:t>
      </w:r>
    </w:p>
    <w:p w:rsidR="002B7270" w:rsidRDefault="002B7270" w:rsidP="008C6D5F">
      <w:pPr>
        <w:shd w:val="clear" w:color="auto" w:fill="E2EFD9" w:themeFill="accent6" w:themeFillTint="33"/>
        <w:spacing w:after="0" w:line="240" w:lineRule="auto"/>
        <w:ind w:left="284" w:right="-142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46A5C" w:rsidRPr="009E70CF" w:rsidRDefault="00146A5C" w:rsidP="008C6D5F">
      <w:pPr>
        <w:shd w:val="clear" w:color="auto" w:fill="E2EFD9" w:themeFill="accent6" w:themeFillTint="33"/>
        <w:spacing w:after="0" w:line="240" w:lineRule="auto"/>
        <w:ind w:left="284" w:right="-142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9E70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ПРОФИЛАКТИКА ТУБЕРКУЛЁЗА</w:t>
      </w:r>
    </w:p>
    <w:p w:rsidR="00F97ACB" w:rsidRPr="008C6D5F" w:rsidRDefault="00596F41" w:rsidP="008C6D5F">
      <w:pPr>
        <w:shd w:val="clear" w:color="auto" w:fill="E2EFD9" w:themeFill="accent6" w:themeFillTint="33"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D5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Специфическая профилактика</w:t>
      </w:r>
      <w:r w:rsidRPr="008C6D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-это </w:t>
      </w:r>
      <w:r w:rsidR="00F97ACB" w:rsidRPr="008C6D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вакцинация </w:t>
      </w:r>
      <w:r w:rsidR="00D72CC4" w:rsidRPr="008C6D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(подлежат </w:t>
      </w:r>
      <w:r w:rsidR="00D72CC4" w:rsidRPr="008C6D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2EFD9" w:themeFill="accent6" w:themeFillTint="33"/>
          <w:lang w:eastAsia="ru-RU"/>
        </w:rPr>
        <w:t>н</w:t>
      </w:r>
      <w:r w:rsidR="00D72CC4" w:rsidRPr="008C6D5F">
        <w:rPr>
          <w:rFonts w:ascii="Times New Roman" w:hAnsi="Times New Roman" w:cs="Times New Roman"/>
          <w:color w:val="000000"/>
          <w:sz w:val="32"/>
          <w:szCs w:val="32"/>
          <w:shd w:val="clear" w:color="auto" w:fill="E2EFD9" w:themeFill="accent6" w:themeFillTint="33"/>
        </w:rPr>
        <w:t xml:space="preserve">оворожденные на 3 - 7 день жизни) </w:t>
      </w:r>
      <w:r w:rsidR="00F97ACB" w:rsidRPr="008C6D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ревакцинаци</w:t>
      </w:r>
      <w:r w:rsidR="00D72CC4" w:rsidRPr="008C6D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(подлежат </w:t>
      </w:r>
      <w:r w:rsidR="00D72CC4" w:rsidRPr="008C6D5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2EFD9" w:themeFill="accent6" w:themeFillTint="33"/>
          <w:lang w:eastAsia="ru-RU"/>
        </w:rPr>
        <w:t>д</w:t>
      </w:r>
      <w:r w:rsidR="00D72CC4" w:rsidRPr="008C6D5F">
        <w:rPr>
          <w:rFonts w:ascii="Times New Roman" w:hAnsi="Times New Roman" w:cs="Times New Roman"/>
          <w:color w:val="000000"/>
          <w:sz w:val="32"/>
          <w:szCs w:val="32"/>
          <w:shd w:val="clear" w:color="auto" w:fill="E2EFD9" w:themeFill="accent6" w:themeFillTint="33"/>
        </w:rPr>
        <w:t>ети 6 - 7 лет)</w:t>
      </w:r>
      <w:r w:rsidR="00800D46" w:rsidRPr="008C6D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вакциной БЦЖ</w:t>
      </w:r>
      <w:r w:rsidR="00D72CC4" w:rsidRPr="008C6D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903D50" w:rsidRPr="00800D04" w:rsidRDefault="00F5263E" w:rsidP="008C6D5F">
      <w:pPr>
        <w:shd w:val="clear" w:color="auto" w:fill="E2EFD9" w:themeFill="accent6" w:themeFillTint="33"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903D50" w:rsidRPr="00800D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еспецифически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903D50" w:rsidRPr="00800D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  <w:r w:rsidR="00903D50" w:rsidRPr="00800D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профилактики:</w:t>
      </w:r>
    </w:p>
    <w:p w:rsidR="00146A5C" w:rsidRPr="00800D04" w:rsidRDefault="00146A5C" w:rsidP="008C6D5F">
      <w:pPr>
        <w:numPr>
          <w:ilvl w:val="0"/>
          <w:numId w:val="2"/>
        </w:numPr>
        <w:shd w:val="clear" w:color="auto" w:fill="E2EFD9" w:themeFill="accent6" w:themeFillTint="33"/>
        <w:tabs>
          <w:tab w:val="clear" w:pos="720"/>
        </w:tabs>
        <w:spacing w:after="0" w:line="240" w:lineRule="auto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отказ от вредных привычек;</w:t>
      </w:r>
    </w:p>
    <w:p w:rsidR="00E75D3C" w:rsidRDefault="00146A5C" w:rsidP="008C6D5F">
      <w:pPr>
        <w:numPr>
          <w:ilvl w:val="0"/>
          <w:numId w:val="2"/>
        </w:numPr>
        <w:shd w:val="clear" w:color="auto" w:fill="E2EFD9" w:themeFill="accent6" w:themeFillTint="33"/>
        <w:tabs>
          <w:tab w:val="clear" w:pos="720"/>
        </w:tabs>
        <w:spacing w:after="0" w:line="240" w:lineRule="auto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соблюдение личной гигиены;</w:t>
      </w:r>
      <w:r w:rsidR="00200058" w:rsidRPr="00800D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соблюдение гигиены жилища;</w:t>
      </w:r>
    </w:p>
    <w:p w:rsidR="00D46CEF" w:rsidRDefault="00200058" w:rsidP="008C6D5F">
      <w:pPr>
        <w:pStyle w:val="a3"/>
        <w:numPr>
          <w:ilvl w:val="0"/>
          <w:numId w:val="2"/>
        </w:numPr>
        <w:shd w:val="clear" w:color="auto" w:fill="E2EFD9" w:themeFill="accent6" w:themeFillTint="33"/>
        <w:tabs>
          <w:tab w:val="clear" w:pos="720"/>
        </w:tabs>
        <w:spacing w:after="0" w:line="240" w:lineRule="auto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00D04">
        <w:rPr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5414917</wp:posOffset>
            </wp:positionH>
            <wp:positionV relativeFrom="margin">
              <wp:posOffset>9319078</wp:posOffset>
            </wp:positionV>
            <wp:extent cx="609600" cy="60960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6A5C" w:rsidRPr="00D46C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физическая активность;</w:t>
      </w:r>
      <w:r w:rsidRPr="00D46C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чистый воздух и солнечный свет</w:t>
      </w:r>
      <w:r w:rsidR="00800D46" w:rsidRPr="00D46C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146A5C" w:rsidRPr="00D46CEF" w:rsidRDefault="00800D46" w:rsidP="008C6D5F">
      <w:pPr>
        <w:pStyle w:val="a3"/>
        <w:numPr>
          <w:ilvl w:val="0"/>
          <w:numId w:val="2"/>
        </w:numPr>
        <w:shd w:val="clear" w:color="auto" w:fill="E2EFD9" w:themeFill="accent6" w:themeFillTint="33"/>
        <w:tabs>
          <w:tab w:val="clear" w:pos="720"/>
        </w:tabs>
        <w:spacing w:after="0" w:line="240" w:lineRule="auto"/>
        <w:ind w:left="284" w:right="-142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6C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полноценное питание.</w:t>
      </w:r>
    </w:p>
    <w:p w:rsidR="00D72CC4" w:rsidRDefault="00BE1E03" w:rsidP="00C05B60">
      <w:pPr>
        <w:shd w:val="clear" w:color="auto" w:fill="E2EFD9" w:themeFill="accent6" w:themeFillTint="33"/>
        <w:spacing w:after="0" w:line="240" w:lineRule="auto"/>
        <w:ind w:left="284" w:right="-142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00D0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Помните:</w:t>
      </w:r>
      <w:r w:rsidR="009D096D" w:rsidRPr="00800D0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Здоровый образ жизни – путь к долголетию!</w:t>
      </w:r>
      <w:r w:rsidR="00D72CC4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9675241</wp:posOffset>
            </wp:positionH>
            <wp:positionV relativeFrom="margin">
              <wp:posOffset>6735445</wp:posOffset>
            </wp:positionV>
            <wp:extent cx="609600" cy="609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2CC4" w:rsidRDefault="00D72CC4" w:rsidP="008C6D5F">
      <w:pPr>
        <w:widowControl w:val="0"/>
        <w:shd w:val="clear" w:color="auto" w:fill="E2EFD9" w:themeFill="accent6" w:themeFillTint="33"/>
        <w:tabs>
          <w:tab w:val="left" w:pos="16018"/>
        </w:tabs>
        <w:autoSpaceDE w:val="0"/>
        <w:autoSpaceDN w:val="0"/>
        <w:adjustRightInd w:val="0"/>
        <w:spacing w:after="0" w:line="240" w:lineRule="auto"/>
        <w:ind w:left="284" w:right="-142" w:firstLine="1417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D72CC4" w:rsidRPr="001505D8" w:rsidRDefault="00B61430" w:rsidP="002C442C">
      <w:pPr>
        <w:widowControl w:val="0"/>
        <w:shd w:val="clear" w:color="auto" w:fill="E2EFD9" w:themeFill="accent6" w:themeFillTint="33"/>
        <w:tabs>
          <w:tab w:val="left" w:pos="16018"/>
        </w:tabs>
        <w:autoSpaceDE w:val="0"/>
        <w:autoSpaceDN w:val="0"/>
        <w:adjustRightInd w:val="0"/>
        <w:spacing w:after="0" w:line="240" w:lineRule="auto"/>
        <w:ind w:left="284"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5D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ФБУЗ “</w:t>
      </w:r>
      <w:r w:rsidRPr="001505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гигиены и эпидемиологиив Республике Татарстан (Татарстан)»</w:t>
      </w:r>
    </w:p>
    <w:sectPr w:rsidR="00D72CC4" w:rsidRPr="001505D8" w:rsidSect="00D72CC4">
      <w:pgSz w:w="16838" w:h="11906" w:orient="landscape"/>
      <w:pgMar w:top="0" w:right="53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334F"/>
    <w:multiLevelType w:val="multilevel"/>
    <w:tmpl w:val="2438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42C28"/>
    <w:multiLevelType w:val="multilevel"/>
    <w:tmpl w:val="57D0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D25EC"/>
    <w:multiLevelType w:val="multilevel"/>
    <w:tmpl w:val="F528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95D3A"/>
    <w:multiLevelType w:val="multilevel"/>
    <w:tmpl w:val="A418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08406B"/>
    <w:multiLevelType w:val="hybridMultilevel"/>
    <w:tmpl w:val="F3104E3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5CED35BB"/>
    <w:multiLevelType w:val="multilevel"/>
    <w:tmpl w:val="FDEC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68205A"/>
    <w:multiLevelType w:val="multilevel"/>
    <w:tmpl w:val="8BBC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D381B"/>
    <w:rsid w:val="0009639C"/>
    <w:rsid w:val="000D488D"/>
    <w:rsid w:val="000E685B"/>
    <w:rsid w:val="00122F15"/>
    <w:rsid w:val="00130416"/>
    <w:rsid w:val="00143CDB"/>
    <w:rsid w:val="00146A5C"/>
    <w:rsid w:val="001505D8"/>
    <w:rsid w:val="001670EA"/>
    <w:rsid w:val="00173C08"/>
    <w:rsid w:val="001A6A00"/>
    <w:rsid w:val="001B0508"/>
    <w:rsid w:val="00200058"/>
    <w:rsid w:val="00212461"/>
    <w:rsid w:val="00236086"/>
    <w:rsid w:val="0028710D"/>
    <w:rsid w:val="002B7270"/>
    <w:rsid w:val="002C442C"/>
    <w:rsid w:val="002D3E4A"/>
    <w:rsid w:val="00312414"/>
    <w:rsid w:val="0032439B"/>
    <w:rsid w:val="0037711B"/>
    <w:rsid w:val="00380F8E"/>
    <w:rsid w:val="0039033E"/>
    <w:rsid w:val="003C04BE"/>
    <w:rsid w:val="00407837"/>
    <w:rsid w:val="004242E1"/>
    <w:rsid w:val="0043254F"/>
    <w:rsid w:val="00483536"/>
    <w:rsid w:val="004D381B"/>
    <w:rsid w:val="00515D39"/>
    <w:rsid w:val="005633F9"/>
    <w:rsid w:val="00583E0E"/>
    <w:rsid w:val="00596F41"/>
    <w:rsid w:val="005E753E"/>
    <w:rsid w:val="00601323"/>
    <w:rsid w:val="00605677"/>
    <w:rsid w:val="00621452"/>
    <w:rsid w:val="0063517A"/>
    <w:rsid w:val="00692A6B"/>
    <w:rsid w:val="00697C5A"/>
    <w:rsid w:val="006B2B2B"/>
    <w:rsid w:val="007105D7"/>
    <w:rsid w:val="007118A3"/>
    <w:rsid w:val="007815B5"/>
    <w:rsid w:val="007833AC"/>
    <w:rsid w:val="007B5F12"/>
    <w:rsid w:val="007D73F3"/>
    <w:rsid w:val="007E1DA7"/>
    <w:rsid w:val="00800D04"/>
    <w:rsid w:val="00800D46"/>
    <w:rsid w:val="00810057"/>
    <w:rsid w:val="00833E07"/>
    <w:rsid w:val="00835C9D"/>
    <w:rsid w:val="0085604F"/>
    <w:rsid w:val="00870A19"/>
    <w:rsid w:val="00891974"/>
    <w:rsid w:val="008B583A"/>
    <w:rsid w:val="008C6D5F"/>
    <w:rsid w:val="008F1170"/>
    <w:rsid w:val="00903D50"/>
    <w:rsid w:val="0094195D"/>
    <w:rsid w:val="00970A96"/>
    <w:rsid w:val="00981137"/>
    <w:rsid w:val="0098217E"/>
    <w:rsid w:val="009D096D"/>
    <w:rsid w:val="009D0CF2"/>
    <w:rsid w:val="009D3621"/>
    <w:rsid w:val="009E70CF"/>
    <w:rsid w:val="00A026DE"/>
    <w:rsid w:val="00A06957"/>
    <w:rsid w:val="00A14CFA"/>
    <w:rsid w:val="00A6233B"/>
    <w:rsid w:val="00A64D47"/>
    <w:rsid w:val="00AC70A0"/>
    <w:rsid w:val="00B1563F"/>
    <w:rsid w:val="00B15D14"/>
    <w:rsid w:val="00B225BC"/>
    <w:rsid w:val="00B41F4F"/>
    <w:rsid w:val="00B51C90"/>
    <w:rsid w:val="00B52BCA"/>
    <w:rsid w:val="00B547C2"/>
    <w:rsid w:val="00B61430"/>
    <w:rsid w:val="00B75927"/>
    <w:rsid w:val="00B77437"/>
    <w:rsid w:val="00BC24D6"/>
    <w:rsid w:val="00BE1E03"/>
    <w:rsid w:val="00BF33BF"/>
    <w:rsid w:val="00C05B60"/>
    <w:rsid w:val="00C262C0"/>
    <w:rsid w:val="00C628EE"/>
    <w:rsid w:val="00C80C69"/>
    <w:rsid w:val="00C82DC0"/>
    <w:rsid w:val="00C92454"/>
    <w:rsid w:val="00CD6D95"/>
    <w:rsid w:val="00D01127"/>
    <w:rsid w:val="00D152CB"/>
    <w:rsid w:val="00D26BBC"/>
    <w:rsid w:val="00D46CEF"/>
    <w:rsid w:val="00D72CC4"/>
    <w:rsid w:val="00D97560"/>
    <w:rsid w:val="00DC6CEA"/>
    <w:rsid w:val="00DD2CAB"/>
    <w:rsid w:val="00DE5C3D"/>
    <w:rsid w:val="00DF0D20"/>
    <w:rsid w:val="00E20601"/>
    <w:rsid w:val="00E26677"/>
    <w:rsid w:val="00E75D3C"/>
    <w:rsid w:val="00E800E8"/>
    <w:rsid w:val="00E90222"/>
    <w:rsid w:val="00EB01D0"/>
    <w:rsid w:val="00EB776E"/>
    <w:rsid w:val="00EC5ABF"/>
    <w:rsid w:val="00F02360"/>
    <w:rsid w:val="00F339F5"/>
    <w:rsid w:val="00F5263E"/>
    <w:rsid w:val="00F606F4"/>
    <w:rsid w:val="00F97ACB"/>
    <w:rsid w:val="00FE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A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608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73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4A068745-5E2E-4933-BE73-9A416CAD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Golovlevaea</dc:creator>
  <cp:lastModifiedBy>ICL</cp:lastModifiedBy>
  <cp:revision>2</cp:revision>
  <dcterms:created xsi:type="dcterms:W3CDTF">2023-05-02T11:50:00Z</dcterms:created>
  <dcterms:modified xsi:type="dcterms:W3CDTF">2023-05-02T11:50:00Z</dcterms:modified>
</cp:coreProperties>
</file>